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kumentopavadinimas"/>
        <w:rPr>
          <w:szCs w:val="24"/>
        </w:rPr>
      </w:pPr>
      <w:r>
        <w:rPr>
          <w:szCs w:val="24"/>
        </w:rPr>
      </w:r>
    </w:p>
    <w:p>
      <w:pPr>
        <w:pStyle w:val="Dokumentopavadinimas"/>
        <w:rPr>
          <w:szCs w:val="24"/>
        </w:rPr>
      </w:pPr>
      <w:r>
        <w:rPr>
          <w:szCs w:val="24"/>
        </w:rPr>
        <w:t>ĮSAKYMAS</w:t>
      </w:r>
    </w:p>
    <w:p>
      <w:pPr>
        <w:pStyle w:val="Dokumentopavadinimas"/>
        <w:rPr>
          <w:szCs w:val="24"/>
        </w:rPr>
      </w:pPr>
      <w:r>
        <w:rPr>
          <w:szCs w:val="24"/>
        </w:rPr>
        <w:t xml:space="preserve">DĖL </w:t>
      </w:r>
      <w:r>
        <w:rPr/>
        <w:t xml:space="preserve">ŠILALĖS RAJONO SAVIVALDYBĖS BALSIŲ TVENKINIO POILSIAVIETĖS PRIEŽIŪROS </w:t>
      </w:r>
    </w:p>
    <w:p>
      <w:pPr>
        <w:pStyle w:val="Normal"/>
        <w:ind w:hanging="0"/>
        <w:rPr>
          <w:rFonts w:ascii="Times New Roman" w:hAnsi="Times New Roman"/>
          <w:szCs w:val="24"/>
        </w:rPr>
      </w:pPr>
      <w:r>
        <w:rPr>
          <w:rFonts w:ascii="Times New Roman" w:hAnsi="Times New Roman"/>
          <w:szCs w:val="24"/>
        </w:rPr>
      </w:r>
    </w:p>
    <w:p>
      <w:pPr>
        <w:pStyle w:val="Normal"/>
        <w:ind w:hanging="0"/>
        <w:jc w:val="center"/>
        <w:rPr/>
      </w:pPr>
      <w:r>
        <w:rPr>
          <w:rFonts w:ascii="Times New Roman" w:hAnsi="Times New Roman"/>
          <w:szCs w:val="24"/>
        </w:rPr>
        <w:t xml:space="preserve">2020 m. lapkričio </w:t>
      </w:r>
      <w:r>
        <w:rPr>
          <w:rFonts w:ascii="Times New Roman" w:hAnsi="Times New Roman"/>
          <w:szCs w:val="24"/>
        </w:rPr>
        <w:t>24</w:t>
      </w:r>
      <w:r>
        <w:rPr>
          <w:rFonts w:ascii="Times New Roman" w:hAnsi="Times New Roman"/>
          <w:szCs w:val="24"/>
        </w:rPr>
        <w:t xml:space="preserve"> d. Nr.  </w:t>
      </w:r>
      <w:r>
        <w:rPr>
          <w:rFonts w:ascii="Times New Roman" w:hAnsi="Times New Roman"/>
          <w:szCs w:val="24"/>
        </w:rPr>
        <w:t>DĮV-1059</w:t>
      </w:r>
    </w:p>
    <w:p>
      <w:pPr>
        <w:pStyle w:val="Normal"/>
        <w:ind w:hanging="0"/>
        <w:jc w:val="center"/>
        <w:rPr>
          <w:rFonts w:ascii="Times New Roman" w:hAnsi="Times New Roman"/>
          <w:szCs w:val="24"/>
        </w:rPr>
      </w:pPr>
      <w:r>
        <w:rPr>
          <w:rFonts w:ascii="Times New Roman" w:hAnsi="Times New Roman"/>
          <w:szCs w:val="24"/>
        </w:rPr>
        <w:t>Šilalė</w:t>
      </w:r>
    </w:p>
    <w:p>
      <w:pPr>
        <w:pStyle w:val="Normal"/>
        <w:ind w:hanging="0"/>
        <w:jc w:val="center"/>
        <w:rPr>
          <w:rFonts w:ascii="Times New Roman" w:hAnsi="Times New Roman"/>
          <w:szCs w:val="24"/>
        </w:rPr>
      </w:pPr>
      <w:r>
        <w:rPr>
          <w:rFonts w:ascii="Times New Roman" w:hAnsi="Times New Roman"/>
          <w:szCs w:val="24"/>
        </w:rPr>
      </w:r>
    </w:p>
    <w:p>
      <w:pPr>
        <w:pStyle w:val="Normal"/>
        <w:ind w:firstLine="851"/>
        <w:rPr>
          <w:rFonts w:ascii="Times New Roman" w:hAnsi="Times New Roman"/>
          <w:color w:val="FF0000"/>
          <w:szCs w:val="24"/>
        </w:rPr>
      </w:pPr>
      <w:r>
        <w:rPr>
          <w:rFonts w:ascii="Times New Roman" w:hAnsi="Times New Roman"/>
          <w:szCs w:val="24"/>
        </w:rPr>
        <w:t>Vadovaudamasis Lietuvos Respublikos vietos savivaldos įstatymo 29 straipsnio 8 dalies 2 ir 5 punktais, 30 straipsnio 2 dalies 3 punktu, 31 straipsnio 11 dalimi:</w:t>
      </w:r>
    </w:p>
    <w:p>
      <w:pPr>
        <w:pStyle w:val="Normal"/>
        <w:ind w:firstLine="851"/>
        <w:rPr>
          <w:rFonts w:ascii="Times New Roman" w:hAnsi="Times New Roman"/>
          <w:szCs w:val="24"/>
        </w:rPr>
      </w:pPr>
      <w:r>
        <w:rPr>
          <w:rFonts w:ascii="Times New Roman" w:hAnsi="Times New Roman"/>
          <w:szCs w:val="24"/>
        </w:rPr>
        <w:t xml:space="preserve">1. Į p a r e i g o j u Šilalės rajono savivaldybės administracijos Šilalės kaimiškosios seniūnijos seniūną Stasį Lidžių kontrolės laikotarpiu prižiūrėti ir tvarkyti Šilalės rajono savivaldybės Balsių tvenkinio poilsiavietę – teritoriją, kurios unikalus Nr. 4400-5323-3088, koordinatės X:6154369, Y:388017, esančią Šilalės rajono Balsių kaime, prie Balsių tvenkinio. </w:t>
      </w:r>
    </w:p>
    <w:p>
      <w:pPr>
        <w:pStyle w:val="Normal"/>
        <w:ind w:firstLine="851"/>
        <w:rPr>
          <w:rFonts w:ascii="Times New Roman" w:hAnsi="Times New Roman"/>
          <w:szCs w:val="24"/>
        </w:rPr>
      </w:pPr>
      <w:r>
        <w:rPr>
          <w:rFonts w:ascii="Times New Roman" w:hAnsi="Times New Roman"/>
          <w:szCs w:val="24"/>
        </w:rPr>
        <w:t>2. P a v e d u paskelbti šį įsakymą Šilalės rajono savivaldybės interneto svetainėje www.silale.lt.</w:t>
      </w:r>
    </w:p>
    <w:p>
      <w:pPr>
        <w:pStyle w:val="Normal"/>
        <w:ind w:firstLine="851"/>
        <w:rPr>
          <w:rFonts w:ascii="Times New Roman" w:hAnsi="Times New Roman"/>
          <w:szCs w:val="24"/>
        </w:rPr>
      </w:pPr>
      <w:r>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pPr>
        <w:pStyle w:val="Normal"/>
        <w:ind w:firstLine="851"/>
        <w:rPr>
          <w:rFonts w:ascii="Times New Roman" w:hAnsi="Times New Roman"/>
          <w:szCs w:val="24"/>
        </w:rPr>
      </w:pPr>
      <w:r>
        <w:rPr>
          <w:rFonts w:ascii="Times New Roman" w:hAnsi="Times New Roman"/>
          <w:szCs w:val="24"/>
        </w:rPr>
      </w:r>
    </w:p>
    <w:p>
      <w:pPr>
        <w:pStyle w:val="Normal"/>
        <w:ind w:firstLine="1185"/>
        <w:rPr>
          <w:rFonts w:ascii="Times New Roman" w:hAnsi="Times New Roman"/>
          <w:szCs w:val="24"/>
        </w:rPr>
      </w:pPr>
      <w:r>
        <w:rPr>
          <w:rFonts w:ascii="Times New Roman" w:hAnsi="Times New Roman"/>
          <w:szCs w:val="24"/>
        </w:rPr>
      </w:r>
    </w:p>
    <w:p>
      <w:pPr>
        <w:pStyle w:val="Antrat1"/>
        <w:rPr>
          <w:rFonts w:ascii="Times New Roman" w:hAnsi="Times New Roman"/>
          <w:b w:val="false"/>
          <w:b w:val="false"/>
          <w:bCs w:val="false"/>
          <w:szCs w:val="24"/>
        </w:rPr>
      </w:pPr>
      <w:r>
        <w:rPr>
          <w:rFonts w:ascii="Times New Roman" w:hAnsi="Times New Roman"/>
          <w:b w:val="false"/>
          <w:bCs w:val="false"/>
          <w:szCs w:val="24"/>
        </w:rPr>
        <w:t xml:space="preserve">Administracijos direktorius  </w:t>
        <w:tab/>
        <w:tab/>
        <w:tab/>
        <w:tab/>
        <w:tab/>
        <w:tab/>
      </w:r>
      <w:bookmarkStart w:id="0" w:name="_GoBack"/>
      <w:bookmarkEnd w:id="0"/>
      <w:r>
        <w:rPr>
          <w:rFonts w:ascii="Times New Roman" w:hAnsi="Times New Roman"/>
          <w:b w:val="false"/>
          <w:bCs w:val="false"/>
          <w:szCs w:val="24"/>
        </w:rPr>
        <w:t>Valdemaras Jasevičius</w:t>
        <w:tab/>
        <w:tab/>
        <w:tab/>
        <w:t xml:space="preserve">     </w:t>
      </w:r>
    </w:p>
    <w:p>
      <w:pPr>
        <w:pStyle w:val="Antrat1"/>
        <w:rPr>
          <w:rFonts w:ascii="Times New Roman" w:hAnsi="Times New Roman"/>
          <w:b w:val="false"/>
          <w:b w:val="false"/>
          <w:bCs w:val="false"/>
          <w:szCs w:val="24"/>
        </w:rPr>
      </w:pPr>
      <w:r>
        <w:rPr>
          <w:rFonts w:ascii="Times New Roman" w:hAnsi="Times New Roman"/>
          <w:b w:val="false"/>
          <w:bCs w:val="false"/>
          <w:szCs w:val="24"/>
        </w:rPr>
        <w:t xml:space="preserve">                                                                      </w:t>
      </w:r>
      <w:r>
        <w:rPr>
          <w:rFonts w:ascii="Times New Roman" w:hAnsi="Times New Roman"/>
          <w:b w:val="false"/>
          <w:bCs w:val="false"/>
          <w:szCs w:val="24"/>
        </w:rPr>
        <w:tab/>
        <w:tab/>
        <w:tab/>
        <w:tab/>
        <w:tab/>
        <w:tab/>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pPr>
      <w:r>
        <w:rPr/>
      </w:r>
    </w:p>
    <w:sectPr>
      <w:headerReference w:type="even" r:id="rId2"/>
      <w:headerReference w:type="default" r:id="rId3"/>
      <w:footerReference w:type="even" r:id="rId4"/>
      <w:footerReference w:type="default" r:id="rId5"/>
      <w:type w:val="nextPage"/>
      <w:pgSz w:w="11906" w:h="16838"/>
      <w:pgMar w:left="1701" w:right="567" w:header="567" w:top="1134" w:footer="567" w:bottom="1134" w:gutter="0"/>
      <w:pgNumType w:fmt="decimal"/>
      <w:formProt w:val="false"/>
      <w:textDirection w:val="lrTb"/>
      <w:docGrid w:type="default" w:linePitch="32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ind w:hanging="0"/>
      <w:rPr>
        <w:sz w:val="16"/>
      </w:rPr>
    </w:pPr>
    <w:r>
      <w:rPr>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tabs>
        <w:tab w:val="clear" w:pos="8306"/>
        <w:tab w:val="center" w:pos="4153" w:leader="none"/>
        <w:tab w:val="right" w:pos="7110" w:leader="none"/>
      </w:tabs>
      <w:jc w:val="right"/>
      <w:rPr/>
    </w:pPr>
    <w:r>
      <w:rPr/>
      <w:tab/>
      <w:tab/>
    </w:r>
  </w:p>
  <w:p>
    <w:pPr>
      <w:pStyle w:val="Puslapinantrat"/>
      <w:rPr>
        <w:sz w:val="16"/>
      </w:rPr>
    </w:pPr>
    <w:r>
      <w:rPr>
        <w:sz w:val="16"/>
      </w:rPr>
    </w:r>
  </w:p>
  <w:p>
    <w:pPr>
      <w:pStyle w:val="Puslapinantrat"/>
      <w:ind w:hanging="0"/>
      <w:jc w:val="center"/>
      <w:rPr/>
    </w:pPr>
    <w:r>
      <w:rPr/>
      <w:drawing>
        <wp:inline distT="0" distB="0" distL="0" distR="0">
          <wp:extent cx="647700" cy="752475"/>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pPr>
      <w:pStyle w:val="Puslapinantrat"/>
      <w:ind w:hanging="0"/>
      <w:jc w:val="center"/>
      <w:rPr>
        <w:sz w:val="12"/>
      </w:rPr>
    </w:pPr>
    <w:r>
      <w:rPr>
        <w:sz w:val="12"/>
      </w:rPr>
    </w:r>
  </w:p>
  <w:p>
    <w:pPr>
      <w:pStyle w:val="Puslapinantrat"/>
      <w:ind w:hanging="0"/>
      <w:jc w:val="center"/>
      <w:rPr>
        <w:rFonts w:ascii="Times New Roman" w:hAnsi="Times New Roman"/>
        <w:b/>
        <w:b/>
        <w:bCs/>
        <w:szCs w:val="24"/>
      </w:rPr>
    </w:pPr>
    <w:r>
      <w:rPr>
        <w:rFonts w:ascii="Times New Roman" w:hAnsi="Times New Roman"/>
        <w:b/>
        <w:bCs/>
        <w:szCs w:val="24"/>
      </w:rPr>
      <w:t>ŠILALĖS RAJONO SAVIVALDYBĖS ADMINISTRACIJOS</w:t>
    </w:r>
  </w:p>
  <w:p>
    <w:pPr>
      <w:pStyle w:val="Puslapinantrat"/>
      <w:ind w:hanging="0"/>
      <w:jc w:val="center"/>
      <w:rPr>
        <w:rFonts w:ascii="Times New Roman" w:hAnsi="Times New Roman"/>
        <w:szCs w:val="24"/>
      </w:rPr>
    </w:pPr>
    <w:r>
      <w:rPr>
        <w:rFonts w:ascii="Times New Roman" w:hAnsi="Times New Roman"/>
        <w:b/>
        <w:bCs/>
        <w:szCs w:val="24"/>
      </w:rPr>
      <w:t>DIREKTORIUS</w:t>
    </w:r>
  </w:p>
</w:hdr>
</file>

<file path=word/settings.xml><?xml version="1.0" encoding="utf-8"?>
<w:settings xmlns:w="http://schemas.openxmlformats.org/wordprocessingml/2006/main">
  <w:zoom w:percent="100"/>
  <w:embedSystemFonts/>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ind w:firstLine="1134"/>
      <w:jc w:val="both"/>
    </w:pPr>
    <w:rPr>
      <w:rFonts w:ascii="TimesLT" w:hAnsi="TimesLT" w:eastAsia="Times New Roman" w:cs="Times New Roman"/>
      <w:color w:val="auto"/>
      <w:kern w:val="0"/>
      <w:sz w:val="24"/>
      <w:szCs w:val="20"/>
      <w:lang w:eastAsia="en-US" w:val="lt-LT" w:bidi="ar-SA"/>
    </w:rPr>
  </w:style>
  <w:style w:type="paragraph" w:styleId="Antrat1">
    <w:name w:val="Heading 1"/>
    <w:basedOn w:val="Normal"/>
    <w:next w:val="Normal"/>
    <w:qFormat/>
    <w:pPr>
      <w:keepNext w:val="true"/>
      <w:ind w:hanging="0"/>
      <w:outlineLvl w:val="0"/>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
    <w:name w:val="Header"/>
    <w:basedOn w:val="Normal"/>
    <w:pPr>
      <w:tabs>
        <w:tab w:val="clear" w:pos="720"/>
        <w:tab w:val="center" w:pos="4153" w:leader="none"/>
        <w:tab w:val="right" w:pos="8306" w:leader="none"/>
      </w:tabs>
    </w:pPr>
    <w:rPr/>
  </w:style>
  <w:style w:type="paragraph" w:styleId="Puslapinporat">
    <w:name w:val="Footer"/>
    <w:basedOn w:val="Normal"/>
    <w:pPr>
      <w:tabs>
        <w:tab w:val="clear" w:pos="720"/>
        <w:tab w:val="center" w:pos="4153" w:leader="none"/>
        <w:tab w:val="right" w:pos="8306" w:leader="none"/>
      </w:tabs>
    </w:pPr>
    <w:rPr/>
  </w:style>
  <w:style w:type="paragraph" w:styleId="Pagrindiniotekstotrauka">
    <w:name w:val="Body Text Indent"/>
    <w:basedOn w:val="Normal"/>
    <w:pPr>
      <w:ind w:firstLine="1185"/>
    </w:pPr>
    <w:rPr/>
  </w:style>
  <w:style w:type="paragraph" w:styleId="Dokumentopavadinimas">
    <w:name w:val="Title"/>
    <w:basedOn w:val="Normal"/>
    <w:qFormat/>
    <w:pPr>
      <w:ind w:hanging="0"/>
      <w:jc w:val="center"/>
    </w:pPr>
    <w:rPr>
      <w:rFonts w:ascii="Times New Roman" w:hAnsi="Times New Roman"/>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4128c"/>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LibreOffice/6.2.2.2$Windows_X86_64 LibreOffice_project/2b840030fec2aae0fd2658d8d4f9548af4e3518d</Application>
  <Pages>1</Pages>
  <Words>165</Words>
  <Characters>1099</Characters>
  <CharactersWithSpaces>1353</CharactersWithSpaces>
  <Paragraphs>14</Paragraphs>
  <Company>Šilalės raj.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2020-11-23T14:26:00Z</dcterms:created>
  <dc:creator>ALMANTAS Aušra</dc:creator>
  <dc:description/>
  <dc:language>lt-LT</dc:language>
  <cp:lastModifiedBy/>
  <cp:lastPrinted>2013-01-02T11:08:00Z</cp:lastPrinted>
  <dcterms:modified xsi:type="dcterms:W3CDTF">2020-11-24T10:46:30Z</dcterms:modified>
  <cp:revision>3</cp:revision>
  <dc:subject/>
  <dc:title>Lietuvos archyvų departamentui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