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2221B3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221B3">
        <w:rPr>
          <w:b/>
          <w:sz w:val="24"/>
          <w:lang w:val="lt-LT"/>
        </w:rPr>
        <w:t>O</w:t>
      </w:r>
      <w:r w:rsidR="00F86991">
        <w:rPr>
          <w:b/>
          <w:sz w:val="24"/>
          <w:lang w:val="lt-LT"/>
        </w:rPr>
        <w:t xml:space="preserve"> SUTEIKIMO</w:t>
      </w:r>
      <w:r w:rsidR="002221B3">
        <w:rPr>
          <w:b/>
          <w:sz w:val="24"/>
          <w:lang w:val="lt-LT"/>
        </w:rPr>
        <w:t xml:space="preserve"> ŠILALĖS</w:t>
      </w:r>
      <w:r w:rsidR="007223A5">
        <w:rPr>
          <w:b/>
          <w:sz w:val="24"/>
          <w:lang w:val="lt-LT"/>
        </w:rPr>
        <w:t xml:space="preserve"> RAJONO SAVIVALDYBĖJE, TENENIŲ</w:t>
      </w:r>
      <w:r w:rsidR="002221B3">
        <w:rPr>
          <w:b/>
          <w:sz w:val="24"/>
          <w:lang w:val="lt-LT"/>
        </w:rPr>
        <w:t xml:space="preserve"> SENIŪNIJOJE</w:t>
      </w:r>
      <w:r w:rsidR="00F86991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86991">
        <w:rPr>
          <w:sz w:val="24"/>
          <w:lang w:val="lt-LT"/>
        </w:rPr>
        <w:t>spalio 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20A1F">
        <w:rPr>
          <w:sz w:val="24"/>
          <w:lang w:val="lt-LT"/>
        </w:rPr>
        <w:t>1410</w:t>
      </w:r>
    </w:p>
    <w:p w:rsidR="004C1F75" w:rsidRDefault="00A450DB" w:rsidP="004C1F75">
      <w:pPr>
        <w:jc w:val="center"/>
        <w:rPr>
          <w:sz w:val="24"/>
          <w:lang w:val="lt-LT"/>
        </w:rPr>
      </w:pPr>
      <w:bookmarkStart w:id="0" w:name="_GoBack"/>
      <w:bookmarkEnd w:id="0"/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2221B3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C20A1F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C20A1F">
        <w:rPr>
          <w:rFonts w:ascii="Times New Roman" w:hAnsi="Times New Roman"/>
          <w:lang w:val="lt-LT"/>
        </w:rPr>
        <w:t xml:space="preserve">ą nekilnojamojo turto objektui, esančiam Šilalės r. sav., Tenenių sen., </w:t>
      </w:r>
      <w:proofErr w:type="spellStart"/>
      <w:r w:rsidR="00C20A1F">
        <w:rPr>
          <w:rFonts w:ascii="Times New Roman" w:hAnsi="Times New Roman"/>
          <w:lang w:val="lt-LT"/>
        </w:rPr>
        <w:t>Vidgirės</w:t>
      </w:r>
      <w:proofErr w:type="spellEnd"/>
      <w:r w:rsidR="002221B3">
        <w:rPr>
          <w:rFonts w:ascii="Times New Roman" w:hAnsi="Times New Roman"/>
          <w:lang w:val="lt-LT"/>
        </w:rPr>
        <w:t xml:space="preserve"> k., pagal priedą. </w:t>
      </w:r>
      <w:r w:rsidR="00F86991">
        <w:rPr>
          <w:rFonts w:ascii="Times New Roman" w:hAnsi="Times New Roman"/>
          <w:lang w:val="lt-LT"/>
        </w:rPr>
        <w:t xml:space="preserve">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C20A1F">
        <w:rPr>
          <w:color w:val="000000"/>
          <w:sz w:val="24"/>
          <w:szCs w:val="24"/>
          <w:u w:color="000000"/>
          <w:lang w:val="lt-LT"/>
        </w:rPr>
        <w:t xml:space="preserve"> Tenenių</w:t>
      </w:r>
      <w:r w:rsidR="00385026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21B3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3A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0A1F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991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9</cp:revision>
  <cp:lastPrinted>2017-05-08T06:56:00Z</cp:lastPrinted>
  <dcterms:created xsi:type="dcterms:W3CDTF">2017-09-15T12:00:00Z</dcterms:created>
  <dcterms:modified xsi:type="dcterms:W3CDTF">2017-10-16T07:04:00Z</dcterms:modified>
</cp:coreProperties>
</file>