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92" w:rsidRPr="00FD2174" w:rsidRDefault="001D5B92" w:rsidP="00707E80">
      <w:pPr>
        <w:pStyle w:val="Betarp"/>
        <w:jc w:val="center"/>
        <w:rPr>
          <w:b/>
          <w:lang w:val="lt-LT"/>
        </w:rPr>
      </w:pPr>
      <w:r w:rsidRPr="00FD2174">
        <w:rPr>
          <w:b/>
          <w:lang w:val="lt-LT"/>
        </w:rPr>
        <w:t>DĖL ŠILALĖS RAJONO SAVI</w:t>
      </w:r>
      <w:r>
        <w:rPr>
          <w:b/>
          <w:lang w:val="lt-LT"/>
        </w:rPr>
        <w:t>VALDYBĖ</w:t>
      </w:r>
      <w:r w:rsidRPr="00FD2174">
        <w:rPr>
          <w:b/>
          <w:lang w:val="lt-LT"/>
        </w:rPr>
        <w:t>S</w:t>
      </w:r>
      <w:r>
        <w:rPr>
          <w:b/>
          <w:lang w:val="lt-LT"/>
        </w:rPr>
        <w:t xml:space="preserve"> ADMINISTRACIJOS DARBO ORGANIZAVIMO KARANTINO METU </w:t>
      </w:r>
    </w:p>
    <w:p w:rsidR="001D5B92" w:rsidRPr="00FD2174" w:rsidRDefault="001D5B92" w:rsidP="00707E80">
      <w:pPr>
        <w:pStyle w:val="Betarp"/>
        <w:jc w:val="center"/>
        <w:rPr>
          <w:b/>
          <w:lang w:val="lt-LT"/>
        </w:rPr>
      </w:pPr>
    </w:p>
    <w:p w:rsidR="001D5B92" w:rsidRPr="00FD2174" w:rsidRDefault="001D5B92" w:rsidP="00707E80">
      <w:pPr>
        <w:pStyle w:val="Betarp"/>
        <w:jc w:val="center"/>
        <w:rPr>
          <w:b/>
          <w:lang w:val="lt-LT"/>
        </w:rPr>
      </w:pPr>
      <w:smartTag w:uri="urn:schemas-microsoft-com:office:smarttags" w:element="metricconverter">
        <w:smartTagPr>
          <w:attr w:name="ProductID" w:val="2020 m"/>
        </w:smartTagPr>
        <w:r w:rsidRPr="00FD2174">
          <w:rPr>
            <w:lang w:val="lt-LT"/>
          </w:rPr>
          <w:t>2020 m</w:t>
        </w:r>
      </w:smartTag>
      <w:r w:rsidRPr="00FD2174">
        <w:rPr>
          <w:lang w:val="lt-LT"/>
        </w:rPr>
        <w:t xml:space="preserve">. </w:t>
      </w:r>
      <w:r>
        <w:rPr>
          <w:lang w:val="lt-LT"/>
        </w:rPr>
        <w:t>gegužės</w:t>
      </w:r>
      <w:r w:rsidRPr="00FD2174">
        <w:rPr>
          <w:lang w:val="lt-LT"/>
        </w:rPr>
        <w:t xml:space="preserve">  </w:t>
      </w:r>
      <w:r w:rsidR="009341CE">
        <w:rPr>
          <w:lang w:val="lt-LT"/>
        </w:rPr>
        <w:t>25</w:t>
      </w:r>
      <w:r w:rsidRPr="00FD2174">
        <w:rPr>
          <w:lang w:val="lt-LT"/>
        </w:rPr>
        <w:t xml:space="preserve">  d. Nr. DĮV-</w:t>
      </w:r>
      <w:r w:rsidR="009341CE">
        <w:rPr>
          <w:lang w:val="lt-LT"/>
        </w:rPr>
        <w:t>444</w:t>
      </w:r>
    </w:p>
    <w:p w:rsidR="001D5B92" w:rsidRPr="00FD2174" w:rsidRDefault="001D5B92" w:rsidP="00707E80">
      <w:pPr>
        <w:pStyle w:val="Betarp"/>
        <w:jc w:val="center"/>
        <w:rPr>
          <w:lang w:val="lt-LT"/>
        </w:rPr>
      </w:pPr>
      <w:r w:rsidRPr="00FD2174">
        <w:rPr>
          <w:lang w:val="lt-LT"/>
        </w:rPr>
        <w:t>Šilalė</w:t>
      </w:r>
    </w:p>
    <w:p w:rsidR="001D5B92" w:rsidRPr="00FD2174" w:rsidRDefault="001D5B92" w:rsidP="00707E80">
      <w:pPr>
        <w:pStyle w:val="Betarp"/>
        <w:jc w:val="both"/>
        <w:rPr>
          <w:lang w:val="lt-LT"/>
        </w:rPr>
      </w:pPr>
    </w:p>
    <w:p w:rsidR="001D5B92" w:rsidRDefault="001D5B92" w:rsidP="00707E80">
      <w:pPr>
        <w:pStyle w:val="Betarp"/>
        <w:ind w:firstLine="709"/>
        <w:jc w:val="both"/>
        <w:rPr>
          <w:lang w:val="lt-LT"/>
        </w:rPr>
      </w:pPr>
      <w:r w:rsidRPr="00FD2174">
        <w:rPr>
          <w:lang w:val="lt-LT"/>
        </w:rPr>
        <w:t xml:space="preserve">Vadovaudamasis  Lietuvos Respublikos vietos savivaldos įstatymo </w:t>
      </w:r>
      <w:r>
        <w:rPr>
          <w:lang w:val="lt-LT"/>
        </w:rPr>
        <w:t>29 straipsnio</w:t>
      </w:r>
      <w:r w:rsidRPr="00FD2174">
        <w:rPr>
          <w:lang w:val="lt-LT"/>
        </w:rPr>
        <w:t xml:space="preserve"> </w:t>
      </w:r>
      <w:r>
        <w:rPr>
          <w:lang w:val="lt-LT"/>
        </w:rPr>
        <w:t xml:space="preserve">8 dalies 2 punktu, atsižvelgdamas į Lietuvos Respublikos Vyriausybės </w:t>
      </w:r>
      <w:smartTag w:uri="urn:schemas-microsoft-com:office:smarttags" w:element="metricconverter">
        <w:smartTagPr>
          <w:attr w:name="ProductID" w:val="2020 m"/>
        </w:smartTagPr>
        <w:r>
          <w:rPr>
            <w:lang w:val="lt-LT"/>
          </w:rPr>
          <w:t>2020 m</w:t>
        </w:r>
      </w:smartTag>
      <w:r>
        <w:rPr>
          <w:lang w:val="lt-LT"/>
        </w:rPr>
        <w:t xml:space="preserve">. vasario 26 d. nutarimą Nr. 152 „Dėl valstybės lygio ekstremaliosios situacijos paskelbimo“, Lietuvos Respublikos Vyriausybės </w:t>
      </w:r>
      <w:smartTag w:uri="urn:schemas-microsoft-com:office:smarttags" w:element="metricconverter">
        <w:smartTagPr>
          <w:attr w:name="ProductID" w:val="2020 m"/>
        </w:smartTagPr>
        <w:r>
          <w:rPr>
            <w:lang w:val="lt-LT"/>
          </w:rPr>
          <w:t>2020 m</w:t>
        </w:r>
      </w:smartTag>
      <w:r>
        <w:rPr>
          <w:lang w:val="lt-LT"/>
        </w:rPr>
        <w:t>. kovo 14 d. nutarimą Nr. 207 „Dėl karantino Lietuvos Respublikos teritorijoje paskelbimo“, Lietuvos Respublikos sveikatos apsaugos ministro – valstybės lygio ekstremaliosios situacijos valstybės operacijų vadovo</w:t>
      </w:r>
      <w:r w:rsidR="00614986">
        <w:rPr>
          <w:lang w:val="lt-LT"/>
        </w:rPr>
        <w:t xml:space="preserve"> </w:t>
      </w:r>
      <w:smartTag w:uri="urn:schemas-microsoft-com:office:smarttags" w:element="metricconverter">
        <w:smartTagPr>
          <w:attr w:name="ProductID" w:val="2020 m"/>
        </w:smartTagPr>
        <w:r w:rsidR="00614986">
          <w:rPr>
            <w:lang w:val="lt-LT"/>
          </w:rPr>
          <w:t>2020 m</w:t>
        </w:r>
      </w:smartTag>
      <w:r w:rsidR="00614986">
        <w:rPr>
          <w:lang w:val="lt-LT"/>
        </w:rPr>
        <w:t xml:space="preserve">. gegužės 11 d. </w:t>
      </w:r>
      <w:r>
        <w:rPr>
          <w:lang w:val="lt-LT"/>
        </w:rPr>
        <w:t xml:space="preserve"> sprendimą Nr. V-1118 „Dėl COVID-19 ligos (</w:t>
      </w:r>
      <w:proofErr w:type="spellStart"/>
      <w:r>
        <w:rPr>
          <w:lang w:val="lt-LT"/>
        </w:rPr>
        <w:t>koronaviruso</w:t>
      </w:r>
      <w:proofErr w:type="spellEnd"/>
      <w:r>
        <w:rPr>
          <w:lang w:val="lt-LT"/>
        </w:rPr>
        <w:t xml:space="preserve"> infekcijos) valdymo priemonių valstybės ir savivaldybių institucijų, įstaigų, valstybės ir savivaldybių valdomų įmonių darbo vietoms“ ir siekdamas apsaugoti Šilalės rajono savivaldybės administracijos (toliau – Savivaldybės administracijos) valstybės tarnautojus ir darbuotojus, dirbančius pagal darbo sutartis (toliau – darbuotojus), nuo COVID-19 ligos (</w:t>
      </w:r>
      <w:proofErr w:type="spellStart"/>
      <w:r>
        <w:rPr>
          <w:lang w:val="lt-LT"/>
        </w:rPr>
        <w:t>koronaviruso</w:t>
      </w:r>
      <w:proofErr w:type="spellEnd"/>
      <w:r>
        <w:rPr>
          <w:lang w:val="lt-LT"/>
        </w:rPr>
        <w:t xml:space="preserve"> infekcijos) plitimo grėsmės bei užtikrinti neatidėliotinų funkcijų atlikimą:</w:t>
      </w:r>
    </w:p>
    <w:p w:rsidR="001D5B92" w:rsidRDefault="001D5B92" w:rsidP="00707E80">
      <w:pPr>
        <w:pStyle w:val="Betarp"/>
        <w:ind w:firstLine="709"/>
        <w:jc w:val="both"/>
        <w:rPr>
          <w:lang w:val="lt-LT"/>
        </w:rPr>
      </w:pPr>
      <w:r>
        <w:rPr>
          <w:lang w:val="lt-LT"/>
        </w:rPr>
        <w:t>1. N u s t a t a u, kad Savivaldybės administracijos darbas organizuojamas;</w:t>
      </w:r>
    </w:p>
    <w:p w:rsidR="001D5B92" w:rsidRDefault="001D5B92" w:rsidP="00707E80">
      <w:pPr>
        <w:pStyle w:val="Betarp"/>
        <w:ind w:firstLine="709"/>
        <w:jc w:val="both"/>
        <w:rPr>
          <w:lang w:val="lt-LT"/>
        </w:rPr>
      </w:pPr>
      <w:r>
        <w:rPr>
          <w:lang w:val="lt-LT"/>
        </w:rPr>
        <w:t xml:space="preserve">1.1. darbuotojams, priskirtiems rizikos grupėms, nuotoliniu būdu arba organizuojant jų darbą taip, kad būtų užtikrinamas kuo mažesnis kontaktas su kitais asmenimis. Rizikos grupės asmenims priskiriami vyresnio nei 60 metų amžiaus asmenys ir (arba) sergantys lėtinėmis ligomis, nurodytomis Sunkių lėtinių ligų, dėl kurių ekstremalios situacijos ar karantino laikotarpiu asmeniui išduodamas nedarbingumo pažymėjimas, sąraše, patvirtintame Lietuvos Respublikos sveikatos apsaugos ministro </w:t>
      </w:r>
      <w:smartTag w:uri="urn:schemas-microsoft-com:office:smarttags" w:element="metricconverter">
        <w:smartTagPr>
          <w:attr w:name="ProductID" w:val="2020 m"/>
        </w:smartTagPr>
        <w:r>
          <w:rPr>
            <w:lang w:val="lt-LT"/>
          </w:rPr>
          <w:t>2020 m</w:t>
        </w:r>
      </w:smartTag>
      <w:r>
        <w:rPr>
          <w:lang w:val="lt-LT"/>
        </w:rPr>
        <w:t>. kovo 23 d. įsakymu Nr. V-483 „Dėl Sunkių lėtinių ligų, dėl kurių ekstremalios situacijos ar karantino laikotarpiu asmeniui išduodamas nedarbingumo pažymėjimas, sąrašo patvirtinimo“. Darbuotojams, auginantiems vaiką iki 14 metų arba neįgalų vaiką iki 18 metų, darbas gali būti organizuojamas nuotoliniu būdu;</w:t>
      </w:r>
    </w:p>
    <w:p w:rsidR="001D5B92" w:rsidRDefault="001D5B92" w:rsidP="00707E80">
      <w:pPr>
        <w:pStyle w:val="Betarp"/>
        <w:ind w:firstLine="709"/>
        <w:jc w:val="both"/>
        <w:rPr>
          <w:lang w:val="lt-LT"/>
        </w:rPr>
      </w:pPr>
      <w:r>
        <w:rPr>
          <w:lang w:val="lt-LT"/>
        </w:rPr>
        <w:t>1.2. fizinėje darbo vietoje darbuotojams, kai būtina atlikti atitinkamas funkcijas darbo vietoje;</w:t>
      </w:r>
    </w:p>
    <w:p w:rsidR="001D5B92" w:rsidRDefault="001D5B92" w:rsidP="00707E80">
      <w:pPr>
        <w:pStyle w:val="Betarp"/>
        <w:ind w:firstLine="709"/>
        <w:jc w:val="both"/>
        <w:rPr>
          <w:lang w:val="lt-LT"/>
        </w:rPr>
      </w:pPr>
      <w:r>
        <w:rPr>
          <w:lang w:val="lt-LT"/>
        </w:rPr>
        <w:t>1.3. darbuotojams, kurie nepriskiriami šio įsakymo 1.1, 1.2 papunkčiuose išvardintiems atvejams, darbą organizuoja jų tiesioginiai vadovai.</w:t>
      </w:r>
    </w:p>
    <w:p w:rsidR="001D5B92" w:rsidRDefault="001D5B92" w:rsidP="00707E80">
      <w:pPr>
        <w:pStyle w:val="Betarp"/>
        <w:ind w:firstLine="709"/>
        <w:jc w:val="both"/>
        <w:rPr>
          <w:lang w:val="lt-LT"/>
        </w:rPr>
      </w:pPr>
      <w:r>
        <w:rPr>
          <w:lang w:val="lt-LT"/>
        </w:rPr>
        <w:t>2. Į p a r e i g o j u:</w:t>
      </w:r>
    </w:p>
    <w:p w:rsidR="001D5B92" w:rsidRDefault="001D5B92" w:rsidP="00707E80">
      <w:pPr>
        <w:pStyle w:val="Betarp"/>
        <w:ind w:firstLine="709"/>
        <w:jc w:val="both"/>
        <w:rPr>
          <w:lang w:val="lt-LT"/>
        </w:rPr>
      </w:pPr>
      <w:r>
        <w:rPr>
          <w:lang w:val="lt-LT"/>
        </w:rPr>
        <w:t>2.1. struktūrinių padalinių vadovus:</w:t>
      </w:r>
    </w:p>
    <w:p w:rsidR="001D5B92" w:rsidRDefault="001D5B92" w:rsidP="00707E80">
      <w:pPr>
        <w:pStyle w:val="Betarp"/>
        <w:ind w:firstLine="709"/>
        <w:jc w:val="both"/>
        <w:rPr>
          <w:lang w:val="lt-LT"/>
        </w:rPr>
      </w:pPr>
      <w:r>
        <w:rPr>
          <w:lang w:val="lt-LT"/>
        </w:rPr>
        <w:t>2.1.1. užtikrinti būtinųjų neatidėliotinų funkcijų (darbų) atlikimą;</w:t>
      </w:r>
    </w:p>
    <w:p w:rsidR="001D5B92" w:rsidRDefault="001D5B92" w:rsidP="00707E80">
      <w:pPr>
        <w:pStyle w:val="Betarp"/>
        <w:ind w:firstLine="709"/>
        <w:jc w:val="both"/>
        <w:rPr>
          <w:lang w:val="lt-LT"/>
        </w:rPr>
      </w:pPr>
      <w:r>
        <w:rPr>
          <w:lang w:val="lt-LT"/>
        </w:rPr>
        <w:t xml:space="preserve">2.1.2. organizuoti pavaldžių darbuotojų darbą savarankiškai sprendžiant dėl reikalingo darbuotojų kiekio fizinėje darbo vietoje, užtikrinant, kad tarp darbo vietoje sėdinčių darbuotojų būtų ne mažesnis kaip </w:t>
      </w:r>
      <w:smartTag w:uri="urn:schemas-microsoft-com:office:smarttags" w:element="metricconverter">
        <w:smartTagPr>
          <w:attr w:name="ProductID" w:val="1 metro"/>
        </w:smartTagPr>
        <w:r>
          <w:rPr>
            <w:lang w:val="lt-LT"/>
          </w:rPr>
          <w:t>1 metro</w:t>
        </w:r>
      </w:smartTag>
      <w:r>
        <w:rPr>
          <w:lang w:val="lt-LT"/>
        </w:rPr>
        <w:t xml:space="preserve"> atstumas arba darbo vietas atskirti pertvaromis, apriboti fizinį kontaktą tarp darbuotojų, jei kontaktas yra būtinas, apriboti kontakto laiką (ne ilgiau kaip 15 min.);</w:t>
      </w:r>
    </w:p>
    <w:p w:rsidR="001D5B92" w:rsidRDefault="001D5B92" w:rsidP="00707E80">
      <w:pPr>
        <w:pStyle w:val="Betarp"/>
        <w:ind w:firstLine="709"/>
        <w:jc w:val="both"/>
        <w:rPr>
          <w:lang w:val="lt-LT"/>
        </w:rPr>
      </w:pPr>
      <w:r>
        <w:rPr>
          <w:lang w:val="lt-LT"/>
        </w:rPr>
        <w:t>2.1.3. esant poreikiui, organizuoti susirinkimus, pasitarimus prioritetą teikiant nuotoliniam būdui. Jeigu susirinkimai, pasitarimai organizuojami vienoje patalpoje, visi darbuotojai privalo dėvėti nosį ir burną dengiančias apsaugos priemones (veido kaukes, respiratorius ar kitas priemones);</w:t>
      </w:r>
    </w:p>
    <w:p w:rsidR="001D5B92" w:rsidRDefault="001D5B92" w:rsidP="00707E80">
      <w:pPr>
        <w:pStyle w:val="Betarp"/>
        <w:ind w:firstLine="709"/>
        <w:jc w:val="both"/>
        <w:rPr>
          <w:lang w:val="lt-LT"/>
        </w:rPr>
      </w:pPr>
      <w:r>
        <w:rPr>
          <w:lang w:val="lt-LT"/>
        </w:rPr>
        <w:t>2.1.4. informuoti pavaldžius darbuotojus, kad turint ūmių viršutinių kvėpavimo takų infekcijų ir kitų užkrečiamųjų ligų požymių (pvz., karščiavimas – 37,3º C ir daugiau), sloga, kosulys, pasunkėjęs kvėpavimas, vėmimas, viduriavimas ir pan.) į darbą vykti draudžiama;</w:t>
      </w:r>
    </w:p>
    <w:p w:rsidR="001D5B92" w:rsidRDefault="001D5B92" w:rsidP="00707E80">
      <w:pPr>
        <w:pStyle w:val="Betarp"/>
        <w:ind w:firstLine="709"/>
        <w:jc w:val="both"/>
        <w:rPr>
          <w:lang w:val="lt-LT"/>
        </w:rPr>
      </w:pPr>
      <w:r>
        <w:rPr>
          <w:lang w:val="lt-LT"/>
        </w:rPr>
        <w:lastRenderedPageBreak/>
        <w:t>2.1.5. informuoti pavaldžius darbuotojus, kad darbuotojams, kuriems privaloma izoliacija, izoliacijos laikotarpiu, išskyrus darbuotojus, dirbančius nuotoliniu būdu, draudžiama dirbti įstaigoje;</w:t>
      </w:r>
    </w:p>
    <w:p w:rsidR="001D5B92" w:rsidRDefault="001D5B92" w:rsidP="00707E80">
      <w:pPr>
        <w:pStyle w:val="Betarp"/>
        <w:ind w:firstLine="709"/>
        <w:jc w:val="both"/>
        <w:rPr>
          <w:lang w:val="lt-LT"/>
        </w:rPr>
      </w:pPr>
      <w:r>
        <w:rPr>
          <w:lang w:val="lt-LT"/>
        </w:rPr>
        <w:t>2.1.6. informuoti pavaldžius darbuotojus, kad jie turi:</w:t>
      </w:r>
    </w:p>
    <w:p w:rsidR="001D5B92" w:rsidRDefault="001D5B92" w:rsidP="00707E80">
      <w:pPr>
        <w:pStyle w:val="Betarp"/>
        <w:ind w:firstLine="709"/>
        <w:jc w:val="both"/>
        <w:rPr>
          <w:lang w:val="lt-LT"/>
        </w:rPr>
      </w:pPr>
      <w:r>
        <w:rPr>
          <w:lang w:val="lt-LT"/>
        </w:rPr>
        <w:t>2.1.6.1. laikytis griežtos rankų higienos (dažnai plauti rankas skystu muilu ir šiltu tekančiu vandeniu, dezinfekuoti jas rankų dezinfekcinėmis priemonėmis);</w:t>
      </w:r>
    </w:p>
    <w:p w:rsidR="001D5B92" w:rsidRDefault="001D5B92" w:rsidP="00707E80">
      <w:pPr>
        <w:pStyle w:val="Betarp"/>
        <w:ind w:firstLine="709"/>
        <w:jc w:val="both"/>
        <w:rPr>
          <w:lang w:val="lt-LT"/>
        </w:rPr>
      </w:pPr>
      <w:r>
        <w:rPr>
          <w:lang w:val="lt-LT"/>
        </w:rPr>
        <w:t>2.1.6.2. vengti liesti rankomis veidą, akis, nosį, burną;</w:t>
      </w:r>
    </w:p>
    <w:p w:rsidR="001D5B92" w:rsidRDefault="001D5B92" w:rsidP="00707E80">
      <w:pPr>
        <w:pStyle w:val="Betarp"/>
        <w:ind w:firstLine="709"/>
        <w:jc w:val="both"/>
        <w:rPr>
          <w:lang w:val="lt-LT"/>
        </w:rPr>
      </w:pPr>
      <w:r>
        <w:rPr>
          <w:lang w:val="lt-LT"/>
        </w:rPr>
        <w:t>2.1.6.3. laikytis kosėjimo ir čiaudėjimo etiketo;</w:t>
      </w:r>
    </w:p>
    <w:p w:rsidR="001D5B92" w:rsidRDefault="001D5B92" w:rsidP="00707E80">
      <w:pPr>
        <w:pStyle w:val="Betarp"/>
        <w:ind w:firstLine="709"/>
        <w:jc w:val="both"/>
        <w:rPr>
          <w:lang w:val="lt-LT"/>
        </w:rPr>
      </w:pPr>
      <w:r>
        <w:rPr>
          <w:lang w:val="lt-LT"/>
        </w:rPr>
        <w:t>2.1.6.4. vėdinti darbo patalpas ne rečiau kaip 1 kartą per valandą plačiai atidarius langus;</w:t>
      </w:r>
    </w:p>
    <w:p w:rsidR="001D5B92" w:rsidRDefault="001D5B92" w:rsidP="00707E80">
      <w:pPr>
        <w:pStyle w:val="Betarp"/>
        <w:ind w:firstLine="709"/>
        <w:jc w:val="both"/>
        <w:rPr>
          <w:lang w:val="lt-LT"/>
        </w:rPr>
      </w:pPr>
      <w:r>
        <w:rPr>
          <w:lang w:val="lt-LT"/>
        </w:rPr>
        <w:t>2.1.6.5. jei dėvi vienkartines veido kaukes, jas keisti, kai sudrėksta, bet ne rečiau kaip kas 4 valandas;</w:t>
      </w:r>
    </w:p>
    <w:p w:rsidR="001D5B92" w:rsidRDefault="001D5B92" w:rsidP="00707E80">
      <w:pPr>
        <w:pStyle w:val="Betarp"/>
        <w:ind w:firstLine="709"/>
        <w:jc w:val="both"/>
        <w:rPr>
          <w:lang w:val="lt-LT"/>
        </w:rPr>
      </w:pPr>
      <w:r>
        <w:rPr>
          <w:lang w:val="lt-LT"/>
        </w:rPr>
        <w:t>2.1.6.6. jei dėvi daugkartinio naudojimo medžiaginę kaukę, ją kasdien išskalbti skalbimo mašina ne mažiau kaip 75 laipsnių temperatūros vandeniu 25–30 min. Galima ją virinti 1-2 min. (uždengus leisti ataušti). Išlyginti lygintuvu, kol bus sausa.</w:t>
      </w:r>
    </w:p>
    <w:p w:rsidR="001D5B92" w:rsidRDefault="001D5B92" w:rsidP="00707E80">
      <w:pPr>
        <w:pStyle w:val="Betarp"/>
        <w:ind w:firstLine="709"/>
        <w:jc w:val="both"/>
        <w:rPr>
          <w:lang w:val="lt-LT"/>
        </w:rPr>
      </w:pPr>
      <w:r>
        <w:rPr>
          <w:lang w:val="lt-LT"/>
        </w:rPr>
        <w:t>2.1.7. darbuotojus, kurie informuoja, kad jiems darbo metu pasireiškė karščiavimas (37,3º C ir daugiau) nedelsiant nušalinti nuo darbo;</w:t>
      </w:r>
    </w:p>
    <w:p w:rsidR="001D5B92" w:rsidRDefault="001D5B92" w:rsidP="00707E80">
      <w:pPr>
        <w:pStyle w:val="Betarp"/>
        <w:ind w:firstLine="709"/>
        <w:jc w:val="both"/>
        <w:rPr>
          <w:lang w:val="lt-LT"/>
        </w:rPr>
      </w:pPr>
      <w:r>
        <w:rPr>
          <w:lang w:val="lt-LT"/>
        </w:rPr>
        <w:t>2.2. darbuotojus:</w:t>
      </w:r>
    </w:p>
    <w:p w:rsidR="001D5B92" w:rsidRDefault="001D5B92" w:rsidP="00707E80">
      <w:pPr>
        <w:pStyle w:val="Betarp"/>
        <w:ind w:firstLine="709"/>
        <w:jc w:val="both"/>
        <w:rPr>
          <w:lang w:val="lt-LT"/>
        </w:rPr>
      </w:pPr>
      <w:r>
        <w:rPr>
          <w:lang w:val="lt-LT"/>
        </w:rPr>
        <w:t>2.2.1. turint ūmių viršutinių kvėpavimo takų infekcijų ir kitų užkrečiamųjų ligų požymių (pvz., karščiavimas (37,3º C ir daugiau), sloga, kosulys, pasunkėjęs kvėpavimas, vėmimas, viduriavimas ir pan.) į darbą nevykti;</w:t>
      </w:r>
    </w:p>
    <w:p w:rsidR="001D5B92" w:rsidRDefault="001D5B92" w:rsidP="00707E80">
      <w:pPr>
        <w:pStyle w:val="Betarp"/>
        <w:ind w:firstLine="709"/>
        <w:jc w:val="both"/>
        <w:rPr>
          <w:lang w:val="lt-LT"/>
        </w:rPr>
      </w:pPr>
      <w:r>
        <w:rPr>
          <w:lang w:val="lt-LT"/>
        </w:rPr>
        <w:t>2.2.2. kuriems privaloma izoliacija, izoliacijos laikotarpiu, išskyrus darbuotojus, dirbančius nuotoliniu būdu, į darbą nevykti;</w:t>
      </w:r>
    </w:p>
    <w:p w:rsidR="001D5B92" w:rsidRDefault="001D5B92" w:rsidP="00707E80">
      <w:pPr>
        <w:pStyle w:val="Betarp"/>
        <w:ind w:firstLine="709"/>
        <w:jc w:val="both"/>
        <w:rPr>
          <w:lang w:val="lt-LT"/>
        </w:rPr>
      </w:pPr>
      <w:r>
        <w:rPr>
          <w:lang w:val="lt-LT"/>
        </w:rPr>
        <w:t>2.</w:t>
      </w:r>
      <w:r w:rsidR="007C5B0A">
        <w:rPr>
          <w:lang w:val="lt-LT"/>
        </w:rPr>
        <w:t>2</w:t>
      </w:r>
      <w:bookmarkStart w:id="0" w:name="_GoBack"/>
      <w:bookmarkEnd w:id="0"/>
      <w:r>
        <w:rPr>
          <w:lang w:val="lt-LT"/>
        </w:rPr>
        <w:t>.3. darbe nuolat stebėti savo sveikatą;</w:t>
      </w:r>
    </w:p>
    <w:p w:rsidR="001D5B92" w:rsidRDefault="001D5B92" w:rsidP="00707E80">
      <w:pPr>
        <w:pStyle w:val="Betarp"/>
        <w:ind w:firstLine="709"/>
        <w:jc w:val="both"/>
        <w:rPr>
          <w:lang w:val="lt-LT"/>
        </w:rPr>
      </w:pPr>
      <w:r>
        <w:rPr>
          <w:lang w:val="lt-LT"/>
        </w:rPr>
        <w:t>2.2.4. pajutus sveikatos pablogėjimą, pasimatuoti kūno temperatūrą;</w:t>
      </w:r>
    </w:p>
    <w:p w:rsidR="001D5B92" w:rsidRDefault="001D5B92" w:rsidP="00707E80">
      <w:pPr>
        <w:pStyle w:val="Betarp"/>
        <w:ind w:firstLine="709"/>
        <w:jc w:val="both"/>
        <w:rPr>
          <w:lang w:val="lt-LT"/>
        </w:rPr>
      </w:pPr>
      <w:r>
        <w:rPr>
          <w:lang w:val="lt-LT"/>
        </w:rPr>
        <w:t xml:space="preserve">2.2.5. darbe pasireiškus ūmių viršutinių kvėpavimo takų infekcijų ir kitų užkrečiamųjų ligų požymiams (pvz., karščiavimas (37,3º C ir daugiau), sloga, kosulys, pasunkėjęs kvėpavimas, vėmimas, viduriavimas ir pan.), nedelsiant informuoti tiesioginį vadovą ir pasišalinti iš įstaigos. Toliau konsultuotis Karštąja </w:t>
      </w:r>
      <w:proofErr w:type="spellStart"/>
      <w:r>
        <w:rPr>
          <w:lang w:val="lt-LT"/>
        </w:rPr>
        <w:t>koronaviruso</w:t>
      </w:r>
      <w:proofErr w:type="spellEnd"/>
      <w:r>
        <w:rPr>
          <w:lang w:val="lt-LT"/>
        </w:rPr>
        <w:t xml:space="preserve"> linija tel. 1808 arba susisiekti su savo šeimos gydytoju konsultacijai nuotoliniu būdu;</w:t>
      </w:r>
    </w:p>
    <w:p w:rsidR="001D5B92" w:rsidRDefault="001D5B92" w:rsidP="00707E80">
      <w:pPr>
        <w:pStyle w:val="Betarp"/>
        <w:ind w:firstLine="709"/>
        <w:jc w:val="both"/>
        <w:rPr>
          <w:lang w:val="lt-LT"/>
        </w:rPr>
      </w:pPr>
      <w:r>
        <w:rPr>
          <w:lang w:val="lt-LT"/>
        </w:rPr>
        <w:t xml:space="preserve">2.2.6. laikytis įstaigoje informaciniuose plakatuose ir stenduose pateiktų rekomendacijų ir vykdyti </w:t>
      </w:r>
      <w:r w:rsidRPr="008B57C5">
        <w:rPr>
          <w:lang w:val="lt-LT"/>
        </w:rPr>
        <w:t xml:space="preserve">2.1.6 </w:t>
      </w:r>
      <w:r w:rsidR="00614986">
        <w:rPr>
          <w:lang w:val="lt-LT"/>
        </w:rPr>
        <w:t>papunkčio</w:t>
      </w:r>
      <w:r w:rsidRPr="008B57C5">
        <w:rPr>
          <w:lang w:val="lt-LT"/>
        </w:rPr>
        <w:t xml:space="preserve"> nurodymus.</w:t>
      </w:r>
      <w:r>
        <w:rPr>
          <w:lang w:val="lt-LT"/>
        </w:rPr>
        <w:t xml:space="preserve"> </w:t>
      </w:r>
    </w:p>
    <w:p w:rsidR="001D5B92" w:rsidRDefault="001D5B92" w:rsidP="00707E80">
      <w:pPr>
        <w:pStyle w:val="Betarp"/>
        <w:ind w:firstLine="709"/>
        <w:jc w:val="both"/>
        <w:rPr>
          <w:lang w:val="lt-LT"/>
        </w:rPr>
      </w:pPr>
      <w:r>
        <w:rPr>
          <w:lang w:val="lt-LT"/>
        </w:rPr>
        <w:t xml:space="preserve">3. P a v e d u: </w:t>
      </w:r>
    </w:p>
    <w:p w:rsidR="001D5B92" w:rsidRDefault="001D5B92" w:rsidP="00707E80">
      <w:pPr>
        <w:pStyle w:val="Betarp"/>
        <w:ind w:firstLine="709"/>
        <w:jc w:val="both"/>
        <w:rPr>
          <w:lang w:val="lt-LT"/>
        </w:rPr>
      </w:pPr>
      <w:r>
        <w:rPr>
          <w:lang w:val="lt-LT"/>
        </w:rPr>
        <w:t>3.1. Personalo ir ūkio skyriui:</w:t>
      </w:r>
    </w:p>
    <w:p w:rsidR="001D5B92" w:rsidRDefault="001D5B92" w:rsidP="00E77A8F">
      <w:pPr>
        <w:pStyle w:val="Betarp"/>
        <w:ind w:firstLine="709"/>
        <w:jc w:val="both"/>
        <w:rPr>
          <w:lang w:val="lt-LT"/>
        </w:rPr>
      </w:pPr>
      <w:r>
        <w:rPr>
          <w:lang w:val="lt-LT"/>
        </w:rPr>
        <w:t>3.1.1. sudaryti galimybę tinkamai darbuotojų rankų higienai ir (ar) dezinfekcijai – prie įėjimo į pastatą ir sanitarinį mazgą gerai matomoje  vietoje pakabinti darbuotojų ir lankytojų rankų dezinfekcijai skirtą priemonę, rankų plovimo ir (ar) dezinfekcijos vaizdines rekomendacijas;</w:t>
      </w:r>
    </w:p>
    <w:p w:rsidR="001D5B92" w:rsidRDefault="001D5B92" w:rsidP="00E77A8F">
      <w:pPr>
        <w:pStyle w:val="Betarp"/>
        <w:ind w:firstLine="709"/>
        <w:jc w:val="both"/>
        <w:rPr>
          <w:lang w:val="lt-LT"/>
        </w:rPr>
      </w:pPr>
      <w:r>
        <w:rPr>
          <w:lang w:val="lt-LT"/>
        </w:rPr>
        <w:t>3.1.2. organizuoti dažnai liečiamų paviršių (durų rankenos, elektros jungikliai, kėdžių atramos ir kt.) valymą paviršiams valyti skirtu valikliu kaip galima dažniau, bet ne rečiau kaip 2 kartus per dieną;</w:t>
      </w:r>
    </w:p>
    <w:p w:rsidR="001D5B92" w:rsidRDefault="001D5B92" w:rsidP="00E77A8F">
      <w:pPr>
        <w:pStyle w:val="Betarp"/>
        <w:ind w:firstLine="709"/>
        <w:jc w:val="both"/>
        <w:rPr>
          <w:lang w:val="lt-LT"/>
        </w:rPr>
      </w:pPr>
      <w:r>
        <w:rPr>
          <w:lang w:val="lt-LT"/>
        </w:rPr>
        <w:t>3.1.3. organizuoti kitą aplinkos valymą ir dezinfekciją atlikti vadovaujantis Rekomendacijomis dezinfekcijai sveikatos priežiūros įstaigose ir ne sveikatos priežiūros patalpose  (ne sveikatos priežiūros sektorius, įtarus ar patvirtinus COVID-19 atvejį) (</w:t>
      </w:r>
      <w:hyperlink r:id="rId8" w:history="1">
        <w:r w:rsidRPr="00967B53">
          <w:rPr>
            <w:rStyle w:val="Hipersaitas"/>
            <w:lang w:val="lt-LT"/>
          </w:rPr>
          <w:t>https://sam.lrv.lt/uploads/sam/documents/files/REKOMENDACIJOS%20dezinfekcijai%2020200327%20(1).pdf</w:t>
        </w:r>
      </w:hyperlink>
      <w:r>
        <w:rPr>
          <w:lang w:val="lt-LT"/>
        </w:rPr>
        <w:t xml:space="preserve"> );</w:t>
      </w:r>
    </w:p>
    <w:p w:rsidR="001D5B92" w:rsidRDefault="001D5B92" w:rsidP="00E77A8F">
      <w:pPr>
        <w:pStyle w:val="Betarp"/>
        <w:ind w:firstLine="709"/>
        <w:jc w:val="both"/>
        <w:rPr>
          <w:lang w:val="lt-LT"/>
        </w:rPr>
      </w:pPr>
      <w:r>
        <w:rPr>
          <w:lang w:val="lt-LT"/>
        </w:rPr>
        <w:t xml:space="preserve">  3.1.4. aprūpinti darbuotojus, esančius fizinėje darbo vietoje, reikalingomis asmeninėmis apsaugos priemonėmis;</w:t>
      </w:r>
    </w:p>
    <w:p w:rsidR="001D5B92" w:rsidRDefault="001D5B92" w:rsidP="00E77A8F">
      <w:pPr>
        <w:pStyle w:val="Betarp"/>
        <w:ind w:firstLine="709"/>
        <w:jc w:val="both"/>
        <w:rPr>
          <w:lang w:val="lt-LT"/>
        </w:rPr>
      </w:pPr>
      <w:r>
        <w:rPr>
          <w:lang w:val="lt-LT"/>
        </w:rPr>
        <w:t>3.1.5. sudaryti galimybes darbuotojui pasimatuoti temperatūrą įstaigos patalpose;</w:t>
      </w:r>
    </w:p>
    <w:p w:rsidR="001D5B92" w:rsidRDefault="001D5B92" w:rsidP="00E77A8F">
      <w:pPr>
        <w:pStyle w:val="Betarp"/>
        <w:ind w:firstLine="709"/>
        <w:jc w:val="both"/>
        <w:rPr>
          <w:lang w:val="lt-LT"/>
        </w:rPr>
      </w:pPr>
      <w:r>
        <w:rPr>
          <w:lang w:val="lt-LT"/>
        </w:rPr>
        <w:t>3.1.6. užtikrinti darbuotojų poilsio kambaryje tinkamą darbuotojų skaičių ir saugos reikalavimus pertraukų metu;</w:t>
      </w:r>
    </w:p>
    <w:p w:rsidR="001D5B92" w:rsidRDefault="001D5B92" w:rsidP="00E77A8F">
      <w:pPr>
        <w:pStyle w:val="Betarp"/>
        <w:ind w:firstLine="709"/>
        <w:jc w:val="both"/>
        <w:rPr>
          <w:lang w:val="lt-LT"/>
        </w:rPr>
      </w:pPr>
      <w:r>
        <w:rPr>
          <w:lang w:val="lt-LT"/>
        </w:rPr>
        <w:t>3.2. Savivaldybės gydytojui, Savivaldybės administracijai iš darbuotojo gavus informaciją apie jam nustatytą COVID-19 (</w:t>
      </w:r>
      <w:proofErr w:type="spellStart"/>
      <w:r>
        <w:rPr>
          <w:lang w:val="lt-LT"/>
        </w:rPr>
        <w:t>koronaviruso</w:t>
      </w:r>
      <w:proofErr w:type="spellEnd"/>
      <w:r>
        <w:rPr>
          <w:lang w:val="lt-LT"/>
        </w:rPr>
        <w:t xml:space="preserve"> infekciją), apie tai informuoti Nacionalinį visuomenės </w:t>
      </w:r>
      <w:r>
        <w:rPr>
          <w:lang w:val="lt-LT"/>
        </w:rPr>
        <w:lastRenderedPageBreak/>
        <w:t xml:space="preserve">sveikatos centrą prie Sveikatos apsaugos ministerijos (toliau – NVSC), bendradarbiauti su NVSC  nustatant </w:t>
      </w:r>
      <w:r w:rsidRPr="008B57C5">
        <w:rPr>
          <w:lang w:val="lt-LT"/>
        </w:rPr>
        <w:t>sąlytį</w:t>
      </w:r>
      <w:r>
        <w:rPr>
          <w:lang w:val="lt-LT"/>
        </w:rPr>
        <w:t xml:space="preserve"> turėjusius asmenis ir jiems taikant 14 dienų izoliaciją. </w:t>
      </w:r>
    </w:p>
    <w:p w:rsidR="001D5B92" w:rsidRDefault="001D5B92" w:rsidP="00707E80">
      <w:pPr>
        <w:pStyle w:val="Betarp"/>
        <w:ind w:firstLine="709"/>
        <w:jc w:val="both"/>
        <w:rPr>
          <w:lang w:val="lt-LT"/>
        </w:rPr>
      </w:pPr>
      <w:r>
        <w:rPr>
          <w:lang w:val="lt-LT"/>
        </w:rPr>
        <w:t>4. Šis įsakymas įsigalioja nuo jo pasirašymo dienos ir galioja iki karantino Lietuvos Respublikos teritorijoje pabaigos.</w:t>
      </w:r>
    </w:p>
    <w:p w:rsidR="001D5B92" w:rsidRPr="00FD2174" w:rsidRDefault="001D5B92" w:rsidP="00EE2347">
      <w:pPr>
        <w:ind w:firstLine="720"/>
        <w:jc w:val="both"/>
        <w:rPr>
          <w:lang w:val="lt-LT"/>
        </w:rPr>
      </w:pPr>
      <w:r>
        <w:rPr>
          <w:lang w:val="lt-LT"/>
        </w:rPr>
        <w:t>5</w:t>
      </w:r>
      <w:r w:rsidRPr="00FD2174">
        <w:rPr>
          <w:lang w:val="lt-LT"/>
        </w:rPr>
        <w:t xml:space="preserve">. P a v e d u šį įsakymą paskelbti Šilalės rajono savivaldybės interneto svetainėje </w:t>
      </w:r>
      <w:hyperlink r:id="rId9" w:history="1">
        <w:r w:rsidRPr="00FD2174">
          <w:rPr>
            <w:rStyle w:val="Hipersaitas"/>
            <w:u w:val="none"/>
            <w:lang w:val="lt-LT"/>
          </w:rPr>
          <w:t>www.silale.lt</w:t>
        </w:r>
      </w:hyperlink>
      <w:r>
        <w:rPr>
          <w:lang w:val="lt-LT"/>
        </w:rPr>
        <w:t xml:space="preserve"> </w:t>
      </w:r>
      <w:r w:rsidRPr="00FD2174">
        <w:rPr>
          <w:lang w:val="lt-LT"/>
        </w:rPr>
        <w:t xml:space="preserve"> </w:t>
      </w:r>
      <w:r>
        <w:rPr>
          <w:lang w:val="lt-LT"/>
        </w:rPr>
        <w:t>ir Teisės aktų registre.</w:t>
      </w:r>
    </w:p>
    <w:p w:rsidR="001D5B92" w:rsidRDefault="001D5B92" w:rsidP="00656F99">
      <w:pPr>
        <w:jc w:val="both"/>
        <w:rPr>
          <w:lang w:val="lt-LT"/>
        </w:rPr>
      </w:pPr>
      <w:r w:rsidRPr="00FD2174">
        <w:rPr>
          <w:lang w:val="lt-LT"/>
        </w:rPr>
        <w:tab/>
        <w:t>Šis įsakymas gali būti skundžiamas Lietuvos Respublikos administracinių bylų teisenos įstatymo nustatyta tvarka Lietuvos administracinių ginčų komisijos Klaipėdos apyg</w:t>
      </w:r>
      <w:r>
        <w:rPr>
          <w:lang w:val="lt-LT"/>
        </w:rPr>
        <w:t>ardos skyriui (H. Manto g. 37, 92236 Klaipėda) arba Regionų apygardos administracinio teismo Klaipėdos rūmams (Galin</w:t>
      </w:r>
      <w:r w:rsidR="00957B4F">
        <w:rPr>
          <w:lang w:val="lt-LT"/>
        </w:rPr>
        <w:t>io Pylimo g. 9, 91230 Klaipėda) per vieną mėnesį nuo šio įsakymo paskelbimo dienos.</w:t>
      </w:r>
    </w:p>
    <w:p w:rsidR="001D5B92" w:rsidRDefault="001D5B92" w:rsidP="00656F99">
      <w:pPr>
        <w:jc w:val="both"/>
        <w:rPr>
          <w:lang w:val="lt-LT"/>
        </w:rPr>
      </w:pPr>
    </w:p>
    <w:p w:rsidR="001D5B92" w:rsidRDefault="001D5B92" w:rsidP="00822E6E">
      <w:pPr>
        <w:pStyle w:val="Pagrindinistekstas"/>
        <w:jc w:val="both"/>
        <w:rPr>
          <w:lang w:val="lt-LT"/>
        </w:rPr>
      </w:pPr>
    </w:p>
    <w:p w:rsidR="001D5B92" w:rsidRDefault="001D5B92" w:rsidP="00822E6E">
      <w:pPr>
        <w:pStyle w:val="Pagrindinistekstas"/>
        <w:jc w:val="both"/>
        <w:rPr>
          <w:lang w:val="lt-LT"/>
        </w:rPr>
      </w:pPr>
      <w:r>
        <w:rPr>
          <w:lang w:val="lt-LT"/>
        </w:rPr>
        <w:t>Administracijos direktorius                                                                Valdemaras Jasevičius</w:t>
      </w:r>
    </w:p>
    <w:sectPr w:rsidR="001D5B92" w:rsidSect="00475D8A">
      <w:headerReference w:type="even" r:id="rId10"/>
      <w:headerReference w:type="default" r:id="rId11"/>
      <w:headerReference w:type="first" r:id="rId12"/>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B9E" w:rsidRDefault="000C2B9E">
      <w:r>
        <w:separator/>
      </w:r>
    </w:p>
  </w:endnote>
  <w:endnote w:type="continuationSeparator" w:id="0">
    <w:p w:rsidR="000C2B9E" w:rsidRDefault="000C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B9E" w:rsidRDefault="000C2B9E">
      <w:r>
        <w:separator/>
      </w:r>
    </w:p>
  </w:footnote>
  <w:footnote w:type="continuationSeparator" w:id="0">
    <w:p w:rsidR="000C2B9E" w:rsidRDefault="000C2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92" w:rsidRDefault="00700CF9">
    <w:pPr>
      <w:pStyle w:val="Antrats"/>
      <w:framePr w:wrap="around" w:vAnchor="text" w:hAnchor="margin" w:xAlign="center" w:y="1"/>
      <w:rPr>
        <w:rStyle w:val="Puslapionumeris"/>
      </w:rPr>
    </w:pPr>
    <w:r>
      <w:rPr>
        <w:rStyle w:val="Puslapionumeris"/>
      </w:rPr>
      <w:fldChar w:fldCharType="begin"/>
    </w:r>
    <w:r w:rsidR="001D5B92">
      <w:rPr>
        <w:rStyle w:val="Puslapionumeris"/>
      </w:rPr>
      <w:instrText xml:space="preserve">PAGE  </w:instrText>
    </w:r>
    <w:r>
      <w:rPr>
        <w:rStyle w:val="Puslapionumeris"/>
      </w:rPr>
      <w:fldChar w:fldCharType="end"/>
    </w:r>
  </w:p>
  <w:p w:rsidR="001D5B92" w:rsidRDefault="001D5B9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92" w:rsidRDefault="00700CF9">
    <w:pPr>
      <w:pStyle w:val="Antrats"/>
      <w:framePr w:wrap="around" w:vAnchor="text" w:hAnchor="margin" w:xAlign="center" w:y="1"/>
      <w:rPr>
        <w:rStyle w:val="Puslapionumeris"/>
      </w:rPr>
    </w:pPr>
    <w:r>
      <w:rPr>
        <w:rStyle w:val="Puslapionumeris"/>
      </w:rPr>
      <w:fldChar w:fldCharType="begin"/>
    </w:r>
    <w:r w:rsidR="001D5B92">
      <w:rPr>
        <w:rStyle w:val="Puslapionumeris"/>
      </w:rPr>
      <w:instrText xml:space="preserve">PAGE  </w:instrText>
    </w:r>
    <w:r>
      <w:rPr>
        <w:rStyle w:val="Puslapionumeris"/>
      </w:rPr>
      <w:fldChar w:fldCharType="separate"/>
    </w:r>
    <w:r w:rsidR="007C5B0A">
      <w:rPr>
        <w:rStyle w:val="Puslapionumeris"/>
        <w:noProof/>
      </w:rPr>
      <w:t>2</w:t>
    </w:r>
    <w:r>
      <w:rPr>
        <w:rStyle w:val="Puslapionumeris"/>
      </w:rPr>
      <w:fldChar w:fldCharType="end"/>
    </w:r>
  </w:p>
  <w:p w:rsidR="001D5B92" w:rsidRDefault="001D5B92"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B92" w:rsidRDefault="001D5B92">
    <w:pPr>
      <w:pStyle w:val="Antrats"/>
      <w:ind w:firstLine="3600"/>
    </w:pPr>
    <w:r>
      <w:rPr>
        <w:sz w:val="16"/>
      </w:rPr>
      <w:t xml:space="preserve">      </w:t>
    </w:r>
    <w:r>
      <w:rPr>
        <w:sz w:val="16"/>
      </w:rPr>
      <w:tab/>
    </w:r>
    <w:r>
      <w:rPr>
        <w:sz w:val="16"/>
      </w:rPr>
      <w:tab/>
    </w:r>
  </w:p>
  <w:p w:rsidR="001D5B92" w:rsidRDefault="001D5B92">
    <w:pPr>
      <w:pStyle w:val="Antrats"/>
      <w:tabs>
        <w:tab w:val="left" w:pos="2385"/>
        <w:tab w:val="left" w:pos="2835"/>
        <w:tab w:val="center" w:pos="4819"/>
      </w:tabs>
      <w:jc w:val="left"/>
    </w:pPr>
    <w:r>
      <w:rPr>
        <w:noProof/>
      </w:rPr>
      <w:tab/>
    </w:r>
    <w:r>
      <w:rPr>
        <w:noProof/>
      </w:rPr>
      <w:tab/>
    </w:r>
    <w:r>
      <w:rPr>
        <w:noProof/>
      </w:rPr>
      <w:tab/>
    </w:r>
    <w:r>
      <w:rPr>
        <w:noProof/>
      </w:rPr>
      <w:tab/>
    </w:r>
    <w:r w:rsidR="00614986">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1D5B92" w:rsidRDefault="001D5B92">
    <w:pPr>
      <w:pStyle w:val="Antrats"/>
      <w:jc w:val="center"/>
      <w:rPr>
        <w:rFonts w:ascii="Times New Roman" w:hAnsi="Times New Roman"/>
        <w:b/>
      </w:rPr>
    </w:pPr>
    <w:proofErr w:type="gramStart"/>
    <w:r>
      <w:rPr>
        <w:rFonts w:ascii="Times New Roman" w:hAnsi="Times New Roman"/>
        <w:b/>
      </w:rPr>
      <w:t>ŠILALĖS  RAJONO</w:t>
    </w:r>
    <w:proofErr w:type="gramEnd"/>
    <w:r>
      <w:rPr>
        <w:rFonts w:ascii="Times New Roman" w:hAnsi="Times New Roman"/>
        <w:b/>
      </w:rPr>
      <w:t xml:space="preserve">  SAVIVALDYBĖS  ADMINISTRACIJOS </w:t>
    </w:r>
  </w:p>
  <w:p w:rsidR="001D5B92" w:rsidRDefault="001D5B92">
    <w:pPr>
      <w:pStyle w:val="Antrats"/>
      <w:jc w:val="center"/>
      <w:rPr>
        <w:rFonts w:ascii="Times New Roman" w:hAnsi="Times New Roman"/>
        <w:b/>
      </w:rPr>
    </w:pPr>
    <w:r>
      <w:rPr>
        <w:rFonts w:ascii="Times New Roman" w:hAnsi="Times New Roman"/>
        <w:b/>
      </w:rPr>
      <w:t>DIREKTORIUS</w:t>
    </w:r>
  </w:p>
  <w:p w:rsidR="001D5B92" w:rsidRDefault="001D5B92">
    <w:pPr>
      <w:pStyle w:val="Antrats"/>
      <w:jc w:val="center"/>
      <w:rPr>
        <w:rFonts w:ascii="Times New Roman" w:hAnsi="Times New Roman"/>
        <w:b/>
      </w:rPr>
    </w:pPr>
  </w:p>
  <w:p w:rsidR="001D5B92" w:rsidRDefault="001D5B92">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5E"/>
    <w:rsid w:val="00000B5B"/>
    <w:rsid w:val="00010375"/>
    <w:rsid w:val="00010C27"/>
    <w:rsid w:val="00011ED6"/>
    <w:rsid w:val="00016FA9"/>
    <w:rsid w:val="00036589"/>
    <w:rsid w:val="00037A0C"/>
    <w:rsid w:val="00042FD2"/>
    <w:rsid w:val="00047343"/>
    <w:rsid w:val="00055D34"/>
    <w:rsid w:val="0006144D"/>
    <w:rsid w:val="00066607"/>
    <w:rsid w:val="00071224"/>
    <w:rsid w:val="000724D5"/>
    <w:rsid w:val="0007393C"/>
    <w:rsid w:val="00082A5F"/>
    <w:rsid w:val="00082D69"/>
    <w:rsid w:val="000856E1"/>
    <w:rsid w:val="00090344"/>
    <w:rsid w:val="00092560"/>
    <w:rsid w:val="00094580"/>
    <w:rsid w:val="0009619B"/>
    <w:rsid w:val="00096EE3"/>
    <w:rsid w:val="000A0D6E"/>
    <w:rsid w:val="000A2682"/>
    <w:rsid w:val="000B0D40"/>
    <w:rsid w:val="000B56AF"/>
    <w:rsid w:val="000B7A86"/>
    <w:rsid w:val="000C12E6"/>
    <w:rsid w:val="000C1360"/>
    <w:rsid w:val="000C2B9E"/>
    <w:rsid w:val="000C4E5A"/>
    <w:rsid w:val="000C79AB"/>
    <w:rsid w:val="000C7E19"/>
    <w:rsid w:val="000D0552"/>
    <w:rsid w:val="000D301F"/>
    <w:rsid w:val="000D393E"/>
    <w:rsid w:val="000D7D5D"/>
    <w:rsid w:val="000F10CD"/>
    <w:rsid w:val="000F1ACB"/>
    <w:rsid w:val="000F614A"/>
    <w:rsid w:val="00101972"/>
    <w:rsid w:val="00103971"/>
    <w:rsid w:val="00105E00"/>
    <w:rsid w:val="001207C0"/>
    <w:rsid w:val="00124968"/>
    <w:rsid w:val="00125A1C"/>
    <w:rsid w:val="0013041F"/>
    <w:rsid w:val="00130619"/>
    <w:rsid w:val="0013304B"/>
    <w:rsid w:val="00133659"/>
    <w:rsid w:val="00140193"/>
    <w:rsid w:val="00141752"/>
    <w:rsid w:val="00150872"/>
    <w:rsid w:val="00154344"/>
    <w:rsid w:val="00157847"/>
    <w:rsid w:val="0016688A"/>
    <w:rsid w:val="00170779"/>
    <w:rsid w:val="001746C3"/>
    <w:rsid w:val="0018644A"/>
    <w:rsid w:val="00190542"/>
    <w:rsid w:val="0019138D"/>
    <w:rsid w:val="001914AA"/>
    <w:rsid w:val="00196C10"/>
    <w:rsid w:val="001A0162"/>
    <w:rsid w:val="001A0AE1"/>
    <w:rsid w:val="001B07FF"/>
    <w:rsid w:val="001B5776"/>
    <w:rsid w:val="001C18FA"/>
    <w:rsid w:val="001C5E05"/>
    <w:rsid w:val="001C6143"/>
    <w:rsid w:val="001C6324"/>
    <w:rsid w:val="001C71D3"/>
    <w:rsid w:val="001C7A35"/>
    <w:rsid w:val="001D11C4"/>
    <w:rsid w:val="001D5B92"/>
    <w:rsid w:val="001E160E"/>
    <w:rsid w:val="001E2F35"/>
    <w:rsid w:val="001E3DAD"/>
    <w:rsid w:val="001E5410"/>
    <w:rsid w:val="001E558D"/>
    <w:rsid w:val="001F082A"/>
    <w:rsid w:val="001F3162"/>
    <w:rsid w:val="00210A1B"/>
    <w:rsid w:val="00211E24"/>
    <w:rsid w:val="00215A67"/>
    <w:rsid w:val="00217847"/>
    <w:rsid w:val="00217BFB"/>
    <w:rsid w:val="00232D38"/>
    <w:rsid w:val="00252207"/>
    <w:rsid w:val="00253801"/>
    <w:rsid w:val="00254560"/>
    <w:rsid w:val="002616AA"/>
    <w:rsid w:val="00265D3A"/>
    <w:rsid w:val="00275D2F"/>
    <w:rsid w:val="00280182"/>
    <w:rsid w:val="00284D53"/>
    <w:rsid w:val="00285CE2"/>
    <w:rsid w:val="00287A10"/>
    <w:rsid w:val="00291D61"/>
    <w:rsid w:val="00292AAC"/>
    <w:rsid w:val="00293853"/>
    <w:rsid w:val="00293C92"/>
    <w:rsid w:val="002954D0"/>
    <w:rsid w:val="002959AE"/>
    <w:rsid w:val="002A0358"/>
    <w:rsid w:val="002A07CC"/>
    <w:rsid w:val="002B051C"/>
    <w:rsid w:val="002B17B9"/>
    <w:rsid w:val="002B7ED0"/>
    <w:rsid w:val="002C0D4B"/>
    <w:rsid w:val="002D0F21"/>
    <w:rsid w:val="002D5366"/>
    <w:rsid w:val="002D732B"/>
    <w:rsid w:val="002E24B8"/>
    <w:rsid w:val="002F17F2"/>
    <w:rsid w:val="002F3156"/>
    <w:rsid w:val="002F3473"/>
    <w:rsid w:val="002F61FA"/>
    <w:rsid w:val="00300B49"/>
    <w:rsid w:val="00304816"/>
    <w:rsid w:val="00304E16"/>
    <w:rsid w:val="003065B0"/>
    <w:rsid w:val="00310ACC"/>
    <w:rsid w:val="0031337D"/>
    <w:rsid w:val="003228F8"/>
    <w:rsid w:val="003253FF"/>
    <w:rsid w:val="00325ABA"/>
    <w:rsid w:val="0032775F"/>
    <w:rsid w:val="003342D3"/>
    <w:rsid w:val="00341D98"/>
    <w:rsid w:val="00343265"/>
    <w:rsid w:val="00346488"/>
    <w:rsid w:val="003475EF"/>
    <w:rsid w:val="00354080"/>
    <w:rsid w:val="00355A1E"/>
    <w:rsid w:val="00357F28"/>
    <w:rsid w:val="00360DC8"/>
    <w:rsid w:val="00362EF3"/>
    <w:rsid w:val="003668FA"/>
    <w:rsid w:val="00370D01"/>
    <w:rsid w:val="00373235"/>
    <w:rsid w:val="00381D63"/>
    <w:rsid w:val="003826BB"/>
    <w:rsid w:val="00383036"/>
    <w:rsid w:val="00391F8D"/>
    <w:rsid w:val="00396376"/>
    <w:rsid w:val="00396552"/>
    <w:rsid w:val="003967D5"/>
    <w:rsid w:val="00396D94"/>
    <w:rsid w:val="003976D5"/>
    <w:rsid w:val="003A004D"/>
    <w:rsid w:val="003A6C9B"/>
    <w:rsid w:val="003A7660"/>
    <w:rsid w:val="003B1048"/>
    <w:rsid w:val="003B685E"/>
    <w:rsid w:val="003C0A3B"/>
    <w:rsid w:val="003C7963"/>
    <w:rsid w:val="003C7D08"/>
    <w:rsid w:val="003D0FD8"/>
    <w:rsid w:val="003D2FED"/>
    <w:rsid w:val="003D5803"/>
    <w:rsid w:val="003E0627"/>
    <w:rsid w:val="003E79EE"/>
    <w:rsid w:val="003E7CE3"/>
    <w:rsid w:val="003F2C24"/>
    <w:rsid w:val="004005F1"/>
    <w:rsid w:val="00400A1D"/>
    <w:rsid w:val="00401D1E"/>
    <w:rsid w:val="004138A3"/>
    <w:rsid w:val="00416A2F"/>
    <w:rsid w:val="004222A8"/>
    <w:rsid w:val="00430B73"/>
    <w:rsid w:val="004313DF"/>
    <w:rsid w:val="004349B9"/>
    <w:rsid w:val="004361B3"/>
    <w:rsid w:val="0043642F"/>
    <w:rsid w:val="004429E8"/>
    <w:rsid w:val="004462FE"/>
    <w:rsid w:val="00446562"/>
    <w:rsid w:val="00446AA6"/>
    <w:rsid w:val="00446C8B"/>
    <w:rsid w:val="00451538"/>
    <w:rsid w:val="00451CB1"/>
    <w:rsid w:val="00457DCC"/>
    <w:rsid w:val="004609BC"/>
    <w:rsid w:val="004716AB"/>
    <w:rsid w:val="00475D8A"/>
    <w:rsid w:val="004770A4"/>
    <w:rsid w:val="00477C10"/>
    <w:rsid w:val="004829DF"/>
    <w:rsid w:val="0048310D"/>
    <w:rsid w:val="0048406C"/>
    <w:rsid w:val="00487173"/>
    <w:rsid w:val="00490EFF"/>
    <w:rsid w:val="004975E4"/>
    <w:rsid w:val="004A1A9F"/>
    <w:rsid w:val="004A48C4"/>
    <w:rsid w:val="004B102F"/>
    <w:rsid w:val="004B4B06"/>
    <w:rsid w:val="004B6B64"/>
    <w:rsid w:val="004C409D"/>
    <w:rsid w:val="004C433E"/>
    <w:rsid w:val="004C7968"/>
    <w:rsid w:val="004D1832"/>
    <w:rsid w:val="004D7C95"/>
    <w:rsid w:val="004F035B"/>
    <w:rsid w:val="004F2602"/>
    <w:rsid w:val="004F26BE"/>
    <w:rsid w:val="004F3D3B"/>
    <w:rsid w:val="00500AB8"/>
    <w:rsid w:val="0050201F"/>
    <w:rsid w:val="00503294"/>
    <w:rsid w:val="00506644"/>
    <w:rsid w:val="00510E2A"/>
    <w:rsid w:val="005118CD"/>
    <w:rsid w:val="005146D4"/>
    <w:rsid w:val="005178E0"/>
    <w:rsid w:val="00520C2E"/>
    <w:rsid w:val="0052327A"/>
    <w:rsid w:val="00526CCF"/>
    <w:rsid w:val="00532770"/>
    <w:rsid w:val="00533DA6"/>
    <w:rsid w:val="005574C4"/>
    <w:rsid w:val="00557B7C"/>
    <w:rsid w:val="005642E7"/>
    <w:rsid w:val="00565476"/>
    <w:rsid w:val="00580731"/>
    <w:rsid w:val="0058213B"/>
    <w:rsid w:val="0058250A"/>
    <w:rsid w:val="00593EEA"/>
    <w:rsid w:val="005B0971"/>
    <w:rsid w:val="005C15B2"/>
    <w:rsid w:val="005C6A5E"/>
    <w:rsid w:val="005D67F1"/>
    <w:rsid w:val="005E0A4E"/>
    <w:rsid w:val="005E2DC5"/>
    <w:rsid w:val="005E4ED2"/>
    <w:rsid w:val="005E7828"/>
    <w:rsid w:val="005F6AA3"/>
    <w:rsid w:val="00603DAA"/>
    <w:rsid w:val="00605596"/>
    <w:rsid w:val="00606854"/>
    <w:rsid w:val="0060706D"/>
    <w:rsid w:val="00612BE1"/>
    <w:rsid w:val="00614986"/>
    <w:rsid w:val="006163A1"/>
    <w:rsid w:val="00620E81"/>
    <w:rsid w:val="006353B9"/>
    <w:rsid w:val="00643044"/>
    <w:rsid w:val="00643628"/>
    <w:rsid w:val="00646019"/>
    <w:rsid w:val="00647F9F"/>
    <w:rsid w:val="0065022C"/>
    <w:rsid w:val="006504AC"/>
    <w:rsid w:val="006516F4"/>
    <w:rsid w:val="00652C93"/>
    <w:rsid w:val="00656F99"/>
    <w:rsid w:val="0066290E"/>
    <w:rsid w:val="00673269"/>
    <w:rsid w:val="00680707"/>
    <w:rsid w:val="006849D9"/>
    <w:rsid w:val="00692D25"/>
    <w:rsid w:val="006A053B"/>
    <w:rsid w:val="006A3B39"/>
    <w:rsid w:val="006A5FE0"/>
    <w:rsid w:val="006B06A0"/>
    <w:rsid w:val="006B25EB"/>
    <w:rsid w:val="006B3535"/>
    <w:rsid w:val="006B3BE2"/>
    <w:rsid w:val="006B4AEC"/>
    <w:rsid w:val="006B68CB"/>
    <w:rsid w:val="006B6BD8"/>
    <w:rsid w:val="006C03A6"/>
    <w:rsid w:val="006C07C8"/>
    <w:rsid w:val="006C1549"/>
    <w:rsid w:val="006C1D97"/>
    <w:rsid w:val="006C4B9A"/>
    <w:rsid w:val="006D0194"/>
    <w:rsid w:val="006D0627"/>
    <w:rsid w:val="006D3C22"/>
    <w:rsid w:val="006D5232"/>
    <w:rsid w:val="006E160B"/>
    <w:rsid w:val="006E4E3B"/>
    <w:rsid w:val="006F1644"/>
    <w:rsid w:val="006F1877"/>
    <w:rsid w:val="006F1AA2"/>
    <w:rsid w:val="006F3172"/>
    <w:rsid w:val="006F544E"/>
    <w:rsid w:val="006F7D9D"/>
    <w:rsid w:val="006F7DBC"/>
    <w:rsid w:val="00700A6E"/>
    <w:rsid w:val="00700CF9"/>
    <w:rsid w:val="00702372"/>
    <w:rsid w:val="00707E80"/>
    <w:rsid w:val="00710F43"/>
    <w:rsid w:val="007115BD"/>
    <w:rsid w:val="00713ACA"/>
    <w:rsid w:val="00717FC1"/>
    <w:rsid w:val="00721EDA"/>
    <w:rsid w:val="007317C7"/>
    <w:rsid w:val="00734F25"/>
    <w:rsid w:val="00736C14"/>
    <w:rsid w:val="00740786"/>
    <w:rsid w:val="00742FD4"/>
    <w:rsid w:val="00744B92"/>
    <w:rsid w:val="007450A5"/>
    <w:rsid w:val="00745C8E"/>
    <w:rsid w:val="00752E40"/>
    <w:rsid w:val="007566C8"/>
    <w:rsid w:val="00760334"/>
    <w:rsid w:val="00764121"/>
    <w:rsid w:val="007644C4"/>
    <w:rsid w:val="007774DF"/>
    <w:rsid w:val="00785374"/>
    <w:rsid w:val="0078735C"/>
    <w:rsid w:val="00791029"/>
    <w:rsid w:val="00792A1D"/>
    <w:rsid w:val="007942DE"/>
    <w:rsid w:val="007A5A2A"/>
    <w:rsid w:val="007B4F35"/>
    <w:rsid w:val="007B624C"/>
    <w:rsid w:val="007C1095"/>
    <w:rsid w:val="007C22C2"/>
    <w:rsid w:val="007C49D0"/>
    <w:rsid w:val="007C5B0A"/>
    <w:rsid w:val="007C6D77"/>
    <w:rsid w:val="007D1299"/>
    <w:rsid w:val="007D314C"/>
    <w:rsid w:val="007E3F80"/>
    <w:rsid w:val="007F0EBA"/>
    <w:rsid w:val="007F479C"/>
    <w:rsid w:val="007F749E"/>
    <w:rsid w:val="00812038"/>
    <w:rsid w:val="00815017"/>
    <w:rsid w:val="0081651B"/>
    <w:rsid w:val="008205AF"/>
    <w:rsid w:val="00822E6E"/>
    <w:rsid w:val="00825A3F"/>
    <w:rsid w:val="008326B8"/>
    <w:rsid w:val="008417F4"/>
    <w:rsid w:val="00842284"/>
    <w:rsid w:val="008444BE"/>
    <w:rsid w:val="008449F1"/>
    <w:rsid w:val="00844B3C"/>
    <w:rsid w:val="00847B57"/>
    <w:rsid w:val="008526B7"/>
    <w:rsid w:val="00854A5E"/>
    <w:rsid w:val="00856C85"/>
    <w:rsid w:val="00861A3A"/>
    <w:rsid w:val="00861B07"/>
    <w:rsid w:val="008620BE"/>
    <w:rsid w:val="008651C8"/>
    <w:rsid w:val="00867497"/>
    <w:rsid w:val="00872341"/>
    <w:rsid w:val="00877AC1"/>
    <w:rsid w:val="00891964"/>
    <w:rsid w:val="008A386C"/>
    <w:rsid w:val="008A4B70"/>
    <w:rsid w:val="008A6AD2"/>
    <w:rsid w:val="008A7ECC"/>
    <w:rsid w:val="008B1214"/>
    <w:rsid w:val="008B1742"/>
    <w:rsid w:val="008B241F"/>
    <w:rsid w:val="008B334A"/>
    <w:rsid w:val="008B33DE"/>
    <w:rsid w:val="008B547B"/>
    <w:rsid w:val="008B57C5"/>
    <w:rsid w:val="008B76EE"/>
    <w:rsid w:val="008B77AD"/>
    <w:rsid w:val="008C65ED"/>
    <w:rsid w:val="008D0BD4"/>
    <w:rsid w:val="008D21EB"/>
    <w:rsid w:val="008D3B3D"/>
    <w:rsid w:val="008E6784"/>
    <w:rsid w:val="008F3881"/>
    <w:rsid w:val="008F395F"/>
    <w:rsid w:val="00903A81"/>
    <w:rsid w:val="00905D67"/>
    <w:rsid w:val="00906657"/>
    <w:rsid w:val="0090752E"/>
    <w:rsid w:val="00907BC9"/>
    <w:rsid w:val="009125BC"/>
    <w:rsid w:val="00912B72"/>
    <w:rsid w:val="00913840"/>
    <w:rsid w:val="009269CE"/>
    <w:rsid w:val="009318D2"/>
    <w:rsid w:val="00931BBD"/>
    <w:rsid w:val="009327AC"/>
    <w:rsid w:val="0093306D"/>
    <w:rsid w:val="009341CE"/>
    <w:rsid w:val="00934B1D"/>
    <w:rsid w:val="009435C3"/>
    <w:rsid w:val="00957B4F"/>
    <w:rsid w:val="00960932"/>
    <w:rsid w:val="00963186"/>
    <w:rsid w:val="009632B0"/>
    <w:rsid w:val="00963CD6"/>
    <w:rsid w:val="00967B53"/>
    <w:rsid w:val="00970B4F"/>
    <w:rsid w:val="00971997"/>
    <w:rsid w:val="00993533"/>
    <w:rsid w:val="00996F61"/>
    <w:rsid w:val="0099742E"/>
    <w:rsid w:val="009A2066"/>
    <w:rsid w:val="009A73CD"/>
    <w:rsid w:val="009B47B3"/>
    <w:rsid w:val="009B6281"/>
    <w:rsid w:val="009B76F7"/>
    <w:rsid w:val="009B7F61"/>
    <w:rsid w:val="009C1783"/>
    <w:rsid w:val="009C1A01"/>
    <w:rsid w:val="009C26EB"/>
    <w:rsid w:val="009C3884"/>
    <w:rsid w:val="009C5955"/>
    <w:rsid w:val="009C7D47"/>
    <w:rsid w:val="009D2D04"/>
    <w:rsid w:val="009E11C3"/>
    <w:rsid w:val="009E1AE0"/>
    <w:rsid w:val="009E26CC"/>
    <w:rsid w:val="009E3B1C"/>
    <w:rsid w:val="009E633B"/>
    <w:rsid w:val="009E6B4C"/>
    <w:rsid w:val="00A01B47"/>
    <w:rsid w:val="00A07AF3"/>
    <w:rsid w:val="00A12459"/>
    <w:rsid w:val="00A1486E"/>
    <w:rsid w:val="00A15166"/>
    <w:rsid w:val="00A20AE0"/>
    <w:rsid w:val="00A231A3"/>
    <w:rsid w:val="00A23B26"/>
    <w:rsid w:val="00A262FE"/>
    <w:rsid w:val="00A26C37"/>
    <w:rsid w:val="00A314D3"/>
    <w:rsid w:val="00A328A7"/>
    <w:rsid w:val="00A32A10"/>
    <w:rsid w:val="00A33526"/>
    <w:rsid w:val="00A35CAE"/>
    <w:rsid w:val="00A41E3E"/>
    <w:rsid w:val="00A51F98"/>
    <w:rsid w:val="00A65117"/>
    <w:rsid w:val="00A7116B"/>
    <w:rsid w:val="00A712D0"/>
    <w:rsid w:val="00A71982"/>
    <w:rsid w:val="00A72AC3"/>
    <w:rsid w:val="00A752E3"/>
    <w:rsid w:val="00A77B9A"/>
    <w:rsid w:val="00A84374"/>
    <w:rsid w:val="00A93CD0"/>
    <w:rsid w:val="00A94367"/>
    <w:rsid w:val="00AA2A4B"/>
    <w:rsid w:val="00AA2EFA"/>
    <w:rsid w:val="00AA4E7D"/>
    <w:rsid w:val="00AA558D"/>
    <w:rsid w:val="00AA5F6D"/>
    <w:rsid w:val="00AA71FB"/>
    <w:rsid w:val="00AB01E1"/>
    <w:rsid w:val="00AB0884"/>
    <w:rsid w:val="00AB1914"/>
    <w:rsid w:val="00AB2325"/>
    <w:rsid w:val="00AB3D28"/>
    <w:rsid w:val="00AB47CF"/>
    <w:rsid w:val="00AB709E"/>
    <w:rsid w:val="00AC66FA"/>
    <w:rsid w:val="00AC70B7"/>
    <w:rsid w:val="00AD0490"/>
    <w:rsid w:val="00AE414B"/>
    <w:rsid w:val="00AE661E"/>
    <w:rsid w:val="00AE6997"/>
    <w:rsid w:val="00AF1407"/>
    <w:rsid w:val="00AF28B7"/>
    <w:rsid w:val="00B00088"/>
    <w:rsid w:val="00B03BFE"/>
    <w:rsid w:val="00B06A96"/>
    <w:rsid w:val="00B216E8"/>
    <w:rsid w:val="00B21F71"/>
    <w:rsid w:val="00B23E83"/>
    <w:rsid w:val="00B33ABD"/>
    <w:rsid w:val="00B37ACD"/>
    <w:rsid w:val="00B40440"/>
    <w:rsid w:val="00B45DB2"/>
    <w:rsid w:val="00B52E6D"/>
    <w:rsid w:val="00B5328E"/>
    <w:rsid w:val="00B61512"/>
    <w:rsid w:val="00B65AAE"/>
    <w:rsid w:val="00B65B42"/>
    <w:rsid w:val="00B66106"/>
    <w:rsid w:val="00B73A22"/>
    <w:rsid w:val="00B76457"/>
    <w:rsid w:val="00B84BF4"/>
    <w:rsid w:val="00B85B8C"/>
    <w:rsid w:val="00B93BC0"/>
    <w:rsid w:val="00BA4B6E"/>
    <w:rsid w:val="00BB08EA"/>
    <w:rsid w:val="00BB2C82"/>
    <w:rsid w:val="00BB7050"/>
    <w:rsid w:val="00BC3214"/>
    <w:rsid w:val="00BC3685"/>
    <w:rsid w:val="00BE249F"/>
    <w:rsid w:val="00BE79A4"/>
    <w:rsid w:val="00BF1282"/>
    <w:rsid w:val="00BF22F0"/>
    <w:rsid w:val="00BF7DF9"/>
    <w:rsid w:val="00C0219E"/>
    <w:rsid w:val="00C073EF"/>
    <w:rsid w:val="00C12578"/>
    <w:rsid w:val="00C15D18"/>
    <w:rsid w:val="00C20A9E"/>
    <w:rsid w:val="00C25372"/>
    <w:rsid w:val="00C30FBB"/>
    <w:rsid w:val="00C3585E"/>
    <w:rsid w:val="00C41743"/>
    <w:rsid w:val="00C53146"/>
    <w:rsid w:val="00C648A9"/>
    <w:rsid w:val="00C8510F"/>
    <w:rsid w:val="00C85A99"/>
    <w:rsid w:val="00C933EA"/>
    <w:rsid w:val="00C94390"/>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C3996"/>
    <w:rsid w:val="00CC7C30"/>
    <w:rsid w:val="00CD1090"/>
    <w:rsid w:val="00CD3F78"/>
    <w:rsid w:val="00CD4F40"/>
    <w:rsid w:val="00CE6488"/>
    <w:rsid w:val="00CF01BE"/>
    <w:rsid w:val="00CF3258"/>
    <w:rsid w:val="00CF44F6"/>
    <w:rsid w:val="00CF6BCC"/>
    <w:rsid w:val="00D0105A"/>
    <w:rsid w:val="00D036AF"/>
    <w:rsid w:val="00D03C19"/>
    <w:rsid w:val="00D04694"/>
    <w:rsid w:val="00D0523F"/>
    <w:rsid w:val="00D062FE"/>
    <w:rsid w:val="00D10B9D"/>
    <w:rsid w:val="00D148AD"/>
    <w:rsid w:val="00D203CF"/>
    <w:rsid w:val="00D4704F"/>
    <w:rsid w:val="00D60646"/>
    <w:rsid w:val="00D702A3"/>
    <w:rsid w:val="00D71738"/>
    <w:rsid w:val="00D860CC"/>
    <w:rsid w:val="00D87921"/>
    <w:rsid w:val="00D92707"/>
    <w:rsid w:val="00D9370E"/>
    <w:rsid w:val="00D96CF0"/>
    <w:rsid w:val="00DA1A25"/>
    <w:rsid w:val="00DA6DD7"/>
    <w:rsid w:val="00DA724A"/>
    <w:rsid w:val="00DB629C"/>
    <w:rsid w:val="00DB6736"/>
    <w:rsid w:val="00DB720E"/>
    <w:rsid w:val="00DC05DE"/>
    <w:rsid w:val="00DC13AD"/>
    <w:rsid w:val="00DC471A"/>
    <w:rsid w:val="00DC4C65"/>
    <w:rsid w:val="00DC5F22"/>
    <w:rsid w:val="00DD557D"/>
    <w:rsid w:val="00DE4163"/>
    <w:rsid w:val="00DE51DD"/>
    <w:rsid w:val="00DF033A"/>
    <w:rsid w:val="00DF53B4"/>
    <w:rsid w:val="00DF777F"/>
    <w:rsid w:val="00E00053"/>
    <w:rsid w:val="00E03CFA"/>
    <w:rsid w:val="00E127BA"/>
    <w:rsid w:val="00E13C63"/>
    <w:rsid w:val="00E263D5"/>
    <w:rsid w:val="00E264EB"/>
    <w:rsid w:val="00E33B0F"/>
    <w:rsid w:val="00E3442D"/>
    <w:rsid w:val="00E364ED"/>
    <w:rsid w:val="00E41ED1"/>
    <w:rsid w:val="00E506EA"/>
    <w:rsid w:val="00E56EEF"/>
    <w:rsid w:val="00E610B6"/>
    <w:rsid w:val="00E62A8F"/>
    <w:rsid w:val="00E651A7"/>
    <w:rsid w:val="00E73B9F"/>
    <w:rsid w:val="00E76326"/>
    <w:rsid w:val="00E77A8F"/>
    <w:rsid w:val="00E84EE7"/>
    <w:rsid w:val="00E86D55"/>
    <w:rsid w:val="00E95BC2"/>
    <w:rsid w:val="00EA3214"/>
    <w:rsid w:val="00EB0ABB"/>
    <w:rsid w:val="00EB2BA0"/>
    <w:rsid w:val="00EB68A6"/>
    <w:rsid w:val="00EC17F4"/>
    <w:rsid w:val="00EC1D40"/>
    <w:rsid w:val="00EC2810"/>
    <w:rsid w:val="00EC5299"/>
    <w:rsid w:val="00EC5410"/>
    <w:rsid w:val="00EC63FE"/>
    <w:rsid w:val="00ED03D6"/>
    <w:rsid w:val="00ED691A"/>
    <w:rsid w:val="00ED718D"/>
    <w:rsid w:val="00EE13C0"/>
    <w:rsid w:val="00EE2347"/>
    <w:rsid w:val="00EE2BA5"/>
    <w:rsid w:val="00EE3D8F"/>
    <w:rsid w:val="00EE47E6"/>
    <w:rsid w:val="00EF38D1"/>
    <w:rsid w:val="00EF4299"/>
    <w:rsid w:val="00EF5641"/>
    <w:rsid w:val="00EF6ECC"/>
    <w:rsid w:val="00EF76B8"/>
    <w:rsid w:val="00F027E4"/>
    <w:rsid w:val="00F03288"/>
    <w:rsid w:val="00F11524"/>
    <w:rsid w:val="00F15F84"/>
    <w:rsid w:val="00F17210"/>
    <w:rsid w:val="00F2136F"/>
    <w:rsid w:val="00F26074"/>
    <w:rsid w:val="00F27454"/>
    <w:rsid w:val="00F462EB"/>
    <w:rsid w:val="00F47F07"/>
    <w:rsid w:val="00F50BE5"/>
    <w:rsid w:val="00F601AC"/>
    <w:rsid w:val="00F608C3"/>
    <w:rsid w:val="00F62802"/>
    <w:rsid w:val="00F659AD"/>
    <w:rsid w:val="00F70933"/>
    <w:rsid w:val="00F71DC5"/>
    <w:rsid w:val="00F76849"/>
    <w:rsid w:val="00F769A0"/>
    <w:rsid w:val="00F855AE"/>
    <w:rsid w:val="00F9004D"/>
    <w:rsid w:val="00F92BE5"/>
    <w:rsid w:val="00F93D72"/>
    <w:rsid w:val="00F948F5"/>
    <w:rsid w:val="00F949E5"/>
    <w:rsid w:val="00FA74B9"/>
    <w:rsid w:val="00FA7CD9"/>
    <w:rsid w:val="00FB0321"/>
    <w:rsid w:val="00FB0ADD"/>
    <w:rsid w:val="00FB1E89"/>
    <w:rsid w:val="00FB39A9"/>
    <w:rsid w:val="00FB6855"/>
    <w:rsid w:val="00FC1DCD"/>
    <w:rsid w:val="00FC58B6"/>
    <w:rsid w:val="00FC7178"/>
    <w:rsid w:val="00FC7E82"/>
    <w:rsid w:val="00FD18A7"/>
    <w:rsid w:val="00FD2174"/>
    <w:rsid w:val="00FD29F8"/>
    <w:rsid w:val="00FD3D44"/>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Antrinispavadinimas">
    <w:name w:val="Subtitle"/>
    <w:basedOn w:val="prastasis"/>
    <w:link w:val="AntrinispavadinimasDiagrama"/>
    <w:uiPriority w:val="99"/>
    <w:qFormat/>
    <w:rsid w:val="00A23B26"/>
    <w:pPr>
      <w:spacing w:after="60"/>
      <w:jc w:val="center"/>
      <w:outlineLvl w:val="1"/>
    </w:pPr>
    <w:rPr>
      <w:rFonts w:ascii="Arial" w:hAnsi="Arial" w:cs="Arial"/>
    </w:rPr>
  </w:style>
  <w:style w:type="character" w:customStyle="1" w:styleId="AntrinispavadinimasDiagrama">
    <w:name w:val="Antrinis pavadinimas Diagrama"/>
    <w:basedOn w:val="Numatytasispastraiposriftas"/>
    <w:link w:val="Antrinispavadinimas"/>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m.lrv.lt/uploads/sam/documents/files/REKOMENDACIJOS%20dezinfekcijai%2020200327%20(1).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5028</Words>
  <Characters>2866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DĖL ŠILALĖS RAJONO SAVIVALDYBĖS ADMINISTRACIJOS DIREKTORIAUS 2020 M</vt:lpstr>
    </vt:vector>
  </TitlesOfParts>
  <Company>Silales rajono savivaldybe</Company>
  <LinksUpToDate>false</LinksUpToDate>
  <CharactersWithSpaces>7879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ŠILALĖS RAJONO SAVIVALDYBĖS ADMINISTRACIJOS DIREKTORIAUS 2020 M</dc:title>
  <dc:creator>Kristina Liaugaudiene</dc:creator>
  <cp:lastModifiedBy>Admin</cp:lastModifiedBy>
  <cp:revision>3</cp:revision>
  <cp:lastPrinted>2020-03-27T10:18:00Z</cp:lastPrinted>
  <dcterms:created xsi:type="dcterms:W3CDTF">2020-05-25T05:14:00Z</dcterms:created>
  <dcterms:modified xsi:type="dcterms:W3CDTF">2020-05-25T06:24:00Z</dcterms:modified>
</cp:coreProperties>
</file>