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9D627D">
        <w:rPr>
          <w:rFonts w:ascii="Times New Roman" w:hAnsi="Times New Roman"/>
          <w:b/>
          <w:color w:val="auto"/>
          <w:sz w:val="24"/>
          <w:lang w:val="lt-LT"/>
        </w:rPr>
        <w:t>UPYNOS</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3F3B8F">
        <w:rPr>
          <w:rFonts w:ascii="Times New Roman" w:hAnsi="Times New Roman"/>
          <w:sz w:val="24"/>
          <w:lang w:val="lt-LT"/>
        </w:rPr>
        <w:t>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3F3B8F">
        <w:rPr>
          <w:rFonts w:ascii="Times New Roman" w:hAnsi="Times New Roman"/>
          <w:sz w:val="24"/>
          <w:lang w:val="lt-LT"/>
        </w:rPr>
        <w:t>DĮV-792</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9D627D">
        <w:t>Upynos</w:t>
      </w:r>
      <w:r w:rsidR="00860843">
        <w:t xml:space="preserve"> </w:t>
      </w:r>
      <w:r w:rsidR="001D3FA8">
        <w:t>seniūnijos 201</w:t>
      </w:r>
      <w:r w:rsidR="002F29D7">
        <w:t>9</w:t>
      </w:r>
      <w:r w:rsidR="001D3FA8">
        <w:t xml:space="preserve"> m. </w:t>
      </w:r>
      <w:r w:rsidR="00860843">
        <w:t>spalio 3</w:t>
      </w:r>
      <w:r w:rsidR="001D3FA8">
        <w:t xml:space="preserve"> d. raštą Nr. D2-</w:t>
      </w:r>
      <w:r w:rsidR="00B55BCA">
        <w:t>1</w:t>
      </w:r>
      <w:r w:rsidR="009D627D">
        <w:t>49</w:t>
      </w:r>
      <w:r w:rsidR="001D3FA8">
        <w:t xml:space="preserve"> ,,Dėl </w:t>
      </w:r>
      <w:r w:rsidR="009D627D">
        <w:t>seniūnaičio rinkimų protokolų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9D627D">
        <w:t>Upynos</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9D627D">
        <w:t xml:space="preserve">Naujojo </w:t>
      </w:r>
      <w:proofErr w:type="spellStart"/>
      <w:r w:rsidR="009D627D">
        <w:t>Obelyno</w:t>
      </w:r>
      <w:proofErr w:type="spellEnd"/>
      <w:r w:rsidR="009B6B62">
        <w:t xml:space="preserve"> </w:t>
      </w:r>
      <w:proofErr w:type="spellStart"/>
      <w:r w:rsidR="009B6B62">
        <w:t>seniūnaitija</w:t>
      </w:r>
      <w:proofErr w:type="spellEnd"/>
      <w:r w:rsidR="009B6B62">
        <w:t xml:space="preserve"> – </w:t>
      </w:r>
      <w:proofErr w:type="spellStart"/>
      <w:r w:rsidR="009D627D">
        <w:t>Gedeminas</w:t>
      </w:r>
      <w:proofErr w:type="spellEnd"/>
      <w:r w:rsidR="009D627D">
        <w:t xml:space="preserve"> </w:t>
      </w:r>
      <w:proofErr w:type="spellStart"/>
      <w:r w:rsidR="009D627D">
        <w:t>Sungaila</w:t>
      </w:r>
      <w:proofErr w:type="spellEnd"/>
      <w:r w:rsidR="009B6B62">
        <w:t>;</w:t>
      </w:r>
    </w:p>
    <w:p w:rsidR="009B6B62" w:rsidRDefault="009D627D" w:rsidP="009B6B62">
      <w:pPr>
        <w:numPr>
          <w:ilvl w:val="1"/>
          <w:numId w:val="11"/>
        </w:numPr>
        <w:tabs>
          <w:tab w:val="left" w:pos="993"/>
          <w:tab w:val="left" w:pos="1418"/>
        </w:tabs>
        <w:ind w:left="0" w:firstLine="960"/>
        <w:jc w:val="both"/>
      </w:pPr>
      <w:r>
        <w:t>Upynos</w:t>
      </w:r>
      <w:r w:rsidR="009B6B62">
        <w:t xml:space="preserve"> </w:t>
      </w:r>
      <w:proofErr w:type="spellStart"/>
      <w:r w:rsidR="009B6B62">
        <w:t>seniūnaitija</w:t>
      </w:r>
      <w:proofErr w:type="spellEnd"/>
      <w:r w:rsidR="009B6B62">
        <w:t xml:space="preserve"> – </w:t>
      </w:r>
      <w:proofErr w:type="spellStart"/>
      <w:r>
        <w:t>Leonydas</w:t>
      </w:r>
      <w:proofErr w:type="spellEnd"/>
      <w:r>
        <w:t xml:space="preserve"> Raudonius</w:t>
      </w:r>
      <w:r w:rsidR="009B6B62">
        <w:t>;</w:t>
      </w:r>
    </w:p>
    <w:p w:rsidR="009B6B62" w:rsidRDefault="00740D45" w:rsidP="009B6B62">
      <w:pPr>
        <w:numPr>
          <w:ilvl w:val="1"/>
          <w:numId w:val="11"/>
        </w:numPr>
        <w:tabs>
          <w:tab w:val="left" w:pos="993"/>
          <w:tab w:val="left" w:pos="1418"/>
        </w:tabs>
        <w:jc w:val="both"/>
      </w:pPr>
      <w:r>
        <w:t xml:space="preserve"> </w:t>
      </w:r>
      <w:proofErr w:type="spellStart"/>
      <w:r w:rsidR="009D627D">
        <w:t>Varsėdžių</w:t>
      </w:r>
      <w:proofErr w:type="spellEnd"/>
      <w:r w:rsidR="009B6B62">
        <w:t xml:space="preserve"> </w:t>
      </w:r>
      <w:proofErr w:type="spellStart"/>
      <w:r w:rsidR="009B6B62">
        <w:t>seniūnaitija</w:t>
      </w:r>
      <w:proofErr w:type="spellEnd"/>
      <w:r w:rsidR="009B6B62">
        <w:t xml:space="preserve"> – </w:t>
      </w:r>
      <w:r w:rsidR="009D627D">
        <w:t xml:space="preserve">Ona </w:t>
      </w:r>
      <w:proofErr w:type="spellStart"/>
      <w:r w:rsidR="009D627D">
        <w:t>Tirevičienė</w:t>
      </w:r>
      <w:proofErr w:type="spellEnd"/>
      <w:r w:rsidR="00860843">
        <w:t>;</w:t>
      </w:r>
    </w:p>
    <w:p w:rsidR="00860843" w:rsidRDefault="009D627D" w:rsidP="009B6B62">
      <w:pPr>
        <w:numPr>
          <w:ilvl w:val="1"/>
          <w:numId w:val="11"/>
        </w:numPr>
        <w:tabs>
          <w:tab w:val="left" w:pos="993"/>
          <w:tab w:val="left" w:pos="1418"/>
        </w:tabs>
        <w:jc w:val="both"/>
      </w:pPr>
      <w:r>
        <w:t xml:space="preserve"> </w:t>
      </w:r>
      <w:proofErr w:type="spellStart"/>
      <w:r>
        <w:t>Vytogalos</w:t>
      </w:r>
      <w:proofErr w:type="spellEnd"/>
      <w:r w:rsidR="00860843">
        <w:t xml:space="preserve"> </w:t>
      </w:r>
      <w:proofErr w:type="spellStart"/>
      <w:r w:rsidR="00860843">
        <w:t>seniūnaitija</w:t>
      </w:r>
      <w:proofErr w:type="spellEnd"/>
      <w:r w:rsidR="00860843">
        <w:t xml:space="preserve"> – </w:t>
      </w:r>
      <w:r>
        <w:t>Rima Janušauskienė</w:t>
      </w:r>
      <w:r w:rsidR="00860843">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9D627D">
        <w:rPr>
          <w:rStyle w:val="Hipersaitas"/>
          <w:color w:val="auto"/>
          <w:u w:val="none"/>
        </w:rPr>
        <w:t xml:space="preserve">Upynos </w:t>
      </w:r>
      <w:r w:rsidR="00B0438A">
        <w:rPr>
          <w:rStyle w:val="Hipersaitas"/>
          <w:color w:val="auto"/>
          <w:u w:val="none"/>
        </w:rPr>
        <w:t>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BF" w:rsidRDefault="00F46CBF">
      <w:r>
        <w:separator/>
      </w:r>
    </w:p>
  </w:endnote>
  <w:endnote w:type="continuationSeparator" w:id="0">
    <w:p w:rsidR="00F46CBF" w:rsidRDefault="00F4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BF" w:rsidRDefault="00F46CBF">
      <w:r>
        <w:separator/>
      </w:r>
    </w:p>
  </w:footnote>
  <w:footnote w:type="continuationSeparator" w:id="0">
    <w:p w:rsidR="00F46CBF" w:rsidRDefault="00F4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3B8F"/>
    <w:rsid w:val="003F56D2"/>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87789"/>
    <w:rsid w:val="007A1678"/>
    <w:rsid w:val="007A386A"/>
    <w:rsid w:val="007B0B3F"/>
    <w:rsid w:val="007C6B2D"/>
    <w:rsid w:val="007D57CC"/>
    <w:rsid w:val="007E2289"/>
    <w:rsid w:val="0081284F"/>
    <w:rsid w:val="008148A0"/>
    <w:rsid w:val="008232BC"/>
    <w:rsid w:val="0083027A"/>
    <w:rsid w:val="0085011A"/>
    <w:rsid w:val="0085792C"/>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27D"/>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85A81"/>
    <w:rsid w:val="00EE5B48"/>
    <w:rsid w:val="00EE6091"/>
    <w:rsid w:val="00EF20D2"/>
    <w:rsid w:val="00F038A6"/>
    <w:rsid w:val="00F13FDD"/>
    <w:rsid w:val="00F3575E"/>
    <w:rsid w:val="00F46CBF"/>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1809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2019-10-07T14:21:00Z</dcterms:created>
  <dcterms:modified xsi:type="dcterms:W3CDTF">2019-10-07T14:21:00Z</dcterms:modified>
</cp:coreProperties>
</file>