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771BB" w14:textId="77777777" w:rsidR="00CA53FD" w:rsidRDefault="00CA53FD" w:rsidP="007B07BA">
      <w:pPr>
        <w:pStyle w:val="Pavadinimas1"/>
        <w:ind w:left="180"/>
        <w:jc w:val="center"/>
        <w:rPr>
          <w:rFonts w:ascii="Times New Roman" w:hAnsi="Times New Roman"/>
          <w:sz w:val="24"/>
          <w:szCs w:val="24"/>
          <w:lang w:val="lt-LT"/>
        </w:rPr>
      </w:pPr>
    </w:p>
    <w:p w14:paraId="110300C8" w14:textId="77777777" w:rsidR="007B07BA" w:rsidRPr="005B078C" w:rsidRDefault="007B07BA" w:rsidP="007B07BA">
      <w:pPr>
        <w:pStyle w:val="Pavadinimas1"/>
        <w:ind w:left="180"/>
        <w:jc w:val="center"/>
        <w:rPr>
          <w:rFonts w:ascii="Times New Roman" w:hAnsi="Times New Roman"/>
          <w:sz w:val="24"/>
          <w:szCs w:val="24"/>
          <w:lang w:val="lt-LT"/>
        </w:rPr>
      </w:pPr>
      <w:r w:rsidRPr="005B078C">
        <w:rPr>
          <w:rFonts w:ascii="Times New Roman" w:hAnsi="Times New Roman"/>
          <w:sz w:val="24"/>
          <w:szCs w:val="24"/>
          <w:lang w:val="lt-LT"/>
        </w:rPr>
        <w:t>Įsakymas</w:t>
      </w:r>
    </w:p>
    <w:p w14:paraId="3B41B739" w14:textId="7602AF64" w:rsidR="007B07BA" w:rsidRDefault="007B07BA" w:rsidP="007B07BA">
      <w:pPr>
        <w:pStyle w:val="Pavadinimas1"/>
        <w:ind w:left="0"/>
        <w:jc w:val="center"/>
        <w:rPr>
          <w:sz w:val="24"/>
          <w:szCs w:val="24"/>
          <w:lang w:val="lt-LT"/>
        </w:rPr>
      </w:pPr>
      <w:r w:rsidRPr="00077252">
        <w:rPr>
          <w:sz w:val="24"/>
          <w:szCs w:val="24"/>
          <w:lang w:val="lt-LT"/>
        </w:rPr>
        <w:t xml:space="preserve">DĖL </w:t>
      </w:r>
      <w:r>
        <w:rPr>
          <w:sz w:val="24"/>
          <w:szCs w:val="24"/>
          <w:lang w:val="lt-LT"/>
        </w:rPr>
        <w:t xml:space="preserve">PRITARIMO ŠILALĖS </w:t>
      </w:r>
      <w:r w:rsidR="00DE5427">
        <w:rPr>
          <w:sz w:val="24"/>
          <w:szCs w:val="24"/>
          <w:lang w:val="lt-LT"/>
        </w:rPr>
        <w:t>DARIAUS IR gIRĖNO PRO</w:t>
      </w:r>
      <w:r w:rsidR="0073080F">
        <w:rPr>
          <w:sz w:val="24"/>
          <w:szCs w:val="24"/>
          <w:lang w:val="lt-LT"/>
        </w:rPr>
        <w:t xml:space="preserve">Gimnazijos </w:t>
      </w:r>
      <w:r w:rsidR="000F7624">
        <w:rPr>
          <w:sz w:val="24"/>
          <w:szCs w:val="24"/>
          <w:lang w:val="lt-LT"/>
        </w:rPr>
        <w:t>2</w:t>
      </w:r>
      <w:r w:rsidR="00AC6329">
        <w:rPr>
          <w:sz w:val="24"/>
          <w:szCs w:val="24"/>
          <w:lang w:val="lt-LT"/>
        </w:rPr>
        <w:t>02</w:t>
      </w:r>
      <w:r w:rsidR="00DE5427">
        <w:rPr>
          <w:sz w:val="24"/>
          <w:szCs w:val="24"/>
          <w:lang w:val="lt-LT"/>
        </w:rPr>
        <w:t>2</w:t>
      </w:r>
      <w:r w:rsidR="00310F84">
        <w:rPr>
          <w:sz w:val="24"/>
          <w:szCs w:val="24"/>
          <w:lang w:val="lt-LT"/>
        </w:rPr>
        <w:t>–202</w:t>
      </w:r>
      <w:r w:rsidR="00DE5427">
        <w:rPr>
          <w:sz w:val="24"/>
          <w:szCs w:val="24"/>
          <w:lang w:val="lt-LT"/>
        </w:rPr>
        <w:t>4</w:t>
      </w:r>
      <w:r>
        <w:rPr>
          <w:sz w:val="24"/>
          <w:szCs w:val="24"/>
          <w:lang w:val="lt-LT"/>
        </w:rPr>
        <w:t xml:space="preserve"> metų strateginiam planui</w:t>
      </w:r>
    </w:p>
    <w:p w14:paraId="631ED2E2" w14:textId="77777777" w:rsidR="00323FA1" w:rsidRDefault="00323FA1" w:rsidP="007B07BA">
      <w:pPr>
        <w:pStyle w:val="ISTATYMAS"/>
        <w:rPr>
          <w:rFonts w:ascii="Times New Roman" w:hAnsi="Times New Roman"/>
          <w:sz w:val="24"/>
          <w:lang w:val="lt-LT"/>
        </w:rPr>
      </w:pPr>
    </w:p>
    <w:p w14:paraId="308D0563" w14:textId="4D39A430" w:rsidR="007B07BA" w:rsidRDefault="00AC6329" w:rsidP="007B07BA">
      <w:pPr>
        <w:pStyle w:val="ISTATYMAS"/>
        <w:rPr>
          <w:rFonts w:ascii="Times New Roman" w:hAnsi="Times New Roman"/>
          <w:sz w:val="24"/>
          <w:lang w:val="lt-LT"/>
        </w:rPr>
      </w:pPr>
      <w:r>
        <w:rPr>
          <w:rFonts w:ascii="Times New Roman" w:hAnsi="Times New Roman"/>
          <w:sz w:val="24"/>
          <w:lang w:val="lt-LT"/>
        </w:rPr>
        <w:t>202</w:t>
      </w:r>
      <w:r w:rsidR="00DE5427">
        <w:rPr>
          <w:rFonts w:ascii="Times New Roman" w:hAnsi="Times New Roman"/>
          <w:sz w:val="24"/>
          <w:lang w:val="lt-LT"/>
        </w:rPr>
        <w:t>2</w:t>
      </w:r>
      <w:r w:rsidR="007B07BA">
        <w:rPr>
          <w:rFonts w:ascii="Times New Roman" w:hAnsi="Times New Roman"/>
          <w:sz w:val="24"/>
          <w:lang w:val="lt-LT"/>
        </w:rPr>
        <w:t xml:space="preserve"> m. </w:t>
      </w:r>
      <w:r w:rsidR="006D62A3">
        <w:rPr>
          <w:rFonts w:ascii="Times New Roman" w:hAnsi="Times New Roman"/>
          <w:sz w:val="24"/>
          <w:lang w:val="lt-LT"/>
        </w:rPr>
        <w:t>vasario 1</w:t>
      </w:r>
      <w:r w:rsidR="007B07BA">
        <w:rPr>
          <w:rFonts w:ascii="Times New Roman" w:hAnsi="Times New Roman"/>
          <w:sz w:val="24"/>
          <w:lang w:val="lt-LT"/>
        </w:rPr>
        <w:t xml:space="preserve"> d. Nr. DĮV-</w:t>
      </w:r>
      <w:r w:rsidR="006D62A3">
        <w:rPr>
          <w:rFonts w:ascii="Times New Roman" w:hAnsi="Times New Roman"/>
          <w:sz w:val="24"/>
          <w:lang w:val="lt-LT"/>
        </w:rPr>
        <w:t>77</w:t>
      </w:r>
      <w:bookmarkStart w:id="0" w:name="_GoBack"/>
      <w:bookmarkEnd w:id="0"/>
    </w:p>
    <w:p w14:paraId="2D148646" w14:textId="77777777" w:rsidR="007B07BA" w:rsidRDefault="007B07BA" w:rsidP="007B07BA">
      <w:pPr>
        <w:pStyle w:val="ISTATYMAS"/>
        <w:rPr>
          <w:rFonts w:ascii="Times New Roman" w:hAnsi="Times New Roman"/>
          <w:sz w:val="24"/>
          <w:lang w:val="lt-LT"/>
        </w:rPr>
      </w:pPr>
      <w:r>
        <w:rPr>
          <w:rFonts w:ascii="Times New Roman" w:hAnsi="Times New Roman"/>
          <w:sz w:val="24"/>
          <w:lang w:val="lt-LT"/>
        </w:rPr>
        <w:t>Šilalė</w:t>
      </w:r>
      <w:r w:rsidR="002E7436">
        <w:rPr>
          <w:rFonts w:ascii="Times New Roman" w:hAnsi="Times New Roman"/>
          <w:sz w:val="24"/>
          <w:lang w:val="lt-LT"/>
        </w:rPr>
        <w:t xml:space="preserve"> </w:t>
      </w:r>
    </w:p>
    <w:p w14:paraId="07700712" w14:textId="77777777" w:rsidR="007B07BA" w:rsidRDefault="007B07BA" w:rsidP="007B07BA"/>
    <w:p w14:paraId="6FCBF6A2" w14:textId="1CF1E6FF" w:rsidR="007B07BA" w:rsidRDefault="007B07BA" w:rsidP="000413DE">
      <w:pPr>
        <w:ind w:firstLine="851"/>
        <w:jc w:val="both"/>
      </w:pPr>
      <w:r>
        <w:t>Vadovaudamasis Lietuvos Respublikos vietos savivaldos įstatymo 29 straipsnio 8 dalies 2 punktu, Lietuvos Respublikos švietimo įstatymo 54 straipsnio 4 dalimi</w:t>
      </w:r>
      <w:r w:rsidR="00323FA1">
        <w:t xml:space="preserve">, atsižvelgdamas į Šilalės </w:t>
      </w:r>
      <w:r w:rsidR="00814FD2">
        <w:t>Dariaus ir Girėno pro</w:t>
      </w:r>
      <w:r w:rsidR="0073080F">
        <w:t xml:space="preserve">gimnazijos </w:t>
      </w:r>
      <w:r w:rsidR="00323FA1">
        <w:t>20</w:t>
      </w:r>
      <w:r w:rsidR="00C14F1C">
        <w:t>2</w:t>
      </w:r>
      <w:r w:rsidR="00814FD2">
        <w:t>2</w:t>
      </w:r>
      <w:r w:rsidR="00323FA1">
        <w:t xml:space="preserve"> m. </w:t>
      </w:r>
      <w:r w:rsidR="00814FD2">
        <w:t>sausio 28</w:t>
      </w:r>
      <w:r w:rsidR="00406852">
        <w:t xml:space="preserve"> </w:t>
      </w:r>
      <w:r w:rsidR="00323FA1">
        <w:t>d. raštą Nr.</w:t>
      </w:r>
      <w:r w:rsidR="00814FD2">
        <w:t xml:space="preserve"> I1-51</w:t>
      </w:r>
      <w:r w:rsidR="003B59F8">
        <w:t xml:space="preserve"> </w:t>
      </w:r>
      <w:r w:rsidR="00323FA1">
        <w:t>,,Dėl</w:t>
      </w:r>
      <w:r w:rsidR="000F7624">
        <w:t xml:space="preserve"> </w:t>
      </w:r>
      <w:r w:rsidR="00814FD2">
        <w:t>pro</w:t>
      </w:r>
      <w:r w:rsidR="0073080F">
        <w:t xml:space="preserve">gimnazijos </w:t>
      </w:r>
      <w:r w:rsidR="00814FD2">
        <w:t>2021–2024 m. strateginio plano</w:t>
      </w:r>
      <w:r w:rsidR="005947F3">
        <w:t>“</w:t>
      </w:r>
      <w:r>
        <w:t>:</w:t>
      </w:r>
    </w:p>
    <w:p w14:paraId="7EC18E6C" w14:textId="705DBD61" w:rsidR="007B07BA" w:rsidRDefault="007B07BA" w:rsidP="000413DE">
      <w:pPr>
        <w:tabs>
          <w:tab w:val="left" w:pos="851"/>
        </w:tabs>
        <w:ind w:firstLine="851"/>
        <w:jc w:val="both"/>
      </w:pPr>
      <w:r>
        <w:t xml:space="preserve">1. P r i t a r i u </w:t>
      </w:r>
      <w:r w:rsidR="00026163">
        <w:t xml:space="preserve">Šilalės </w:t>
      </w:r>
      <w:r w:rsidR="00814FD2">
        <w:t>Dariaus ir Girėno pro</w:t>
      </w:r>
      <w:r w:rsidR="0073080F">
        <w:t xml:space="preserve">gimnazijos </w:t>
      </w:r>
      <w:r w:rsidR="00323FA1">
        <w:t>20</w:t>
      </w:r>
      <w:r w:rsidR="009F715E">
        <w:t>2</w:t>
      </w:r>
      <w:r w:rsidR="00814FD2">
        <w:t>2</w:t>
      </w:r>
      <w:r w:rsidR="00A7144C">
        <w:t>–</w:t>
      </w:r>
      <w:r w:rsidR="00323FA1">
        <w:t>20</w:t>
      </w:r>
      <w:r w:rsidR="005947F3">
        <w:t>2</w:t>
      </w:r>
      <w:r w:rsidR="00814FD2">
        <w:t>4</w:t>
      </w:r>
      <w:r w:rsidR="00323FA1">
        <w:t xml:space="preserve"> metų </w:t>
      </w:r>
      <w:r>
        <w:t>strateginiam planui (pridedama).</w:t>
      </w:r>
    </w:p>
    <w:p w14:paraId="6281C2E3" w14:textId="77777777" w:rsidR="007B07BA" w:rsidRPr="00323FA1" w:rsidRDefault="007B07BA" w:rsidP="000413DE">
      <w:pPr>
        <w:tabs>
          <w:tab w:val="left" w:pos="900"/>
        </w:tabs>
        <w:ind w:firstLine="851"/>
        <w:jc w:val="both"/>
      </w:pPr>
      <w:r>
        <w:t>2. P</w:t>
      </w:r>
      <w:r w:rsidR="00323FA1">
        <w:t xml:space="preserve"> a v e d u paskelbti </w:t>
      </w:r>
      <w:r>
        <w:t>šį įsakymą Šilalės rajono savivaldybės</w:t>
      </w:r>
      <w:r w:rsidR="00323FA1">
        <w:t xml:space="preserve"> interneto svetainėje </w:t>
      </w:r>
      <w:hyperlink r:id="rId6" w:history="1">
        <w:r w:rsidRPr="00323FA1">
          <w:rPr>
            <w:rStyle w:val="Hipersaitas"/>
            <w:color w:val="auto"/>
            <w:u w:val="none"/>
          </w:rPr>
          <w:t>www.silale.lt</w:t>
        </w:r>
      </w:hyperlink>
      <w:r w:rsidRPr="00323FA1">
        <w:t>.</w:t>
      </w:r>
    </w:p>
    <w:p w14:paraId="271E6FD5" w14:textId="77777777" w:rsidR="00091E5D" w:rsidRDefault="00091E5D" w:rsidP="00091E5D">
      <w:pPr>
        <w:pStyle w:val="Betarp"/>
        <w:jc w:val="both"/>
      </w:pPr>
      <w: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w:t>
      </w:r>
      <w:r>
        <w:rPr>
          <w:color w:val="000000"/>
        </w:rPr>
        <w:t>nuo šio įsakymo paskelbimo dienos.</w:t>
      </w:r>
    </w:p>
    <w:p w14:paraId="55B51166" w14:textId="77777777" w:rsidR="00323FA1" w:rsidRDefault="00323FA1" w:rsidP="007B07BA">
      <w:pPr>
        <w:tabs>
          <w:tab w:val="left" w:pos="2205"/>
          <w:tab w:val="left" w:pos="2445"/>
        </w:tabs>
        <w:rPr>
          <w:sz w:val="16"/>
          <w:szCs w:val="16"/>
        </w:rPr>
      </w:pPr>
    </w:p>
    <w:p w14:paraId="1E6959C9" w14:textId="77777777" w:rsidR="00AF5BE6" w:rsidRDefault="00AF5BE6" w:rsidP="007B07BA">
      <w:pPr>
        <w:tabs>
          <w:tab w:val="left" w:pos="2205"/>
          <w:tab w:val="left" w:pos="2445"/>
        </w:tabs>
      </w:pPr>
    </w:p>
    <w:p w14:paraId="4AA644CB" w14:textId="77777777" w:rsidR="00001B75" w:rsidRDefault="00001B75" w:rsidP="007B07BA">
      <w:pPr>
        <w:tabs>
          <w:tab w:val="left" w:pos="2205"/>
          <w:tab w:val="left" w:pos="2445"/>
        </w:tabs>
      </w:pPr>
    </w:p>
    <w:tbl>
      <w:tblPr>
        <w:tblW w:w="9639" w:type="dxa"/>
        <w:tblLook w:val="01E0" w:firstRow="1" w:lastRow="1" w:firstColumn="1" w:lastColumn="1" w:noHBand="0" w:noVBand="0"/>
      </w:tblPr>
      <w:tblGrid>
        <w:gridCol w:w="4395"/>
        <w:gridCol w:w="1747"/>
        <w:gridCol w:w="3497"/>
      </w:tblGrid>
      <w:tr w:rsidR="009F715E" w14:paraId="29B4D9DF" w14:textId="77777777" w:rsidTr="002E7436">
        <w:tc>
          <w:tcPr>
            <w:tcW w:w="4395" w:type="dxa"/>
            <w:shd w:val="clear" w:color="auto" w:fill="auto"/>
          </w:tcPr>
          <w:p w14:paraId="67A9F23D" w14:textId="77777777" w:rsidR="002E7436" w:rsidRDefault="002E7436" w:rsidP="00EB47F5">
            <w:pPr>
              <w:ind w:right="-486"/>
              <w:jc w:val="both"/>
              <w:rPr>
                <w:rFonts w:eastAsia="SimSun;宋体"/>
                <w:lang w:eastAsia="zh-CN" w:bidi="hi-IN"/>
              </w:rPr>
            </w:pPr>
            <w:r>
              <w:t xml:space="preserve">Administracijos direktorius                                                                                       </w:t>
            </w:r>
          </w:p>
          <w:p w14:paraId="7DBF0DD6" w14:textId="77777777" w:rsidR="007B07BA" w:rsidRDefault="007B07BA" w:rsidP="00B7118D"/>
        </w:tc>
        <w:tc>
          <w:tcPr>
            <w:tcW w:w="1747" w:type="dxa"/>
            <w:shd w:val="clear" w:color="auto" w:fill="auto"/>
          </w:tcPr>
          <w:p w14:paraId="2582B85D" w14:textId="77777777" w:rsidR="007B07BA" w:rsidRDefault="00EB47F5" w:rsidP="00C8502B">
            <w:pPr>
              <w:jc w:val="center"/>
            </w:pPr>
            <w:r>
              <w:t xml:space="preserve">                          </w:t>
            </w:r>
          </w:p>
        </w:tc>
        <w:tc>
          <w:tcPr>
            <w:tcW w:w="3497" w:type="dxa"/>
            <w:shd w:val="clear" w:color="auto" w:fill="auto"/>
          </w:tcPr>
          <w:p w14:paraId="22E797BC" w14:textId="1C02E823" w:rsidR="007B07BA" w:rsidRDefault="00AF1D04" w:rsidP="00EB47F5">
            <w:pPr>
              <w:jc w:val="center"/>
            </w:pPr>
            <w:r>
              <w:t xml:space="preserve">            </w:t>
            </w:r>
            <w:r w:rsidR="005C2D2D">
              <w:t>Gedeminas Sungaila</w:t>
            </w:r>
            <w:r w:rsidR="00EB47F5">
              <w:t xml:space="preserve"> </w:t>
            </w:r>
          </w:p>
        </w:tc>
      </w:tr>
    </w:tbl>
    <w:p w14:paraId="1A16F9EF" w14:textId="77777777" w:rsidR="007B07BA" w:rsidRDefault="007B07BA" w:rsidP="007B07BA">
      <w:pPr>
        <w:rPr>
          <w:sz w:val="16"/>
          <w:szCs w:val="16"/>
        </w:rPr>
      </w:pPr>
    </w:p>
    <w:p w14:paraId="7E7F08F5" w14:textId="77777777" w:rsidR="007B07BA" w:rsidRDefault="007B07BA" w:rsidP="007B07BA">
      <w:pPr>
        <w:rPr>
          <w:sz w:val="16"/>
          <w:szCs w:val="16"/>
        </w:rPr>
      </w:pPr>
    </w:p>
    <w:p w14:paraId="6A87959D" w14:textId="77777777" w:rsidR="007B07BA" w:rsidRDefault="007B07BA" w:rsidP="007B07BA">
      <w:pPr>
        <w:rPr>
          <w:sz w:val="16"/>
          <w:szCs w:val="16"/>
        </w:rPr>
      </w:pPr>
    </w:p>
    <w:p w14:paraId="6E83968D" w14:textId="77777777" w:rsidR="007B07BA" w:rsidRDefault="007B07BA" w:rsidP="007B07BA">
      <w:pPr>
        <w:rPr>
          <w:sz w:val="16"/>
          <w:szCs w:val="16"/>
        </w:rPr>
      </w:pPr>
    </w:p>
    <w:p w14:paraId="49339C5A" w14:textId="77777777" w:rsidR="007B07BA" w:rsidRDefault="007B07BA" w:rsidP="007B07BA">
      <w:pPr>
        <w:rPr>
          <w:sz w:val="16"/>
          <w:szCs w:val="16"/>
        </w:rPr>
      </w:pPr>
    </w:p>
    <w:p w14:paraId="5C020FB8" w14:textId="77777777" w:rsidR="007B07BA" w:rsidRDefault="007B07BA" w:rsidP="007B07BA">
      <w:pPr>
        <w:rPr>
          <w:sz w:val="16"/>
          <w:szCs w:val="16"/>
        </w:rPr>
      </w:pPr>
    </w:p>
    <w:p w14:paraId="5621FCAE" w14:textId="77777777" w:rsidR="007B07BA" w:rsidRDefault="007B07BA" w:rsidP="007B07BA">
      <w:pPr>
        <w:rPr>
          <w:sz w:val="16"/>
          <w:szCs w:val="16"/>
        </w:rPr>
      </w:pPr>
    </w:p>
    <w:p w14:paraId="70E77C32" w14:textId="77777777" w:rsidR="007B07BA" w:rsidRDefault="007B07BA" w:rsidP="007B07BA">
      <w:pPr>
        <w:rPr>
          <w:sz w:val="16"/>
          <w:szCs w:val="16"/>
        </w:rPr>
      </w:pPr>
    </w:p>
    <w:p w14:paraId="7B9473F6" w14:textId="77777777" w:rsidR="007B07BA" w:rsidRDefault="007B07BA" w:rsidP="007B07BA">
      <w:pPr>
        <w:rPr>
          <w:sz w:val="16"/>
          <w:szCs w:val="16"/>
        </w:rPr>
      </w:pPr>
    </w:p>
    <w:p w14:paraId="0931907E" w14:textId="77777777" w:rsidR="007B07BA" w:rsidRDefault="007B07BA" w:rsidP="007B07BA">
      <w:pPr>
        <w:rPr>
          <w:sz w:val="16"/>
          <w:szCs w:val="16"/>
        </w:rPr>
      </w:pPr>
    </w:p>
    <w:p w14:paraId="4D80E972" w14:textId="77777777" w:rsidR="007B07BA" w:rsidRDefault="007B07BA" w:rsidP="007B07BA">
      <w:pPr>
        <w:rPr>
          <w:sz w:val="16"/>
          <w:szCs w:val="16"/>
        </w:rPr>
      </w:pPr>
    </w:p>
    <w:p w14:paraId="658892AD" w14:textId="77777777" w:rsidR="007B07BA" w:rsidRDefault="007B07BA" w:rsidP="007B07BA">
      <w:pPr>
        <w:rPr>
          <w:sz w:val="16"/>
          <w:szCs w:val="16"/>
        </w:rPr>
      </w:pPr>
    </w:p>
    <w:p w14:paraId="436FF600" w14:textId="77777777" w:rsidR="007B07BA" w:rsidRDefault="007B07BA" w:rsidP="007B07BA">
      <w:pPr>
        <w:rPr>
          <w:sz w:val="16"/>
          <w:szCs w:val="16"/>
        </w:rPr>
      </w:pPr>
    </w:p>
    <w:p w14:paraId="393D4135" w14:textId="77777777" w:rsidR="007B07BA" w:rsidRDefault="007B07BA" w:rsidP="007B07BA">
      <w:pPr>
        <w:rPr>
          <w:sz w:val="16"/>
          <w:szCs w:val="16"/>
        </w:rPr>
      </w:pPr>
    </w:p>
    <w:p w14:paraId="7DFB549C" w14:textId="77777777" w:rsidR="007B07BA" w:rsidRDefault="007B07BA" w:rsidP="007B07BA">
      <w:pPr>
        <w:rPr>
          <w:sz w:val="16"/>
          <w:szCs w:val="16"/>
        </w:rPr>
      </w:pPr>
    </w:p>
    <w:p w14:paraId="2DE9D404" w14:textId="77777777" w:rsidR="007B07BA" w:rsidRDefault="007B07BA" w:rsidP="007B07BA">
      <w:pPr>
        <w:rPr>
          <w:sz w:val="16"/>
          <w:szCs w:val="16"/>
        </w:rPr>
      </w:pPr>
    </w:p>
    <w:p w14:paraId="7E77744B" w14:textId="77777777" w:rsidR="007B07BA" w:rsidRDefault="007B07BA" w:rsidP="007B07BA">
      <w:pPr>
        <w:rPr>
          <w:sz w:val="16"/>
          <w:szCs w:val="16"/>
        </w:rPr>
      </w:pPr>
    </w:p>
    <w:p w14:paraId="47B54F17" w14:textId="77777777" w:rsidR="007B07BA" w:rsidRDefault="007B07BA" w:rsidP="007B07BA">
      <w:pPr>
        <w:rPr>
          <w:sz w:val="16"/>
          <w:szCs w:val="16"/>
        </w:rPr>
      </w:pPr>
    </w:p>
    <w:p w14:paraId="11A80A49" w14:textId="77777777" w:rsidR="007B07BA" w:rsidRDefault="007B07BA" w:rsidP="007B07BA">
      <w:pPr>
        <w:rPr>
          <w:sz w:val="16"/>
          <w:szCs w:val="16"/>
        </w:rPr>
      </w:pPr>
    </w:p>
    <w:p w14:paraId="769F5FB1" w14:textId="77777777" w:rsidR="007B07BA" w:rsidRDefault="007B07BA" w:rsidP="007B07BA">
      <w:pPr>
        <w:rPr>
          <w:sz w:val="16"/>
          <w:szCs w:val="16"/>
        </w:rPr>
      </w:pPr>
    </w:p>
    <w:p w14:paraId="5B270CF3" w14:textId="77777777" w:rsidR="007B07BA" w:rsidRPr="00306995" w:rsidRDefault="007B07BA" w:rsidP="007B07BA">
      <w:pPr>
        <w:rPr>
          <w:sz w:val="16"/>
          <w:szCs w:val="16"/>
        </w:rPr>
      </w:pPr>
    </w:p>
    <w:p w14:paraId="0428A5AA" w14:textId="77777777" w:rsidR="007B07BA" w:rsidRPr="00306995" w:rsidRDefault="007B07BA" w:rsidP="007B07BA">
      <w:pPr>
        <w:rPr>
          <w:sz w:val="16"/>
          <w:szCs w:val="16"/>
        </w:rPr>
      </w:pPr>
    </w:p>
    <w:p w14:paraId="26682701" w14:textId="77777777" w:rsidR="00D0397E" w:rsidRDefault="00D0397E"/>
    <w:sectPr w:rsidR="00D0397E" w:rsidSect="007B07BA">
      <w:headerReference w:type="even" r:id="rId7"/>
      <w:headerReference w:type="default" r:id="rId8"/>
      <w:headerReference w:type="first" r:id="rId9"/>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89091" w14:textId="77777777" w:rsidR="00EE0B5D" w:rsidRDefault="00EE0B5D">
      <w:r>
        <w:separator/>
      </w:r>
    </w:p>
  </w:endnote>
  <w:endnote w:type="continuationSeparator" w:id="0">
    <w:p w14:paraId="314990DC" w14:textId="77777777" w:rsidR="00EE0B5D" w:rsidRDefault="00EE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SimSun;宋体">
    <w:altName w:val="MS Gothic"/>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2E2DE" w14:textId="77777777" w:rsidR="00EE0B5D" w:rsidRDefault="00EE0B5D">
      <w:r>
        <w:separator/>
      </w:r>
    </w:p>
  </w:footnote>
  <w:footnote w:type="continuationSeparator" w:id="0">
    <w:p w14:paraId="6964C0B3" w14:textId="77777777" w:rsidR="00EE0B5D" w:rsidRDefault="00EE0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76E81" w14:textId="77777777" w:rsidR="007B07BA" w:rsidRDefault="007B07BA" w:rsidP="007B07B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F371352" w14:textId="77777777" w:rsidR="007B07BA" w:rsidRDefault="007B07B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54B92" w14:textId="77777777" w:rsidR="007B07BA" w:rsidRDefault="007B07BA" w:rsidP="007B07B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91E5D">
      <w:rPr>
        <w:rStyle w:val="Puslapionumeris"/>
        <w:noProof/>
      </w:rPr>
      <w:t>2</w:t>
    </w:r>
    <w:r>
      <w:rPr>
        <w:rStyle w:val="Puslapionumeris"/>
      </w:rPr>
      <w:fldChar w:fldCharType="end"/>
    </w:r>
  </w:p>
  <w:p w14:paraId="0A20E427" w14:textId="77777777" w:rsidR="007B07BA" w:rsidRDefault="007B07B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EE73F" w14:textId="77777777" w:rsidR="007B07BA" w:rsidRDefault="000413DE" w:rsidP="007B07BA">
    <w:pPr>
      <w:jc w:val="center"/>
    </w:pPr>
    <w:r>
      <w:rPr>
        <w:noProof/>
      </w:rPr>
      <w:drawing>
        <wp:inline distT="0" distB="0" distL="0" distR="0" wp14:anchorId="249A718F" wp14:editId="54034DAB">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100A0A32" w14:textId="77777777" w:rsidR="007B07BA" w:rsidRDefault="007B07BA" w:rsidP="007B07BA">
    <w:pPr>
      <w:jc w:val="center"/>
    </w:pPr>
  </w:p>
  <w:p w14:paraId="6C35DD61" w14:textId="77777777" w:rsidR="007B07BA" w:rsidRPr="006E6D57" w:rsidRDefault="007B07BA" w:rsidP="007B07BA">
    <w:pPr>
      <w:jc w:val="center"/>
      <w:rPr>
        <w:b/>
        <w:caps/>
      </w:rPr>
    </w:pPr>
    <w:r w:rsidRPr="006E6D57">
      <w:rPr>
        <w:b/>
        <w:caps/>
      </w:rPr>
      <w:t>Šilalės rajono savivaldybės administracijOS</w:t>
    </w:r>
  </w:p>
  <w:p w14:paraId="697ABB6F" w14:textId="77777777" w:rsidR="007B07BA" w:rsidRPr="006E6D57" w:rsidRDefault="007B07BA" w:rsidP="007B07BA">
    <w:pPr>
      <w:jc w:val="center"/>
      <w:rPr>
        <w:b/>
        <w:caps/>
      </w:rPr>
    </w:pPr>
    <w:r w:rsidRPr="006E6D57">
      <w:rPr>
        <w:b/>
        <w:caps/>
      </w:rPr>
      <w:t>DIREKTORIUS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2D"/>
    <w:rsid w:val="00001B75"/>
    <w:rsid w:val="00013E03"/>
    <w:rsid w:val="00026163"/>
    <w:rsid w:val="0003452D"/>
    <w:rsid w:val="000413DE"/>
    <w:rsid w:val="00076903"/>
    <w:rsid w:val="00091E5D"/>
    <w:rsid w:val="000F6020"/>
    <w:rsid w:val="000F7624"/>
    <w:rsid w:val="00125227"/>
    <w:rsid w:val="00146168"/>
    <w:rsid w:val="00155BD1"/>
    <w:rsid w:val="001F66AD"/>
    <w:rsid w:val="0021010C"/>
    <w:rsid w:val="002C3C46"/>
    <w:rsid w:val="002E7436"/>
    <w:rsid w:val="002F5188"/>
    <w:rsid w:val="00310F84"/>
    <w:rsid w:val="00323FA1"/>
    <w:rsid w:val="00372114"/>
    <w:rsid w:val="00386C3A"/>
    <w:rsid w:val="003A7570"/>
    <w:rsid w:val="003B59F8"/>
    <w:rsid w:val="003D69AD"/>
    <w:rsid w:val="003E3A18"/>
    <w:rsid w:val="00406852"/>
    <w:rsid w:val="00416489"/>
    <w:rsid w:val="00447E91"/>
    <w:rsid w:val="00473444"/>
    <w:rsid w:val="00487B68"/>
    <w:rsid w:val="004C56BA"/>
    <w:rsid w:val="005947F3"/>
    <w:rsid w:val="005A15CE"/>
    <w:rsid w:val="005C2D2D"/>
    <w:rsid w:val="006D62A3"/>
    <w:rsid w:val="0073080F"/>
    <w:rsid w:val="007B07BA"/>
    <w:rsid w:val="00814FD2"/>
    <w:rsid w:val="009274B2"/>
    <w:rsid w:val="009F715E"/>
    <w:rsid w:val="00A7144C"/>
    <w:rsid w:val="00AC6329"/>
    <w:rsid w:val="00AF1D04"/>
    <w:rsid w:val="00AF5BE6"/>
    <w:rsid w:val="00B6177E"/>
    <w:rsid w:val="00B7118D"/>
    <w:rsid w:val="00B80560"/>
    <w:rsid w:val="00B9450E"/>
    <w:rsid w:val="00BA3A30"/>
    <w:rsid w:val="00BC1C6C"/>
    <w:rsid w:val="00BE1111"/>
    <w:rsid w:val="00C14F1C"/>
    <w:rsid w:val="00C44C92"/>
    <w:rsid w:val="00C8502B"/>
    <w:rsid w:val="00CA53FD"/>
    <w:rsid w:val="00D0397E"/>
    <w:rsid w:val="00D72492"/>
    <w:rsid w:val="00DA59C4"/>
    <w:rsid w:val="00DE5427"/>
    <w:rsid w:val="00E67B48"/>
    <w:rsid w:val="00E96486"/>
    <w:rsid w:val="00EB47F5"/>
    <w:rsid w:val="00EE0B5D"/>
    <w:rsid w:val="00EE1627"/>
    <w:rsid w:val="00F21E2D"/>
    <w:rsid w:val="00F22C08"/>
    <w:rsid w:val="00F563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FF5DE"/>
  <w15:chartTrackingRefBased/>
  <w15:docId w15:val="{92C6D7EF-B367-4505-A132-C8187C7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07BA"/>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B07BA"/>
    <w:pPr>
      <w:tabs>
        <w:tab w:val="center" w:pos="4819"/>
        <w:tab w:val="right" w:pos="9638"/>
      </w:tabs>
    </w:pPr>
  </w:style>
  <w:style w:type="table" w:styleId="Lentelstinklelis">
    <w:name w:val="Table Grid"/>
    <w:basedOn w:val="prastojilentel"/>
    <w:rsid w:val="007B0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7B07BA"/>
    <w:rPr>
      <w:color w:val="0000FF"/>
      <w:u w:val="single"/>
    </w:rPr>
  </w:style>
  <w:style w:type="paragraph" w:customStyle="1" w:styleId="ISTATYMAS">
    <w:name w:val="ISTATYMAS"/>
    <w:rsid w:val="007B07BA"/>
    <w:pPr>
      <w:autoSpaceDE w:val="0"/>
      <w:autoSpaceDN w:val="0"/>
      <w:adjustRightInd w:val="0"/>
      <w:jc w:val="center"/>
    </w:pPr>
    <w:rPr>
      <w:rFonts w:ascii="TimesLT" w:hAnsi="TimesLT"/>
      <w:lang w:val="en-US" w:eastAsia="en-US"/>
    </w:rPr>
  </w:style>
  <w:style w:type="paragraph" w:customStyle="1" w:styleId="Pavadinimas1">
    <w:name w:val="Pavadinimas1"/>
    <w:rsid w:val="007B07BA"/>
    <w:pPr>
      <w:autoSpaceDE w:val="0"/>
      <w:autoSpaceDN w:val="0"/>
      <w:adjustRightInd w:val="0"/>
      <w:ind w:left="850"/>
    </w:pPr>
    <w:rPr>
      <w:rFonts w:ascii="TimesLT" w:hAnsi="TimesLT"/>
      <w:b/>
      <w:bCs/>
      <w:caps/>
      <w:sz w:val="22"/>
      <w:szCs w:val="22"/>
      <w:lang w:val="en-US" w:eastAsia="en-US"/>
    </w:rPr>
  </w:style>
  <w:style w:type="character" w:styleId="Puslapionumeris">
    <w:name w:val="page number"/>
    <w:basedOn w:val="Numatytasispastraiposriftas"/>
    <w:rsid w:val="007B07BA"/>
  </w:style>
  <w:style w:type="paragraph" w:styleId="Betarp">
    <w:name w:val="No Spacing"/>
    <w:uiPriority w:val="1"/>
    <w:qFormat/>
    <w:rsid w:val="00091E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19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812</Words>
  <Characters>463</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vt:lpstr>
      <vt:lpstr>ĮSAKYMAS</vt:lpstr>
    </vt:vector>
  </TitlesOfParts>
  <Company/>
  <LinksUpToDate>false</LinksUpToDate>
  <CharactersWithSpaces>1273</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subject/>
  <dc:creator>User</dc:creator>
  <cp:keywords/>
  <dc:description/>
  <cp:lastModifiedBy>User</cp:lastModifiedBy>
  <cp:revision>6</cp:revision>
  <dcterms:created xsi:type="dcterms:W3CDTF">2022-01-31T07:53:00Z</dcterms:created>
  <dcterms:modified xsi:type="dcterms:W3CDTF">2022-02-01T13:43:00Z</dcterms:modified>
</cp:coreProperties>
</file>