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0F61" w14:textId="444AD055" w:rsidR="00D23986" w:rsidRPr="00C810E9" w:rsidRDefault="00EA29D8">
      <w:pPr>
        <w:rPr>
          <w:rFonts w:cstheme="minorHAnsi"/>
          <w:b/>
          <w:bCs/>
          <w:sz w:val="20"/>
          <w:szCs w:val="20"/>
          <w:lang w:val="lt-LT"/>
        </w:rPr>
      </w:pPr>
      <w:bookmarkStart w:id="0" w:name="_Hlk48122156"/>
      <w:r w:rsidRPr="00C810E9">
        <w:rPr>
          <w:rFonts w:cstheme="minorHAnsi"/>
          <w:b/>
          <w:bCs/>
          <w:sz w:val="20"/>
          <w:szCs w:val="20"/>
          <w:lang w:val="lt-LT"/>
        </w:rPr>
        <w:t>PRANEŠIMAS ŽINIASKLAIDAI</w:t>
      </w:r>
    </w:p>
    <w:p w14:paraId="0099C082" w14:textId="705E663C" w:rsidR="00BE7A34" w:rsidRPr="00C810E9" w:rsidRDefault="00DC4CEA" w:rsidP="00DC4CEA">
      <w:pPr>
        <w:rPr>
          <w:rFonts w:cstheme="minorHAnsi"/>
          <w:b/>
          <w:bCs/>
          <w:sz w:val="20"/>
          <w:szCs w:val="20"/>
          <w:lang w:val="lt-LT"/>
        </w:rPr>
      </w:pPr>
      <w:r w:rsidRPr="00C810E9">
        <w:rPr>
          <w:rFonts w:cstheme="minorHAnsi"/>
          <w:b/>
          <w:bCs/>
          <w:sz w:val="20"/>
          <w:szCs w:val="20"/>
          <w:lang w:val="lt-LT"/>
        </w:rPr>
        <w:t>202</w:t>
      </w:r>
      <w:r w:rsidR="00C810E9">
        <w:rPr>
          <w:rFonts w:cstheme="minorHAnsi"/>
          <w:b/>
          <w:bCs/>
          <w:sz w:val="20"/>
          <w:szCs w:val="20"/>
          <w:lang w:val="lt-LT"/>
        </w:rPr>
        <w:t>2</w:t>
      </w:r>
      <w:r w:rsidRPr="00C810E9">
        <w:rPr>
          <w:rFonts w:cstheme="minorHAnsi"/>
          <w:b/>
          <w:bCs/>
          <w:sz w:val="20"/>
          <w:szCs w:val="20"/>
          <w:lang w:val="lt-LT"/>
        </w:rPr>
        <w:t>-</w:t>
      </w:r>
      <w:r w:rsidR="00553281" w:rsidRPr="00C810E9">
        <w:rPr>
          <w:rFonts w:cstheme="minorHAnsi"/>
          <w:b/>
          <w:bCs/>
          <w:sz w:val="20"/>
          <w:szCs w:val="20"/>
          <w:lang w:val="lt-LT"/>
        </w:rPr>
        <w:t>0</w:t>
      </w:r>
      <w:r w:rsidR="00C810E9">
        <w:rPr>
          <w:rFonts w:cstheme="minorHAnsi"/>
          <w:b/>
          <w:bCs/>
          <w:sz w:val="20"/>
          <w:szCs w:val="20"/>
          <w:lang w:val="lt-LT"/>
        </w:rPr>
        <w:t>1</w:t>
      </w:r>
      <w:r w:rsidRPr="00C810E9">
        <w:rPr>
          <w:rFonts w:cstheme="minorHAnsi"/>
          <w:b/>
          <w:bCs/>
          <w:sz w:val="20"/>
          <w:szCs w:val="20"/>
          <w:lang w:val="lt-LT"/>
        </w:rPr>
        <w:t>-</w:t>
      </w:r>
      <w:r w:rsidR="00C810E9">
        <w:rPr>
          <w:rFonts w:cstheme="minorHAnsi"/>
          <w:b/>
          <w:bCs/>
          <w:sz w:val="20"/>
          <w:szCs w:val="20"/>
          <w:lang w:val="lt-LT"/>
        </w:rPr>
        <w:t>14</w:t>
      </w:r>
    </w:p>
    <w:p w14:paraId="64405F7F" w14:textId="70850135" w:rsidR="00C810E9" w:rsidRPr="00C810E9" w:rsidRDefault="00C810E9" w:rsidP="00C810E9">
      <w:pPr>
        <w:pStyle w:val="Sraopastraipa"/>
        <w:spacing w:after="0" w:line="360" w:lineRule="auto"/>
        <w:jc w:val="center"/>
        <w:rPr>
          <w:rFonts w:ascii="Times New Roman" w:hAnsi="Times New Roman" w:cs="Times New Roman"/>
          <w:b/>
          <w:sz w:val="28"/>
          <w:szCs w:val="28"/>
          <w:lang w:val="lt-LT"/>
        </w:rPr>
      </w:pPr>
      <w:r w:rsidRPr="00C810E9">
        <w:rPr>
          <w:rFonts w:ascii="Times New Roman" w:hAnsi="Times New Roman" w:cs="Times New Roman"/>
          <w:b/>
          <w:sz w:val="28"/>
          <w:szCs w:val="28"/>
          <w:lang w:val="lt-LT"/>
        </w:rPr>
        <w:t>Radiacinės saugos centras: 4 žingsniai, kaip pašalinti išorinį radioaktyvųjį užterštumą namų sąlygomis</w:t>
      </w:r>
    </w:p>
    <w:p w14:paraId="149C673A" w14:textId="4AC74EA0" w:rsidR="00C810E9" w:rsidRPr="00C810E9" w:rsidRDefault="00C810E9" w:rsidP="00C810E9">
      <w:pPr>
        <w:pStyle w:val="prastasiniatinklio"/>
        <w:spacing w:line="360" w:lineRule="auto"/>
        <w:ind w:firstLine="426"/>
        <w:jc w:val="both"/>
        <w:rPr>
          <w:b/>
          <w:bCs/>
          <w:lang w:val="lt-LT"/>
        </w:rPr>
      </w:pPr>
      <w:r w:rsidRPr="00C810E9">
        <w:rPr>
          <w:lang w:val="lt-LT"/>
        </w:rPr>
        <w:t>Gyventojai radioaktyviosiomis medžiagomis gali užsiteršti joms pasklidus aplinkoje po branduolinės ar radiologinės avarijos atominėje elektrinėje, po avarijos pas ūkio subjektus, vykdančius veiklą su radioaktyviaisiais šaltiniais, piktavališkais tikslais paskleidus radioaktyviąsias medžiagas naudojant sprogmenis („nešvari bomba</w:t>
      </w:r>
      <w:r w:rsidR="00C376C2">
        <w:rPr>
          <w:lang w:val="lt-LT"/>
        </w:rPr>
        <w:t>“</w:t>
      </w:r>
      <w:r w:rsidRPr="00C810E9">
        <w:rPr>
          <w:lang w:val="lt-LT"/>
        </w:rPr>
        <w:t xml:space="preserve">) ar kitas priemones. Siekiant išvengti žalos sveikatai, išorinį radioaktyvųjį užterštumą būtina kuo skubiau pašalinti. </w:t>
      </w:r>
    </w:p>
    <w:p w14:paraId="4F30D89D" w14:textId="77777777" w:rsidR="00C810E9" w:rsidRPr="00C810E9" w:rsidRDefault="00C810E9" w:rsidP="00C810E9">
      <w:pPr>
        <w:pStyle w:val="prastasiniatinklio"/>
        <w:spacing w:line="360" w:lineRule="auto"/>
        <w:ind w:firstLine="851"/>
        <w:jc w:val="both"/>
        <w:rPr>
          <w:b/>
          <w:bCs/>
          <w:lang w:val="lt-LT"/>
        </w:rPr>
      </w:pPr>
      <w:r w:rsidRPr="00C810E9">
        <w:rPr>
          <w:b/>
          <w:bCs/>
          <w:lang w:val="lt-LT"/>
        </w:rPr>
        <w:t>Radiacinės saugos centras pateikia rekomendacijas, kaip tai atlikti  namų sąlygomis:</w:t>
      </w:r>
    </w:p>
    <w:p w14:paraId="1FF2CFE3" w14:textId="77777777" w:rsidR="00C810E9" w:rsidRPr="00C810E9" w:rsidRDefault="00C810E9" w:rsidP="00C810E9">
      <w:pPr>
        <w:spacing w:after="0" w:line="360" w:lineRule="auto"/>
        <w:ind w:firstLine="720"/>
        <w:jc w:val="both"/>
        <w:rPr>
          <w:rFonts w:ascii="Times New Roman" w:hAnsi="Times New Roman" w:cs="Times New Roman"/>
          <w:sz w:val="24"/>
          <w:szCs w:val="24"/>
          <w:lang w:val="lt-LT"/>
        </w:rPr>
      </w:pPr>
      <w:r w:rsidRPr="00C810E9">
        <w:rPr>
          <w:rFonts w:ascii="Times New Roman" w:hAnsi="Times New Roman" w:cs="Times New Roman"/>
          <w:sz w:val="24"/>
          <w:szCs w:val="24"/>
          <w:lang w:val="lt-LT"/>
        </w:rPr>
        <w:t xml:space="preserve"> </w:t>
      </w:r>
      <w:r w:rsidRPr="00C810E9">
        <w:rPr>
          <w:rFonts w:ascii="Times New Roman" w:hAnsi="Times New Roman" w:cs="Times New Roman"/>
          <w:b/>
          <w:bCs/>
          <w:sz w:val="24"/>
          <w:szCs w:val="24"/>
          <w:lang w:val="lt-LT"/>
        </w:rPr>
        <w:t>Pirmas žingsnis</w:t>
      </w:r>
      <w:r w:rsidRPr="00C810E9">
        <w:rPr>
          <w:rFonts w:ascii="Times New Roman" w:hAnsi="Times New Roman" w:cs="Times New Roman"/>
          <w:sz w:val="24"/>
          <w:szCs w:val="24"/>
          <w:lang w:val="lt-LT"/>
        </w:rPr>
        <w:t xml:space="preserve"> – grįžus į namus, koridoriuje (kuo arčiau lauko durų), nusivilkti viršutinius drabužius ir nusiauti avalynę. Nusivelkant drabužius jų nepurtyti ir nevalyti, stengtis kuo mažiau liestis prie išorinio drabužių paviršiaus. Vilkėtus drabužius ir avalynę sudėti į plastikinius maišus, sandariai užrišti ir laikyti atokiau nuo žmonių ir gyvūnų.  Svarbu žinoti, kad pasikeitus viršutinius drabužius ir nusiavus avalynę, užterštumas radioaktyviosiomis medžiagomis sumažėja apie 90 proc.</w:t>
      </w:r>
    </w:p>
    <w:p w14:paraId="411DEA91" w14:textId="77777777" w:rsidR="00C810E9" w:rsidRPr="00C810E9" w:rsidRDefault="00C810E9" w:rsidP="00C810E9">
      <w:pPr>
        <w:spacing w:after="0" w:line="360" w:lineRule="auto"/>
        <w:ind w:firstLine="720"/>
        <w:jc w:val="both"/>
        <w:rPr>
          <w:rFonts w:ascii="Times New Roman" w:hAnsi="Times New Roman" w:cs="Times New Roman"/>
          <w:sz w:val="24"/>
          <w:szCs w:val="24"/>
          <w:lang w:val="lt-LT"/>
        </w:rPr>
      </w:pPr>
      <w:r w:rsidRPr="00C810E9">
        <w:rPr>
          <w:rFonts w:ascii="Times New Roman" w:hAnsi="Times New Roman" w:cs="Times New Roman"/>
          <w:b/>
          <w:bCs/>
          <w:sz w:val="24"/>
          <w:szCs w:val="24"/>
          <w:lang w:val="lt-LT"/>
        </w:rPr>
        <w:t>Antras žingsnis</w:t>
      </w:r>
      <w:r w:rsidRPr="00C810E9">
        <w:rPr>
          <w:rFonts w:ascii="Times New Roman" w:hAnsi="Times New Roman" w:cs="Times New Roman"/>
          <w:sz w:val="24"/>
          <w:szCs w:val="24"/>
          <w:lang w:val="lt-LT"/>
        </w:rPr>
        <w:t xml:space="preserve"> – nusiprausti tekančiu drungnu vandeniu su muilu, odos stipriai netrinti. Plaunant plaukus galvą reikia atlošti, saugoti, kad galimai radioaktyviosiomis medžiagomis užterštas vanduo nepatektų į akis, burną ir nosį, o plovimui naudoti muilą arba šampūną (nenaudoti kondicionieriaus).  Nerekomenduojama praustis šiltu ar karštu vandeniu, nes jis atveria odos poras, pro  kurias radioaktyviųjų medžiagų gali patekti giliai po oda. Nesant galimybės nusiprausti,  sudrėkintu švariu audiniu ar drėgnomis servetėlėmis (dažnai jas keičiant) reikia nusivalyti atviras kūno vietas (rankas, veidą), nepamiršti  išvalyti veido ertmes – išsipūsti nosį, nusišluostyti akis, drėgna servetėle ar kita priemone išsivalyti ausis, išskalauti burną.</w:t>
      </w:r>
    </w:p>
    <w:p w14:paraId="33BC91DF" w14:textId="77777777" w:rsidR="00C810E9" w:rsidRPr="00C810E9" w:rsidRDefault="00C810E9" w:rsidP="00C810E9">
      <w:pPr>
        <w:spacing w:after="0" w:line="360" w:lineRule="auto"/>
        <w:ind w:firstLine="720"/>
        <w:jc w:val="both"/>
        <w:rPr>
          <w:rFonts w:ascii="Times New Roman" w:hAnsi="Times New Roman" w:cs="Times New Roman"/>
          <w:sz w:val="24"/>
          <w:szCs w:val="24"/>
          <w:lang w:val="lt-LT"/>
        </w:rPr>
      </w:pPr>
      <w:r w:rsidRPr="00C810E9">
        <w:rPr>
          <w:rFonts w:ascii="Times New Roman" w:hAnsi="Times New Roman" w:cs="Times New Roman"/>
          <w:b/>
          <w:bCs/>
          <w:sz w:val="24"/>
          <w:szCs w:val="24"/>
          <w:lang w:val="lt-LT"/>
        </w:rPr>
        <w:t>Trečias žingsnis</w:t>
      </w:r>
      <w:r w:rsidRPr="00C810E9">
        <w:rPr>
          <w:rFonts w:ascii="Times New Roman" w:hAnsi="Times New Roman" w:cs="Times New Roman"/>
          <w:sz w:val="24"/>
          <w:szCs w:val="24"/>
          <w:lang w:val="lt-LT"/>
        </w:rPr>
        <w:t xml:space="preserve"> – apsivilkti švariais drabužiais. Saugu vilkėti spintoje laikytus drabužius. </w:t>
      </w:r>
    </w:p>
    <w:p w14:paraId="6434DFA4" w14:textId="77777777" w:rsidR="00C810E9" w:rsidRPr="00C810E9" w:rsidRDefault="00C810E9" w:rsidP="00C810E9">
      <w:pPr>
        <w:spacing w:after="0" w:line="360" w:lineRule="auto"/>
        <w:ind w:firstLine="720"/>
        <w:jc w:val="both"/>
        <w:rPr>
          <w:rFonts w:ascii="Times New Roman" w:hAnsi="Times New Roman" w:cs="Times New Roman"/>
          <w:sz w:val="24"/>
          <w:szCs w:val="24"/>
          <w:lang w:val="lt-LT"/>
        </w:rPr>
      </w:pPr>
      <w:r w:rsidRPr="00C810E9">
        <w:rPr>
          <w:rFonts w:ascii="Times New Roman" w:hAnsi="Times New Roman" w:cs="Times New Roman"/>
          <w:b/>
          <w:bCs/>
          <w:sz w:val="24"/>
          <w:szCs w:val="24"/>
          <w:lang w:val="lt-LT"/>
        </w:rPr>
        <w:t>Ketvirtas žingsnis</w:t>
      </w:r>
      <w:r w:rsidRPr="00C810E9">
        <w:rPr>
          <w:rFonts w:ascii="Times New Roman" w:hAnsi="Times New Roman" w:cs="Times New Roman"/>
          <w:sz w:val="24"/>
          <w:szCs w:val="24"/>
          <w:lang w:val="lt-LT"/>
        </w:rPr>
        <w:t xml:space="preserve"> – į radioaktyviosiomis medžiagomis užterštų daiktų surinkimo vietas, kai bus paskelbti jų adresai ir darbo laikas, pristatyti plastikiniuose maišuose supakuotus drabužius </w:t>
      </w:r>
      <w:r w:rsidRPr="00C810E9">
        <w:rPr>
          <w:rFonts w:ascii="Times New Roman" w:hAnsi="Times New Roman" w:cs="Times New Roman"/>
          <w:sz w:val="24"/>
          <w:szCs w:val="24"/>
          <w:lang w:val="lt-LT"/>
        </w:rPr>
        <w:lastRenderedPageBreak/>
        <w:t xml:space="preserve">ir avalynę, bei prausimosi metu naudotas priemones (rankšluosčius, nosinaites, drėgnas servetėles, audinius ir pan.). </w:t>
      </w:r>
    </w:p>
    <w:p w14:paraId="5B74894B" w14:textId="77777777" w:rsidR="00C810E9" w:rsidRPr="00C810E9" w:rsidRDefault="00C810E9" w:rsidP="00C810E9">
      <w:pPr>
        <w:spacing w:after="0" w:line="360" w:lineRule="auto"/>
        <w:ind w:firstLine="720"/>
        <w:jc w:val="both"/>
        <w:rPr>
          <w:rFonts w:ascii="Times New Roman" w:hAnsi="Times New Roman" w:cs="Times New Roman"/>
          <w:sz w:val="24"/>
          <w:szCs w:val="24"/>
          <w:lang w:val="lt-LT"/>
        </w:rPr>
      </w:pPr>
      <w:r w:rsidRPr="00C810E9">
        <w:rPr>
          <w:rFonts w:ascii="Times New Roman" w:hAnsi="Times New Roman" w:cs="Times New Roman"/>
          <w:sz w:val="24"/>
          <w:szCs w:val="24"/>
          <w:lang w:val="lt-LT"/>
        </w:rPr>
        <w:t xml:space="preserve">Apie radioaktyviosiomis medžiagomis užterštų daiktų surinkimo vietas ir jų darbo laiką gyventojus informuos savivaldybės, kurios teritorija bus užteršta radioaktyviosiomis medžiagomis, administracija. </w:t>
      </w:r>
    </w:p>
    <w:p w14:paraId="20C3DF9C" w14:textId="77777777" w:rsidR="00C810E9" w:rsidRPr="00C810E9" w:rsidRDefault="00C810E9" w:rsidP="00C810E9">
      <w:pPr>
        <w:spacing w:after="0" w:line="360" w:lineRule="auto"/>
        <w:ind w:firstLine="720"/>
        <w:jc w:val="both"/>
        <w:rPr>
          <w:rFonts w:ascii="Times New Roman" w:hAnsi="Times New Roman" w:cs="Times New Roman"/>
          <w:sz w:val="24"/>
          <w:szCs w:val="24"/>
          <w:lang w:val="lt-LT"/>
        </w:rPr>
      </w:pPr>
      <w:r w:rsidRPr="00C810E9">
        <w:rPr>
          <w:rFonts w:ascii="Times New Roman" w:hAnsi="Times New Roman" w:cs="Times New Roman"/>
          <w:sz w:val="24"/>
          <w:szCs w:val="24"/>
          <w:lang w:val="lt-LT"/>
        </w:rPr>
        <w:t xml:space="preserve">Svarbu padėti žmonėms, kurie savarankiškai negali, nusivilkti drabužių ir nusiprausti. Jiems padedant, reikėtų mūvėti gumines pirštines ir naudoti kvėpavimo takų apsaugos priemones (vienkartinį respiratorių, medicininę veido kaukę ir pan.). Suteikus pagalbą, rankas, veidą ir kitas nepridengtas kūno vietas reikia  nusiplauti drungnu tekančiu vandeniu su muilu. </w:t>
      </w:r>
    </w:p>
    <w:p w14:paraId="15662397" w14:textId="77777777" w:rsidR="00C810E9" w:rsidRPr="00C810E9" w:rsidRDefault="00C810E9" w:rsidP="00C810E9">
      <w:pPr>
        <w:spacing w:after="0" w:line="360" w:lineRule="auto"/>
        <w:ind w:firstLine="720"/>
        <w:jc w:val="both"/>
        <w:rPr>
          <w:rFonts w:ascii="Times New Roman" w:hAnsi="Times New Roman" w:cs="Times New Roman"/>
          <w:sz w:val="24"/>
          <w:szCs w:val="24"/>
          <w:lang w:val="lt-LT"/>
        </w:rPr>
      </w:pPr>
      <w:r w:rsidRPr="00C810E9">
        <w:rPr>
          <w:rStyle w:val="jsgrdq"/>
          <w:rFonts w:ascii="Times New Roman" w:hAnsi="Times New Roman" w:cs="Times New Roman"/>
          <w:sz w:val="24"/>
          <w:szCs w:val="24"/>
          <w:lang w:val="lt-LT"/>
        </w:rPr>
        <w:t xml:space="preserve">Būtina atsiminti, kad būnant radioaktyviosiomis medžiagomis užterštoje teritorijoje ar įtariant, kad galite būti užteršti radioaktyviosiomis medžiagomis negalima valgyti, gerti, rūkyti, liestis prie daiktų, veido, burnos kol radioaktyvusis užterštumas nebus pašalintas.  </w:t>
      </w:r>
    </w:p>
    <w:p w14:paraId="0A700903" w14:textId="77777777" w:rsidR="00C810E9" w:rsidRPr="00C810E9" w:rsidRDefault="00C810E9" w:rsidP="00C810E9">
      <w:pPr>
        <w:spacing w:after="0" w:line="360" w:lineRule="auto"/>
        <w:ind w:firstLine="851"/>
        <w:jc w:val="both"/>
        <w:rPr>
          <w:rFonts w:ascii="Times New Roman" w:eastAsia="Times New Roman" w:hAnsi="Times New Roman" w:cs="Times New Roman"/>
          <w:sz w:val="24"/>
          <w:szCs w:val="24"/>
          <w:lang w:val="lt-LT"/>
        </w:rPr>
      </w:pPr>
      <w:r w:rsidRPr="00C810E9">
        <w:rPr>
          <w:rFonts w:ascii="Times New Roman" w:eastAsia="Times New Roman" w:hAnsi="Times New Roman" w:cs="Times New Roman"/>
          <w:sz w:val="24"/>
          <w:szCs w:val="24"/>
          <w:lang w:val="lt-LT"/>
        </w:rPr>
        <w:t>Kuo geriau būsime informuoti, tuo tiksliau žinosime, kaip elgtis įvykus branduolinei ar radiologinei avarijai, ir paprasčiau reaguosime į pavojų keliančią situaciją.</w:t>
      </w:r>
    </w:p>
    <w:p w14:paraId="07167190" w14:textId="77777777" w:rsidR="00C810E9" w:rsidRPr="00C810E9" w:rsidRDefault="00C810E9" w:rsidP="00C810E9">
      <w:pPr>
        <w:spacing w:after="0" w:line="360" w:lineRule="auto"/>
        <w:ind w:firstLine="851"/>
        <w:jc w:val="both"/>
        <w:rPr>
          <w:rFonts w:ascii="Times New Roman" w:eastAsia="Times New Roman" w:hAnsi="Times New Roman" w:cs="Times New Roman"/>
          <w:sz w:val="24"/>
          <w:szCs w:val="24"/>
          <w:lang w:val="lt-LT"/>
        </w:rPr>
      </w:pPr>
      <w:r w:rsidRPr="00C810E9">
        <w:rPr>
          <w:rFonts w:ascii="Times New Roman" w:eastAsia="Times New Roman" w:hAnsi="Times New Roman" w:cs="Times New Roman"/>
          <w:sz w:val="24"/>
          <w:szCs w:val="24"/>
          <w:lang w:val="lt-LT"/>
        </w:rPr>
        <w:t>Daugiau informacijos apie pasirengimą branduolinei ar radiologinei avarijai galite rasti:</w:t>
      </w:r>
    </w:p>
    <w:p w14:paraId="030F6101" w14:textId="77777777" w:rsidR="00C810E9" w:rsidRPr="00C810E9" w:rsidRDefault="00C810E9" w:rsidP="00C810E9">
      <w:pPr>
        <w:spacing w:after="0" w:line="360" w:lineRule="auto"/>
        <w:ind w:firstLine="851"/>
        <w:jc w:val="both"/>
        <w:rPr>
          <w:rFonts w:ascii="Times New Roman" w:eastAsia="Times New Roman" w:hAnsi="Times New Roman" w:cs="Times New Roman"/>
          <w:sz w:val="24"/>
          <w:szCs w:val="24"/>
          <w:lang w:val="lt-LT"/>
        </w:rPr>
      </w:pPr>
      <w:r w:rsidRPr="00C810E9">
        <w:rPr>
          <w:rFonts w:ascii="Times New Roman" w:eastAsia="Times New Roman" w:hAnsi="Times New Roman" w:cs="Times New Roman"/>
          <w:sz w:val="24"/>
          <w:szCs w:val="24"/>
          <w:lang w:val="lt-LT"/>
        </w:rPr>
        <w:t>•</w:t>
      </w:r>
      <w:r w:rsidRPr="00C810E9">
        <w:rPr>
          <w:rFonts w:ascii="Times New Roman" w:eastAsia="Times New Roman" w:hAnsi="Times New Roman" w:cs="Times New Roman"/>
          <w:sz w:val="24"/>
          <w:szCs w:val="24"/>
          <w:lang w:val="lt-LT"/>
        </w:rPr>
        <w:tab/>
        <w:t xml:space="preserve">Ekstremalioms situacijoms pasirengti skirtoje svetainėje </w:t>
      </w:r>
      <w:hyperlink r:id="rId8" w:history="1">
        <w:r w:rsidRPr="00C810E9">
          <w:rPr>
            <w:rStyle w:val="Hipersaitas"/>
            <w:rFonts w:ascii="Times New Roman" w:eastAsia="Times New Roman" w:hAnsi="Times New Roman" w:cs="Times New Roman"/>
            <w:color w:val="auto"/>
            <w:sz w:val="24"/>
            <w:szCs w:val="24"/>
            <w:lang w:val="lt-LT"/>
          </w:rPr>
          <w:t>www.lt72.lt</w:t>
        </w:r>
      </w:hyperlink>
      <w:r w:rsidRPr="00C810E9">
        <w:rPr>
          <w:rFonts w:ascii="Times New Roman" w:eastAsia="Times New Roman" w:hAnsi="Times New Roman" w:cs="Times New Roman"/>
          <w:sz w:val="24"/>
          <w:szCs w:val="24"/>
          <w:lang w:val="lt-LT"/>
        </w:rPr>
        <w:t xml:space="preserve"> .</w:t>
      </w:r>
    </w:p>
    <w:p w14:paraId="000925FB" w14:textId="77777777" w:rsidR="00C810E9" w:rsidRPr="00C810E9" w:rsidRDefault="00C810E9" w:rsidP="00C810E9">
      <w:pPr>
        <w:spacing w:after="0" w:line="360" w:lineRule="auto"/>
        <w:ind w:firstLine="851"/>
        <w:jc w:val="both"/>
        <w:rPr>
          <w:rFonts w:ascii="Times New Roman" w:eastAsia="Times New Roman" w:hAnsi="Times New Roman" w:cs="Times New Roman"/>
          <w:sz w:val="24"/>
          <w:szCs w:val="24"/>
          <w:lang w:val="lt-LT"/>
        </w:rPr>
      </w:pPr>
      <w:r w:rsidRPr="00C810E9">
        <w:rPr>
          <w:rFonts w:ascii="Times New Roman" w:eastAsia="Times New Roman" w:hAnsi="Times New Roman" w:cs="Times New Roman"/>
          <w:sz w:val="24"/>
          <w:szCs w:val="24"/>
          <w:lang w:val="lt-LT"/>
        </w:rPr>
        <w:t>•</w:t>
      </w:r>
      <w:r w:rsidRPr="00C810E9">
        <w:rPr>
          <w:rFonts w:ascii="Times New Roman" w:eastAsia="Times New Roman" w:hAnsi="Times New Roman" w:cs="Times New Roman"/>
          <w:sz w:val="24"/>
          <w:szCs w:val="24"/>
          <w:lang w:val="lt-LT"/>
        </w:rPr>
        <w:tab/>
        <w:t xml:space="preserve">Radiacinės saugos centro interneto svetainės skiltyje </w:t>
      </w:r>
      <w:hyperlink r:id="rId9" w:history="1">
        <w:r w:rsidRPr="00C810E9">
          <w:rPr>
            <w:rStyle w:val="Hipersaitas"/>
            <w:rFonts w:ascii="Times New Roman" w:eastAsia="Times New Roman" w:hAnsi="Times New Roman" w:cs="Times New Roman"/>
            <w:color w:val="auto"/>
            <w:sz w:val="24"/>
            <w:szCs w:val="24"/>
            <w:lang w:val="lt-LT"/>
          </w:rPr>
          <w:t>„Ką reikia žinoti apie pasirengimą branduolinei avarijai?“</w:t>
        </w:r>
      </w:hyperlink>
      <w:r w:rsidRPr="00C810E9">
        <w:rPr>
          <w:rFonts w:ascii="Times New Roman" w:eastAsia="Times New Roman" w:hAnsi="Times New Roman" w:cs="Times New Roman"/>
          <w:sz w:val="24"/>
          <w:szCs w:val="24"/>
          <w:lang w:val="lt-LT"/>
        </w:rPr>
        <w:t xml:space="preserve"> arba </w:t>
      </w:r>
      <w:hyperlink r:id="rId10" w:history="1">
        <w:r w:rsidRPr="00C810E9">
          <w:rPr>
            <w:rStyle w:val="Hipersaitas"/>
            <w:rFonts w:ascii="Times New Roman" w:eastAsia="Times New Roman" w:hAnsi="Times New Roman" w:cs="Times New Roman"/>
            <w:color w:val="auto"/>
            <w:sz w:val="24"/>
            <w:szCs w:val="24"/>
            <w:lang w:val="lt-LT"/>
          </w:rPr>
          <w:t>Facebook</w:t>
        </w:r>
      </w:hyperlink>
      <w:r w:rsidRPr="00C810E9">
        <w:rPr>
          <w:rFonts w:ascii="Times New Roman" w:eastAsia="Times New Roman" w:hAnsi="Times New Roman" w:cs="Times New Roman"/>
          <w:sz w:val="24"/>
          <w:szCs w:val="24"/>
          <w:lang w:val="lt-LT"/>
        </w:rPr>
        <w:t xml:space="preserve"> paskyroje.</w:t>
      </w:r>
    </w:p>
    <w:p w14:paraId="7A02ADA7" w14:textId="77777777" w:rsidR="00C810E9" w:rsidRPr="00C810E9" w:rsidRDefault="00C810E9" w:rsidP="00C810E9">
      <w:pPr>
        <w:pStyle w:val="Sraopastraipa"/>
        <w:numPr>
          <w:ilvl w:val="0"/>
          <w:numId w:val="5"/>
        </w:numPr>
        <w:spacing w:after="0" w:line="360" w:lineRule="auto"/>
        <w:ind w:left="1276"/>
        <w:jc w:val="both"/>
        <w:rPr>
          <w:rFonts w:ascii="Times New Roman" w:eastAsia="Times New Roman" w:hAnsi="Times New Roman" w:cs="Times New Roman"/>
          <w:sz w:val="24"/>
          <w:szCs w:val="24"/>
          <w:lang w:val="lt-LT"/>
        </w:rPr>
      </w:pPr>
      <w:r w:rsidRPr="00C810E9">
        <w:rPr>
          <w:rFonts w:ascii="Times New Roman" w:eastAsia="Times New Roman" w:hAnsi="Times New Roman" w:cs="Times New Roman"/>
          <w:sz w:val="24"/>
          <w:szCs w:val="24"/>
          <w:lang w:val="lt-LT"/>
        </w:rPr>
        <w:t>Interaktyviame elektroniniame </w:t>
      </w:r>
      <w:hyperlink r:id="rId11" w:history="1">
        <w:r w:rsidRPr="00C810E9">
          <w:rPr>
            <w:rStyle w:val="Hipersaitas"/>
            <w:rFonts w:ascii="Times New Roman" w:eastAsia="Times New Roman" w:hAnsi="Times New Roman" w:cs="Times New Roman"/>
            <w:color w:val="auto"/>
            <w:sz w:val="24"/>
            <w:szCs w:val="24"/>
            <w:lang w:val="lt-LT"/>
          </w:rPr>
          <w:t>mokyme apie jonizuojančiąją spinduliuotę. </w:t>
        </w:r>
      </w:hyperlink>
      <w:r w:rsidRPr="00C810E9">
        <w:rPr>
          <w:rFonts w:ascii="Times New Roman" w:eastAsia="Times New Roman" w:hAnsi="Times New Roman" w:cs="Times New Roman"/>
          <w:sz w:val="24"/>
          <w:szCs w:val="24"/>
          <w:lang w:val="lt-LT"/>
        </w:rPr>
        <w:t> </w:t>
      </w:r>
    </w:p>
    <w:p w14:paraId="53CCDB98" w14:textId="77777777" w:rsidR="00C810E9" w:rsidRPr="00C810E9" w:rsidRDefault="00C810E9" w:rsidP="00C810E9">
      <w:pPr>
        <w:spacing w:after="0" w:line="360" w:lineRule="auto"/>
        <w:ind w:firstLine="851"/>
        <w:jc w:val="both"/>
        <w:rPr>
          <w:rFonts w:ascii="Times New Roman" w:eastAsia="Times New Roman" w:hAnsi="Times New Roman" w:cs="Times New Roman"/>
          <w:sz w:val="24"/>
          <w:szCs w:val="24"/>
          <w:lang w:val="lt-LT"/>
        </w:rPr>
      </w:pPr>
    </w:p>
    <w:p w14:paraId="75112FC1" w14:textId="4FE7D5E4" w:rsidR="00C810E9" w:rsidRPr="00C810E9" w:rsidRDefault="00C810E9" w:rsidP="00C810E9">
      <w:pPr>
        <w:spacing w:after="0" w:line="360" w:lineRule="auto"/>
        <w:ind w:firstLine="709"/>
        <w:jc w:val="both"/>
        <w:rPr>
          <w:rFonts w:ascii="Times New Roman" w:eastAsia="Times New Roman" w:hAnsi="Times New Roman" w:cs="Times New Roman"/>
          <w:sz w:val="24"/>
          <w:szCs w:val="24"/>
          <w:lang w:val="lt-LT"/>
        </w:rPr>
      </w:pPr>
      <w:r>
        <w:rPr>
          <w:noProof/>
        </w:rPr>
        <w:lastRenderedPageBreak/>
        <w:drawing>
          <wp:inline distT="0" distB="0" distL="0" distR="0" wp14:anchorId="0C057209" wp14:editId="0255934A">
            <wp:extent cx="5631431" cy="3173095"/>
            <wp:effectExtent l="0" t="0" r="762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1649" cy="3178853"/>
                    </a:xfrm>
                    <a:prstGeom prst="rect">
                      <a:avLst/>
                    </a:prstGeom>
                  </pic:spPr>
                </pic:pic>
              </a:graphicData>
            </a:graphic>
          </wp:inline>
        </w:drawing>
      </w:r>
    </w:p>
    <w:p w14:paraId="36FF7BC1" w14:textId="77777777" w:rsidR="00BE7A34" w:rsidRPr="00C810E9" w:rsidRDefault="00BE7A34" w:rsidP="00C810E9">
      <w:pPr>
        <w:jc w:val="both"/>
        <w:rPr>
          <w:color w:val="FF0000"/>
          <w:u w:val="single"/>
          <w:lang w:val="lt-LT"/>
        </w:rPr>
      </w:pPr>
    </w:p>
    <w:p w14:paraId="166EB4EE" w14:textId="49BB4370" w:rsidR="003A1A17" w:rsidRPr="00C810E9" w:rsidRDefault="003A1A17" w:rsidP="00BE7A34">
      <w:pPr>
        <w:pStyle w:val="Sraopastraipa"/>
        <w:spacing w:before="100" w:beforeAutospacing="1" w:after="100" w:afterAutospacing="1" w:line="240" w:lineRule="auto"/>
        <w:ind w:left="-284"/>
        <w:rPr>
          <w:rFonts w:eastAsiaTheme="minorEastAsia" w:cstheme="minorHAnsi"/>
          <w:b/>
          <w:bCs/>
          <w:i/>
          <w:iCs/>
          <w:noProof/>
          <w:lang w:val="lt-LT"/>
        </w:rPr>
      </w:pPr>
      <w:r w:rsidRPr="00C810E9">
        <w:rPr>
          <w:rFonts w:eastAsiaTheme="minorEastAsia" w:cstheme="minorHAnsi"/>
          <w:b/>
          <w:bCs/>
          <w:i/>
          <w:iCs/>
          <w:noProof/>
          <w:lang w:val="lt-LT"/>
        </w:rPr>
        <w:t>Radiacinės saugos centras</w:t>
      </w:r>
    </w:p>
    <w:p w14:paraId="301FD7BE" w14:textId="77777777" w:rsidR="003A1A17" w:rsidRPr="00C810E9" w:rsidRDefault="003A1A17" w:rsidP="00BE7A34">
      <w:pPr>
        <w:ind w:left="-284"/>
        <w:rPr>
          <w:rFonts w:eastAsiaTheme="minorEastAsia" w:cstheme="minorHAnsi"/>
          <w:i/>
          <w:iCs/>
          <w:noProof/>
          <w:lang w:val="lt-LT"/>
        </w:rPr>
      </w:pPr>
      <w:r w:rsidRPr="00C810E9">
        <w:rPr>
          <w:rFonts w:eastAsiaTheme="minorEastAsia" w:cstheme="minorHAnsi"/>
          <w:i/>
          <w:iCs/>
          <w:noProof/>
          <w:lang w:val="lt-LT"/>
        </w:rPr>
        <w:t>Kalvarijų g. 153, Vilnius</w:t>
      </w:r>
    </w:p>
    <w:p w14:paraId="50A4603A" w14:textId="77777777" w:rsidR="003A1A17" w:rsidRPr="00C810E9" w:rsidRDefault="003A1A17" w:rsidP="00BE7A34">
      <w:pPr>
        <w:ind w:left="-284"/>
        <w:rPr>
          <w:rFonts w:eastAsiaTheme="minorEastAsia" w:cstheme="minorHAnsi"/>
          <w:i/>
          <w:iCs/>
          <w:noProof/>
          <w:lang w:val="lt-LT"/>
        </w:rPr>
      </w:pPr>
      <w:r w:rsidRPr="00C810E9">
        <w:rPr>
          <w:rFonts w:eastAsiaTheme="minorEastAsia" w:cstheme="minorHAnsi"/>
          <w:i/>
          <w:iCs/>
          <w:noProof/>
          <w:lang w:val="lt-LT"/>
        </w:rPr>
        <w:t>LT-08352, Lietuva</w:t>
      </w:r>
    </w:p>
    <w:p w14:paraId="4D0C607E" w14:textId="77777777" w:rsidR="003A1A17" w:rsidRPr="00C810E9" w:rsidRDefault="003A1A17" w:rsidP="00BE7A34">
      <w:pPr>
        <w:ind w:left="-284"/>
        <w:rPr>
          <w:rFonts w:eastAsiaTheme="minorEastAsia" w:cstheme="minorHAnsi"/>
          <w:i/>
          <w:iCs/>
          <w:noProof/>
          <w:lang w:val="lt-LT"/>
        </w:rPr>
      </w:pPr>
      <w:r w:rsidRPr="00C810E9">
        <w:rPr>
          <w:rFonts w:eastAsiaTheme="minorEastAsia" w:cstheme="minorHAnsi"/>
          <w:i/>
          <w:iCs/>
          <w:noProof/>
          <w:lang w:val="lt-LT"/>
        </w:rPr>
        <w:t>Tel. (8 5) 236 1936</w:t>
      </w:r>
    </w:p>
    <w:p w14:paraId="6F76EC6D" w14:textId="4809052E" w:rsidR="001137F5" w:rsidRPr="00C810E9" w:rsidRDefault="000F5A69" w:rsidP="00AC6DC1">
      <w:pPr>
        <w:ind w:left="-284"/>
        <w:rPr>
          <w:rFonts w:cstheme="minorHAnsi"/>
          <w:lang w:val="lt-LT"/>
        </w:rPr>
      </w:pPr>
      <w:r w:rsidRPr="00C810E9">
        <w:rPr>
          <w:rFonts w:cstheme="minorHAnsi"/>
          <w:noProof/>
          <w:lang w:val="lt-LT"/>
        </w:rPr>
        <w:drawing>
          <wp:inline distT="0" distB="0" distL="0" distR="0" wp14:anchorId="462216EB" wp14:editId="24D615BB">
            <wp:extent cx="1075023"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1350" cy="708998"/>
                    </a:xfrm>
                    <a:prstGeom prst="rect">
                      <a:avLst/>
                    </a:prstGeom>
                    <a:noFill/>
                    <a:ln>
                      <a:noFill/>
                    </a:ln>
                  </pic:spPr>
                </pic:pic>
              </a:graphicData>
            </a:graphic>
          </wp:inline>
        </w:drawing>
      </w:r>
      <w:bookmarkEnd w:id="0"/>
    </w:p>
    <w:p w14:paraId="164A83B6" w14:textId="77777777" w:rsidR="00D81748" w:rsidRPr="00C810E9" w:rsidRDefault="00D81748" w:rsidP="00D81748">
      <w:pPr>
        <w:pStyle w:val="prastasiniatinklio"/>
        <w:rPr>
          <w:rFonts w:ascii="Arial" w:hAnsi="Arial" w:cs="Arial"/>
          <w:sz w:val="20"/>
          <w:szCs w:val="20"/>
          <w:lang w:val="lt-LT"/>
        </w:rPr>
      </w:pPr>
      <w:r w:rsidRPr="00C810E9">
        <w:rPr>
          <w:rFonts w:ascii="Arial" w:hAnsi="Arial" w:cs="Arial"/>
          <w:b/>
          <w:bCs/>
          <w:sz w:val="20"/>
          <w:szCs w:val="20"/>
          <w:lang w:val="lt-LT"/>
        </w:rPr>
        <w:t>Daugiau informacijos:</w:t>
      </w:r>
    </w:p>
    <w:p w14:paraId="43AB88CD" w14:textId="543D3DA4" w:rsidR="00D81748" w:rsidRPr="00C810E9" w:rsidRDefault="00D81748" w:rsidP="00D81748">
      <w:pPr>
        <w:numPr>
          <w:ilvl w:val="0"/>
          <w:numId w:val="4"/>
        </w:numPr>
        <w:spacing w:before="100" w:beforeAutospacing="1" w:line="252" w:lineRule="auto"/>
        <w:rPr>
          <w:rFonts w:ascii="Arial" w:eastAsia="Times New Roman" w:hAnsi="Arial" w:cs="Arial"/>
          <w:sz w:val="20"/>
          <w:szCs w:val="20"/>
          <w:lang w:val="lt-LT"/>
        </w:rPr>
      </w:pPr>
      <w:r w:rsidRPr="00C810E9">
        <w:rPr>
          <w:rFonts w:ascii="Arial" w:eastAsia="Times New Roman" w:hAnsi="Arial" w:cs="Arial"/>
          <w:noProof/>
          <w:sz w:val="20"/>
          <w:szCs w:val="20"/>
          <w:lang w:val="lt-LT"/>
        </w:rPr>
        <w:drawing>
          <wp:inline distT="0" distB="0" distL="0" distR="0" wp14:anchorId="37C5353B" wp14:editId="1E5945A7">
            <wp:extent cx="228600" cy="228600"/>
            <wp:effectExtent l="0" t="0" r="0" b="0"/>
            <wp:docPr id="5" name="Paveikslėlis 5" descr="Web Address Website - Free vector graphic on Pixabay">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Web Address Website - Free vector graphic on Pixabay"/>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r:id="rId17" w:history="1">
        <w:r w:rsidRPr="00C810E9">
          <w:rPr>
            <w:rStyle w:val="Hipersaitas"/>
            <w:rFonts w:ascii="Arial" w:eastAsia="Times New Roman" w:hAnsi="Arial" w:cs="Arial"/>
            <w:sz w:val="20"/>
            <w:szCs w:val="20"/>
            <w:lang w:val="lt-LT"/>
          </w:rPr>
          <w:t>www.rsc.lt</w:t>
        </w:r>
      </w:hyperlink>
    </w:p>
    <w:p w14:paraId="26ABF658" w14:textId="4C72A81A" w:rsidR="00D81748" w:rsidRPr="00C810E9" w:rsidRDefault="00D81748" w:rsidP="00D81748">
      <w:pPr>
        <w:numPr>
          <w:ilvl w:val="0"/>
          <w:numId w:val="4"/>
        </w:numPr>
        <w:spacing w:before="100" w:beforeAutospacing="1" w:line="252" w:lineRule="auto"/>
        <w:rPr>
          <w:rFonts w:ascii="Arial" w:eastAsia="Times New Roman" w:hAnsi="Arial" w:cs="Arial"/>
          <w:b/>
          <w:bCs/>
          <w:color w:val="002060"/>
          <w:sz w:val="20"/>
          <w:szCs w:val="20"/>
          <w:lang w:val="lt-LT"/>
        </w:rPr>
      </w:pPr>
      <w:r w:rsidRPr="00C810E9">
        <w:rPr>
          <w:rFonts w:ascii="Arial" w:eastAsia="Times New Roman" w:hAnsi="Arial" w:cs="Arial"/>
          <w:noProof/>
          <w:sz w:val="20"/>
          <w:szCs w:val="20"/>
          <w:lang w:val="lt-LT"/>
        </w:rPr>
        <w:drawing>
          <wp:inline distT="0" distB="0" distL="0" distR="0" wp14:anchorId="2397EC21" wp14:editId="7E43B1F1">
            <wp:extent cx="228600" cy="247650"/>
            <wp:effectExtent l="0" t="0" r="0" b="0"/>
            <wp:docPr id="4" name="Paveikslėlis 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C810E9">
        <w:rPr>
          <w:rFonts w:ascii="Arial" w:eastAsia="Times New Roman" w:hAnsi="Arial" w:cs="Arial"/>
          <w:b/>
          <w:bCs/>
          <w:color w:val="002060"/>
          <w:sz w:val="20"/>
          <w:szCs w:val="20"/>
          <w:lang w:val="lt-LT"/>
        </w:rPr>
        <w:t>Radiacinės saugos centras</w:t>
      </w:r>
    </w:p>
    <w:sectPr w:rsidR="00D81748" w:rsidRPr="00C810E9" w:rsidSect="00BE7A3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276"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9EC6" w14:textId="77777777" w:rsidR="00020820" w:rsidRDefault="00020820" w:rsidP="00EA29D8">
      <w:pPr>
        <w:spacing w:after="0" w:line="240" w:lineRule="auto"/>
      </w:pPr>
      <w:r>
        <w:separator/>
      </w:r>
    </w:p>
  </w:endnote>
  <w:endnote w:type="continuationSeparator" w:id="0">
    <w:p w14:paraId="223B01F0" w14:textId="77777777" w:rsidR="00020820" w:rsidRDefault="00020820" w:rsidP="00EA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CB87" w14:textId="77777777" w:rsidR="000C6438" w:rsidRDefault="000C643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A0FA" w14:textId="081FCFCB" w:rsidR="00F241BB" w:rsidRPr="00F241BB" w:rsidRDefault="001137F5" w:rsidP="00F241BB">
    <w:pPr>
      <w:jc w:val="both"/>
      <w:rPr>
        <w:sz w:val="20"/>
        <w:szCs w:val="20"/>
        <w:lang w:val="lt-LT"/>
      </w:rPr>
    </w:pPr>
    <w:r w:rsidRPr="00F241BB">
      <w:rPr>
        <w:rStyle w:val="Grietas"/>
        <w:rFonts w:cstheme="minorHAnsi"/>
        <w:color w:val="000000"/>
        <w:sz w:val="20"/>
        <w:szCs w:val="20"/>
        <w:shd w:val="clear" w:color="auto" w:fill="FFFFFF"/>
      </w:rPr>
      <w:t>Radiacinės saugos centras (RSC)</w:t>
    </w:r>
    <w:r w:rsidRPr="00F241BB">
      <w:rPr>
        <w:rFonts w:cstheme="minorHAnsi"/>
        <w:color w:val="000000"/>
        <w:sz w:val="20"/>
        <w:szCs w:val="20"/>
        <w:shd w:val="clear" w:color="auto" w:fill="FFFFFF"/>
      </w:rPr>
      <w:t> </w:t>
    </w:r>
    <w:r w:rsidR="000C6438">
      <w:rPr>
        <w:rFonts w:cstheme="minorHAnsi"/>
        <w:color w:val="000000"/>
        <w:sz w:val="20"/>
        <w:szCs w:val="20"/>
        <w:shd w:val="clear" w:color="auto" w:fill="FFFFFF"/>
      </w:rPr>
      <w:t xml:space="preserve">– </w:t>
    </w:r>
    <w:r w:rsidR="00F241BB" w:rsidRPr="00F241BB">
      <w:rPr>
        <w:color w:val="000000"/>
        <w:sz w:val="20"/>
        <w:szCs w:val="20"/>
      </w:rPr>
      <w:t>reguliuojančioji institucija</w:t>
    </w:r>
    <w:r w:rsidR="00D36D79">
      <w:rPr>
        <w:color w:val="000000"/>
        <w:sz w:val="20"/>
        <w:szCs w:val="20"/>
      </w:rPr>
      <w:t xml:space="preserve"> radiacinės saugos klausimais</w:t>
    </w:r>
    <w:r w:rsidR="00F241BB" w:rsidRPr="00F241BB">
      <w:rPr>
        <w:color w:val="000000"/>
        <w:sz w:val="20"/>
        <w:szCs w:val="20"/>
      </w:rPr>
      <w:t>, kurios paskirtis – vykdyti žmonių ir aplinkos apšvitos bei veiklos su jonizuojančiosios spinduliuotės šaltiniais, išskyrus branduolinės energetikos srities veiklą su jonizuojančiosios spinduliuotės šaltiniais, reguliuojamąją kontrolę.</w:t>
    </w:r>
  </w:p>
  <w:p w14:paraId="0DA69EDD" w14:textId="4F238018" w:rsidR="00DC4CEA" w:rsidRPr="001137F5" w:rsidRDefault="00DC4CEA" w:rsidP="001137F5">
    <w:pPr>
      <w:pStyle w:val="Porat"/>
      <w:rPr>
        <w:rFonts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323E" w14:textId="77777777" w:rsidR="000C6438" w:rsidRDefault="000C643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9CEF" w14:textId="77777777" w:rsidR="00020820" w:rsidRDefault="00020820" w:rsidP="00EA29D8">
      <w:pPr>
        <w:spacing w:after="0" w:line="240" w:lineRule="auto"/>
      </w:pPr>
      <w:r>
        <w:separator/>
      </w:r>
    </w:p>
  </w:footnote>
  <w:footnote w:type="continuationSeparator" w:id="0">
    <w:p w14:paraId="4E0FE5CF" w14:textId="77777777" w:rsidR="00020820" w:rsidRDefault="00020820" w:rsidP="00EA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767D" w14:textId="77777777" w:rsidR="000C6438" w:rsidRDefault="000C643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1474" w14:textId="1D99541E" w:rsidR="00EA29D8" w:rsidRDefault="004B1319">
    <w:pPr>
      <w:pStyle w:val="Antrats"/>
    </w:pPr>
    <w:r>
      <w:rPr>
        <w:rFonts w:cstheme="minorHAnsi"/>
        <w:noProof/>
        <w:lang w:val="lt-LT"/>
      </w:rPr>
      <w:drawing>
        <wp:inline distT="0" distB="0" distL="0" distR="0" wp14:anchorId="1E3CB5ED" wp14:editId="1A1C1353">
          <wp:extent cx="1075023"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350" cy="7089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3EEC" w14:textId="77777777" w:rsidR="000C6438" w:rsidRDefault="000C64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42F1"/>
    <w:multiLevelType w:val="hybridMultilevel"/>
    <w:tmpl w:val="B1E8C6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4EEB4096"/>
    <w:multiLevelType w:val="hybridMultilevel"/>
    <w:tmpl w:val="E8A0FC48"/>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2" w15:restartNumberingAfterBreak="0">
    <w:nsid w:val="5CC94C7E"/>
    <w:multiLevelType w:val="hybridMultilevel"/>
    <w:tmpl w:val="B0EC05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78B913AC"/>
    <w:multiLevelType w:val="multilevel"/>
    <w:tmpl w:val="A192F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072FB9"/>
    <w:multiLevelType w:val="hybridMultilevel"/>
    <w:tmpl w:val="15329AC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F"/>
    <w:rsid w:val="00020820"/>
    <w:rsid w:val="00046198"/>
    <w:rsid w:val="000473BA"/>
    <w:rsid w:val="0007249D"/>
    <w:rsid w:val="00083ADB"/>
    <w:rsid w:val="000A0051"/>
    <w:rsid w:val="000B44D2"/>
    <w:rsid w:val="000C6438"/>
    <w:rsid w:val="000F5A69"/>
    <w:rsid w:val="001137F5"/>
    <w:rsid w:val="00137CE9"/>
    <w:rsid w:val="00234899"/>
    <w:rsid w:val="00277436"/>
    <w:rsid w:val="002A362B"/>
    <w:rsid w:val="00323D4B"/>
    <w:rsid w:val="0034769B"/>
    <w:rsid w:val="003A09EE"/>
    <w:rsid w:val="003A1A17"/>
    <w:rsid w:val="003A40A0"/>
    <w:rsid w:val="004551C1"/>
    <w:rsid w:val="004B1319"/>
    <w:rsid w:val="004C0473"/>
    <w:rsid w:val="004C2505"/>
    <w:rsid w:val="004D54BE"/>
    <w:rsid w:val="005156C8"/>
    <w:rsid w:val="00553281"/>
    <w:rsid w:val="0056733B"/>
    <w:rsid w:val="0059682A"/>
    <w:rsid w:val="005B45F1"/>
    <w:rsid w:val="006A5D4D"/>
    <w:rsid w:val="006B111C"/>
    <w:rsid w:val="00760611"/>
    <w:rsid w:val="007A1CFF"/>
    <w:rsid w:val="007B3C30"/>
    <w:rsid w:val="0082150B"/>
    <w:rsid w:val="008E0F9E"/>
    <w:rsid w:val="00915FE2"/>
    <w:rsid w:val="009607CD"/>
    <w:rsid w:val="00A74D91"/>
    <w:rsid w:val="00A81159"/>
    <w:rsid w:val="00A82BEE"/>
    <w:rsid w:val="00AC6DC1"/>
    <w:rsid w:val="00B0341D"/>
    <w:rsid w:val="00B10AAB"/>
    <w:rsid w:val="00B829B8"/>
    <w:rsid w:val="00B86466"/>
    <w:rsid w:val="00BD7E83"/>
    <w:rsid w:val="00BE7A34"/>
    <w:rsid w:val="00C376C2"/>
    <w:rsid w:val="00C810E9"/>
    <w:rsid w:val="00CE3B63"/>
    <w:rsid w:val="00CF70B5"/>
    <w:rsid w:val="00D23986"/>
    <w:rsid w:val="00D36D79"/>
    <w:rsid w:val="00D81748"/>
    <w:rsid w:val="00DC4CEA"/>
    <w:rsid w:val="00E27BC1"/>
    <w:rsid w:val="00E45054"/>
    <w:rsid w:val="00E61DF2"/>
    <w:rsid w:val="00E67A4B"/>
    <w:rsid w:val="00EA00E3"/>
    <w:rsid w:val="00EA29D8"/>
    <w:rsid w:val="00EA5615"/>
    <w:rsid w:val="00F241BB"/>
    <w:rsid w:val="00F36755"/>
    <w:rsid w:val="00FA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8B0F7"/>
  <w15:chartTrackingRefBased/>
  <w15:docId w15:val="{B41E62D7-28A5-436C-86CE-392B686D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A29D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A29D8"/>
  </w:style>
  <w:style w:type="paragraph" w:styleId="Porat">
    <w:name w:val="footer"/>
    <w:basedOn w:val="prastasis"/>
    <w:link w:val="PoratDiagrama"/>
    <w:uiPriority w:val="99"/>
    <w:unhideWhenUsed/>
    <w:rsid w:val="00EA29D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A29D8"/>
  </w:style>
  <w:style w:type="character" w:styleId="Hipersaitas">
    <w:name w:val="Hyperlink"/>
    <w:basedOn w:val="Numatytasispastraiposriftas"/>
    <w:uiPriority w:val="99"/>
    <w:unhideWhenUsed/>
    <w:rsid w:val="0082150B"/>
    <w:rPr>
      <w:color w:val="0563C1" w:themeColor="hyperlink"/>
      <w:u w:val="single"/>
    </w:rPr>
  </w:style>
  <w:style w:type="character" w:styleId="Neapdorotaspaminjimas">
    <w:name w:val="Unresolved Mention"/>
    <w:basedOn w:val="Numatytasispastraiposriftas"/>
    <w:uiPriority w:val="99"/>
    <w:semiHidden/>
    <w:unhideWhenUsed/>
    <w:rsid w:val="0082150B"/>
    <w:rPr>
      <w:color w:val="605E5C"/>
      <w:shd w:val="clear" w:color="auto" w:fill="E1DFDD"/>
    </w:rPr>
  </w:style>
  <w:style w:type="paragraph" w:styleId="prastasiniatinklio">
    <w:name w:val="Normal (Web)"/>
    <w:basedOn w:val="prastasis"/>
    <w:uiPriority w:val="99"/>
    <w:unhideWhenUsed/>
    <w:rsid w:val="00DC4CEA"/>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1137F5"/>
    <w:rPr>
      <w:b/>
      <w:bCs/>
    </w:rPr>
  </w:style>
  <w:style w:type="paragraph" w:styleId="Sraopastraipa">
    <w:name w:val="List Paragraph"/>
    <w:basedOn w:val="prastasis"/>
    <w:uiPriority w:val="34"/>
    <w:qFormat/>
    <w:rsid w:val="00F241BB"/>
    <w:pPr>
      <w:spacing w:line="256" w:lineRule="auto"/>
      <w:ind w:left="720"/>
      <w:contextualSpacing/>
    </w:pPr>
  </w:style>
  <w:style w:type="character" w:styleId="Perirtashipersaitas">
    <w:name w:val="FollowedHyperlink"/>
    <w:basedOn w:val="Numatytasispastraiposriftas"/>
    <w:uiPriority w:val="99"/>
    <w:semiHidden/>
    <w:unhideWhenUsed/>
    <w:rsid w:val="00B86466"/>
    <w:rPr>
      <w:color w:val="954F72" w:themeColor="followedHyperlink"/>
      <w:u w:val="single"/>
    </w:rPr>
  </w:style>
  <w:style w:type="table" w:styleId="Lentelstinklelis">
    <w:name w:val="Table Grid"/>
    <w:basedOn w:val="prastojilentel"/>
    <w:uiPriority w:val="39"/>
    <w:rsid w:val="009607C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Numatytasispastraiposriftas"/>
    <w:rsid w:val="00BE7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2757">
      <w:bodyDiv w:val="1"/>
      <w:marLeft w:val="0"/>
      <w:marRight w:val="0"/>
      <w:marTop w:val="0"/>
      <w:marBottom w:val="0"/>
      <w:divBdr>
        <w:top w:val="none" w:sz="0" w:space="0" w:color="auto"/>
        <w:left w:val="none" w:sz="0" w:space="0" w:color="auto"/>
        <w:bottom w:val="none" w:sz="0" w:space="0" w:color="auto"/>
        <w:right w:val="none" w:sz="0" w:space="0" w:color="auto"/>
      </w:divBdr>
    </w:div>
    <w:div w:id="430245808">
      <w:bodyDiv w:val="1"/>
      <w:marLeft w:val="0"/>
      <w:marRight w:val="0"/>
      <w:marTop w:val="0"/>
      <w:marBottom w:val="0"/>
      <w:divBdr>
        <w:top w:val="none" w:sz="0" w:space="0" w:color="auto"/>
        <w:left w:val="none" w:sz="0" w:space="0" w:color="auto"/>
        <w:bottom w:val="none" w:sz="0" w:space="0" w:color="auto"/>
        <w:right w:val="none" w:sz="0" w:space="0" w:color="auto"/>
      </w:divBdr>
      <w:divsChild>
        <w:div w:id="641499055">
          <w:marLeft w:val="0"/>
          <w:marRight w:val="0"/>
          <w:marTop w:val="0"/>
          <w:marBottom w:val="0"/>
          <w:divBdr>
            <w:top w:val="none" w:sz="0" w:space="0" w:color="auto"/>
            <w:left w:val="none" w:sz="0" w:space="0" w:color="auto"/>
            <w:bottom w:val="none" w:sz="0" w:space="0" w:color="auto"/>
            <w:right w:val="none" w:sz="0" w:space="0" w:color="auto"/>
          </w:divBdr>
          <w:divsChild>
            <w:div w:id="1130589760">
              <w:marLeft w:val="-225"/>
              <w:marRight w:val="-225"/>
              <w:marTop w:val="0"/>
              <w:marBottom w:val="225"/>
              <w:divBdr>
                <w:top w:val="none" w:sz="0" w:space="0" w:color="auto"/>
                <w:left w:val="none" w:sz="0" w:space="0" w:color="auto"/>
                <w:bottom w:val="none" w:sz="0" w:space="0" w:color="auto"/>
                <w:right w:val="none" w:sz="0" w:space="0" w:color="auto"/>
              </w:divBdr>
              <w:divsChild>
                <w:div w:id="849292112">
                  <w:marLeft w:val="0"/>
                  <w:marRight w:val="0"/>
                  <w:marTop w:val="0"/>
                  <w:marBottom w:val="0"/>
                  <w:divBdr>
                    <w:top w:val="none" w:sz="0" w:space="0" w:color="auto"/>
                    <w:left w:val="none" w:sz="0" w:space="0" w:color="auto"/>
                    <w:bottom w:val="none" w:sz="0" w:space="0" w:color="auto"/>
                    <w:right w:val="none" w:sz="0" w:space="0" w:color="auto"/>
                  </w:divBdr>
                  <w:divsChild>
                    <w:div w:id="1635404493">
                      <w:marLeft w:val="0"/>
                      <w:marRight w:val="0"/>
                      <w:marTop w:val="0"/>
                      <w:marBottom w:val="0"/>
                      <w:divBdr>
                        <w:top w:val="single" w:sz="6" w:space="7" w:color="E3E3E3"/>
                        <w:left w:val="single" w:sz="6" w:space="7" w:color="E3E3E3"/>
                        <w:bottom w:val="single" w:sz="6" w:space="7" w:color="E3E3E3"/>
                        <w:right w:val="single" w:sz="6" w:space="7" w:color="E3E3E3"/>
                      </w:divBdr>
                    </w:div>
                  </w:divsChild>
                </w:div>
              </w:divsChild>
            </w:div>
            <w:div w:id="761488352">
              <w:marLeft w:val="-225"/>
              <w:marRight w:val="-225"/>
              <w:marTop w:val="0"/>
              <w:marBottom w:val="225"/>
              <w:divBdr>
                <w:top w:val="none" w:sz="0" w:space="0" w:color="auto"/>
                <w:left w:val="none" w:sz="0" w:space="0" w:color="auto"/>
                <w:bottom w:val="none" w:sz="0" w:space="0" w:color="auto"/>
                <w:right w:val="none" w:sz="0" w:space="0" w:color="auto"/>
              </w:divBdr>
              <w:divsChild>
                <w:div w:id="11203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4729">
      <w:bodyDiv w:val="1"/>
      <w:marLeft w:val="0"/>
      <w:marRight w:val="0"/>
      <w:marTop w:val="0"/>
      <w:marBottom w:val="0"/>
      <w:divBdr>
        <w:top w:val="none" w:sz="0" w:space="0" w:color="auto"/>
        <w:left w:val="none" w:sz="0" w:space="0" w:color="auto"/>
        <w:bottom w:val="none" w:sz="0" w:space="0" w:color="auto"/>
        <w:right w:val="none" w:sz="0" w:space="0" w:color="auto"/>
      </w:divBdr>
    </w:div>
    <w:div w:id="604925504">
      <w:bodyDiv w:val="1"/>
      <w:marLeft w:val="0"/>
      <w:marRight w:val="0"/>
      <w:marTop w:val="0"/>
      <w:marBottom w:val="0"/>
      <w:divBdr>
        <w:top w:val="none" w:sz="0" w:space="0" w:color="auto"/>
        <w:left w:val="none" w:sz="0" w:space="0" w:color="auto"/>
        <w:bottom w:val="none" w:sz="0" w:space="0" w:color="auto"/>
        <w:right w:val="none" w:sz="0" w:space="0" w:color="auto"/>
      </w:divBdr>
      <w:divsChild>
        <w:div w:id="145517923">
          <w:marLeft w:val="0"/>
          <w:marRight w:val="0"/>
          <w:marTop w:val="0"/>
          <w:marBottom w:val="0"/>
          <w:divBdr>
            <w:top w:val="none" w:sz="0" w:space="0" w:color="auto"/>
            <w:left w:val="none" w:sz="0" w:space="0" w:color="auto"/>
            <w:bottom w:val="none" w:sz="0" w:space="0" w:color="auto"/>
            <w:right w:val="none" w:sz="0" w:space="0" w:color="auto"/>
          </w:divBdr>
          <w:divsChild>
            <w:div w:id="1618870356">
              <w:marLeft w:val="-225"/>
              <w:marRight w:val="-225"/>
              <w:marTop w:val="0"/>
              <w:marBottom w:val="225"/>
              <w:divBdr>
                <w:top w:val="none" w:sz="0" w:space="0" w:color="auto"/>
                <w:left w:val="none" w:sz="0" w:space="0" w:color="auto"/>
                <w:bottom w:val="none" w:sz="0" w:space="0" w:color="auto"/>
                <w:right w:val="none" w:sz="0" w:space="0" w:color="auto"/>
              </w:divBdr>
              <w:divsChild>
                <w:div w:id="688406658">
                  <w:marLeft w:val="0"/>
                  <w:marRight w:val="0"/>
                  <w:marTop w:val="0"/>
                  <w:marBottom w:val="0"/>
                  <w:divBdr>
                    <w:top w:val="none" w:sz="0" w:space="0" w:color="auto"/>
                    <w:left w:val="none" w:sz="0" w:space="0" w:color="auto"/>
                    <w:bottom w:val="none" w:sz="0" w:space="0" w:color="auto"/>
                    <w:right w:val="none" w:sz="0" w:space="0" w:color="auto"/>
                  </w:divBdr>
                  <w:divsChild>
                    <w:div w:id="1696344148">
                      <w:marLeft w:val="0"/>
                      <w:marRight w:val="0"/>
                      <w:marTop w:val="0"/>
                      <w:marBottom w:val="0"/>
                      <w:divBdr>
                        <w:top w:val="single" w:sz="6" w:space="7" w:color="E3E3E3"/>
                        <w:left w:val="single" w:sz="6" w:space="7" w:color="E3E3E3"/>
                        <w:bottom w:val="single" w:sz="6" w:space="7" w:color="E3E3E3"/>
                        <w:right w:val="single" w:sz="6" w:space="7" w:color="E3E3E3"/>
                      </w:divBdr>
                    </w:div>
                  </w:divsChild>
                </w:div>
              </w:divsChild>
            </w:div>
            <w:div w:id="1606618587">
              <w:marLeft w:val="-225"/>
              <w:marRight w:val="-225"/>
              <w:marTop w:val="0"/>
              <w:marBottom w:val="225"/>
              <w:divBdr>
                <w:top w:val="none" w:sz="0" w:space="0" w:color="auto"/>
                <w:left w:val="none" w:sz="0" w:space="0" w:color="auto"/>
                <w:bottom w:val="none" w:sz="0" w:space="0" w:color="auto"/>
                <w:right w:val="none" w:sz="0" w:space="0" w:color="auto"/>
              </w:divBdr>
              <w:divsChild>
                <w:div w:id="4536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4538">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72.lt" TargetMode="Externa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rsc.l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cid:image007.png@01D7FBE1.C657DFA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iacija.e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www.facebook.com/rsc.lt" TargetMode="External"/><Relationship Id="rId19" Type="http://schemas.openxmlformats.org/officeDocument/2006/relationships/image" Target="cid:image008.jpg@01D7FBE1.C657DFA0" TargetMode="External"/><Relationship Id="rId4" Type="http://schemas.openxmlformats.org/officeDocument/2006/relationships/settings" Target="settings.xml"/><Relationship Id="rId9" Type="http://schemas.openxmlformats.org/officeDocument/2006/relationships/hyperlink" Target="http://www.rsc.lt/index.php/pageid/1075" TargetMode="External"/><Relationship Id="rId14" Type="http://schemas.openxmlformats.org/officeDocument/2006/relationships/hyperlink" Target="https://www.rsc.lt/index.php/pageid/314"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8629-3339-47D0-B122-71646283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607</Words>
  <Characters>3465</Characters>
  <Application>Microsoft Office Word</Application>
  <DocSecurity>0</DocSecurity>
  <Lines>28</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Sitnikovaitė</dc:creator>
  <cp:keywords/>
  <dc:description/>
  <cp:lastModifiedBy>Ieva Sitnikovaitė</cp:lastModifiedBy>
  <cp:revision>35</cp:revision>
  <dcterms:created xsi:type="dcterms:W3CDTF">2020-07-08T05:51:00Z</dcterms:created>
  <dcterms:modified xsi:type="dcterms:W3CDTF">2022-01-14T07:49:00Z</dcterms:modified>
</cp:coreProperties>
</file>