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0B" w:rsidRDefault="00323D0B" w:rsidP="009729AC">
      <w:pPr>
        <w:jc w:val="center"/>
        <w:rPr>
          <w:b/>
        </w:rPr>
      </w:pPr>
      <w:r>
        <w:rPr>
          <w:b/>
        </w:rPr>
        <w:t xml:space="preserve">DĖL </w:t>
      </w:r>
      <w:r w:rsidR="00FD4639">
        <w:rPr>
          <w:b/>
        </w:rPr>
        <w:t>ŠILALĖS RAJONO SAVIVALDYBĖS SMULKIOJO IR VIDUTINIO VERSLO PLĖTROS PROGRAMOS FINANSINĖS PARAMOS TEIKIMO SUTARČIŲ FORMŲ PATVIRTINIMO</w:t>
      </w:r>
    </w:p>
    <w:p w:rsidR="00323D0B" w:rsidRPr="006970C6" w:rsidRDefault="00323D0B" w:rsidP="00323D0B"/>
    <w:p w:rsidR="00323D0B" w:rsidRPr="0003423E" w:rsidRDefault="00323D0B" w:rsidP="00323D0B">
      <w:pPr>
        <w:ind w:left="2880"/>
        <w:jc w:val="both"/>
        <w:rPr>
          <w:color w:val="C00000"/>
        </w:rPr>
      </w:pPr>
      <w:r>
        <w:rPr>
          <w:sz w:val="22"/>
        </w:rPr>
        <w:t xml:space="preserve">      </w:t>
      </w:r>
      <w:r w:rsidRPr="004E1389">
        <w:rPr>
          <w:sz w:val="22"/>
        </w:rPr>
        <w:t xml:space="preserve"> </w:t>
      </w:r>
      <w:r w:rsidRPr="004E1389">
        <w:t>20</w:t>
      </w:r>
      <w:r w:rsidR="00476D0D">
        <w:t>21</w:t>
      </w:r>
      <w:r w:rsidRPr="004E1389">
        <w:t xml:space="preserve"> m.</w:t>
      </w:r>
      <w:r w:rsidR="00476D0D">
        <w:t xml:space="preserve"> gruodžio</w:t>
      </w:r>
      <w:r w:rsidR="004E1389">
        <w:t xml:space="preserve"> </w:t>
      </w:r>
      <w:r w:rsidR="0044607E">
        <w:t>16</w:t>
      </w:r>
      <w:r w:rsidR="007C1506" w:rsidRPr="004E1389">
        <w:t xml:space="preserve"> </w:t>
      </w:r>
      <w:r w:rsidRPr="004E1389">
        <w:t>d. Nr. DĮV-</w:t>
      </w:r>
      <w:r w:rsidR="0044607E">
        <w:t>1277</w:t>
      </w:r>
    </w:p>
    <w:p w:rsidR="00323D0B" w:rsidRDefault="00323D0B" w:rsidP="00323D0B">
      <w:pPr>
        <w:jc w:val="center"/>
      </w:pPr>
      <w:r>
        <w:t>Šilalė</w:t>
      </w:r>
    </w:p>
    <w:p w:rsidR="006970C6" w:rsidRDefault="006970C6" w:rsidP="003503FC">
      <w:pPr>
        <w:ind w:firstLine="709"/>
        <w:jc w:val="both"/>
      </w:pPr>
    </w:p>
    <w:p w:rsidR="00323D0B" w:rsidRPr="00D33D93" w:rsidRDefault="00323D0B" w:rsidP="003503FC">
      <w:pPr>
        <w:ind w:firstLine="709"/>
        <w:jc w:val="both"/>
      </w:pPr>
      <w:r>
        <w:t>Vadovaudamasi</w:t>
      </w:r>
      <w:r w:rsidR="00361285">
        <w:t>s</w:t>
      </w:r>
      <w:r>
        <w:t xml:space="preserve"> Lietuvos Respublikos vietos savivaldos įstatymo 29 straipsnio 8 dalies 2 punktu, </w:t>
      </w:r>
      <w:r w:rsidR="00476D0D">
        <w:t xml:space="preserve">18 straipsnio 1 dalimi, </w:t>
      </w:r>
      <w:r w:rsidR="003503FC">
        <w:t>Šilalės rajono savivaldybės smulkiojo ir vidutinio verslo plėtros programos</w:t>
      </w:r>
      <w:r w:rsidR="008268A7">
        <w:t xml:space="preserve"> aprašo</w:t>
      </w:r>
      <w:r w:rsidR="003503FC">
        <w:t>, patvirtint</w:t>
      </w:r>
      <w:r w:rsidR="007C5152">
        <w:t>o</w:t>
      </w:r>
      <w:r w:rsidR="003503FC">
        <w:t xml:space="preserve"> </w:t>
      </w:r>
      <w:r w:rsidR="004C3D75">
        <w:t xml:space="preserve">Šilalės rajono savivaldybės tarybos </w:t>
      </w:r>
      <w:r w:rsidR="00FA2BD7">
        <w:t>2021 m. gr</w:t>
      </w:r>
      <w:r w:rsidR="00FD4639">
        <w:t>uodžio 10 d. sprendimu Nr. T1-272</w:t>
      </w:r>
      <w:r w:rsidR="00FA2BD7">
        <w:t xml:space="preserve"> „Dėl </w:t>
      </w:r>
      <w:r w:rsidR="001B073D">
        <w:t>Šila</w:t>
      </w:r>
      <w:r w:rsidR="00286171">
        <w:t>lės rajono savivaldybės</w:t>
      </w:r>
      <w:r w:rsidR="003503FC">
        <w:t xml:space="preserve"> smulkiojo ir vidutinio verslo plėtros programos </w:t>
      </w:r>
      <w:r w:rsidR="008D5D43">
        <w:t>aprašo</w:t>
      </w:r>
      <w:r w:rsidR="00F00520">
        <w:t xml:space="preserve">, Šilalės rajono savivaldybės </w:t>
      </w:r>
      <w:r w:rsidR="004C3D75">
        <w:t>S</w:t>
      </w:r>
      <w:r w:rsidR="00F00520">
        <w:t>mulkiojo ir vidutinio verslo plėtros programos vertinimo komisijos sudarymo ir jos nuostatų patvirtinimo</w:t>
      </w:r>
      <w:r w:rsidR="00FA2BD7">
        <w:t>“</w:t>
      </w:r>
      <w:r w:rsidR="00F00520">
        <w:t>,</w:t>
      </w:r>
      <w:r w:rsidR="003503FC">
        <w:t xml:space="preserve"> </w:t>
      </w:r>
      <w:r w:rsidR="00FA2BD7">
        <w:t>26</w:t>
      </w:r>
      <w:r w:rsidR="003503FC">
        <w:t xml:space="preserve"> punktu </w:t>
      </w:r>
      <w:r>
        <w:t>ir atsižvelgdama</w:t>
      </w:r>
      <w:r w:rsidR="001B073D">
        <w:t>s</w:t>
      </w:r>
      <w:r>
        <w:t xml:space="preserve"> į Šilalės rajono savivaldybės </w:t>
      </w:r>
      <w:r w:rsidR="003503FC">
        <w:t>smulkiojo ir vidutinio v</w:t>
      </w:r>
      <w:r>
        <w:t xml:space="preserve">erslo plėtros programos vertinimo komisijos </w:t>
      </w:r>
      <w:r w:rsidRPr="00D33D93">
        <w:t>20</w:t>
      </w:r>
      <w:r w:rsidR="00FA2BD7" w:rsidRPr="00D33D93">
        <w:t>21</w:t>
      </w:r>
      <w:r w:rsidRPr="00D33D93">
        <w:t xml:space="preserve"> m. </w:t>
      </w:r>
      <w:r w:rsidR="00FA2BD7" w:rsidRPr="00D33D93">
        <w:t>gruodžio</w:t>
      </w:r>
      <w:r w:rsidR="008D5D43" w:rsidRPr="00D33D93">
        <w:t xml:space="preserve"> 1</w:t>
      </w:r>
      <w:r w:rsidR="00FA2BD7" w:rsidRPr="00D33D93">
        <w:t>3</w:t>
      </w:r>
      <w:r w:rsidR="008D5D43" w:rsidRPr="00D33D93">
        <w:t xml:space="preserve"> d. protokolą </w:t>
      </w:r>
      <w:r w:rsidR="009F5CD0" w:rsidRPr="00D33D93">
        <w:t xml:space="preserve">Nr. </w:t>
      </w:r>
      <w:r w:rsidR="008D5D43" w:rsidRPr="00D33D93">
        <w:t>T19-</w:t>
      </w:r>
      <w:r w:rsidR="00AA628B" w:rsidRPr="00D33D93">
        <w:t>88</w:t>
      </w:r>
      <w:r w:rsidR="007A23F2" w:rsidRPr="00D33D93">
        <w:t>:</w:t>
      </w:r>
      <w:r w:rsidRPr="00D33D93">
        <w:t xml:space="preserve"> </w:t>
      </w:r>
    </w:p>
    <w:p w:rsidR="00840AC7" w:rsidRDefault="00CC045E" w:rsidP="00323D0B">
      <w:pPr>
        <w:ind w:firstLine="720"/>
        <w:jc w:val="both"/>
      </w:pPr>
      <w:r>
        <w:t xml:space="preserve">1. </w:t>
      </w:r>
      <w:r w:rsidR="00840AC7">
        <w:t>T v i r t i n u pridedamas:</w:t>
      </w:r>
      <w:r w:rsidR="00323D0B">
        <w:t xml:space="preserve"> </w:t>
      </w:r>
    </w:p>
    <w:p w:rsidR="00323D0B" w:rsidRDefault="00323D0B" w:rsidP="00323D0B">
      <w:pPr>
        <w:ind w:firstLine="720"/>
        <w:jc w:val="both"/>
      </w:pPr>
      <w:r>
        <w:t>1.</w:t>
      </w:r>
      <w:r w:rsidR="00CC045E">
        <w:t>1.</w:t>
      </w:r>
      <w:r w:rsidR="00840AC7">
        <w:t xml:space="preserve"> Finansinės paramos darbo vietai steigti sutarties formą</w:t>
      </w:r>
      <w:r w:rsidR="00FD0D23">
        <w:t xml:space="preserve">; </w:t>
      </w:r>
      <w:r w:rsidR="00FD0D23" w:rsidRPr="00D251D5">
        <w:t xml:space="preserve"> </w:t>
      </w:r>
    </w:p>
    <w:p w:rsidR="009162EA" w:rsidRDefault="00323D0B" w:rsidP="003503FC">
      <w:pPr>
        <w:tabs>
          <w:tab w:val="left" w:pos="720"/>
        </w:tabs>
        <w:jc w:val="both"/>
      </w:pPr>
      <w:r>
        <w:tab/>
      </w:r>
      <w:r w:rsidR="009F5CD0">
        <w:t>1.</w:t>
      </w:r>
      <w:r w:rsidR="008915DA">
        <w:t>2</w:t>
      </w:r>
      <w:r>
        <w:t>.</w:t>
      </w:r>
      <w:r w:rsidR="009162EA">
        <w:t xml:space="preserve"> Finansinės paramos teikimo sutarties formą. </w:t>
      </w:r>
    </w:p>
    <w:p w:rsidR="006970C6" w:rsidRDefault="00037856" w:rsidP="009162EA">
      <w:pPr>
        <w:tabs>
          <w:tab w:val="left" w:pos="720"/>
        </w:tabs>
        <w:jc w:val="both"/>
      </w:pPr>
      <w:r>
        <w:tab/>
      </w:r>
      <w:r w:rsidR="009162EA">
        <w:t xml:space="preserve">2. P r i p a ž į s t u netekusiu galios Šilalės rajono savivaldybės administracijos direktoriaus 2020 m. liepos 23 d. įsakymą Nr. DĮV-688 „Dėl Šilalės rajono savivaldybės smulkiojo ir vidutinio verslo plėtros programos finansinės paramos teikimo sutarčių formų tvirtinimo“. </w:t>
      </w:r>
    </w:p>
    <w:p w:rsidR="00417344" w:rsidRDefault="009162EA" w:rsidP="00CC045E">
      <w:pPr>
        <w:ind w:firstLine="720"/>
        <w:jc w:val="both"/>
      </w:pPr>
      <w:r>
        <w:t>3</w:t>
      </w:r>
      <w:r w:rsidR="00AA764B">
        <w:t>.</w:t>
      </w:r>
      <w:r w:rsidR="00417344">
        <w:t xml:space="preserve"> </w:t>
      </w:r>
      <w:r>
        <w:t xml:space="preserve">Į p a r e i g o j u </w:t>
      </w:r>
      <w:r w:rsidR="00417344">
        <w:t>paskelbti šį įsakymą Šilalės rajono savivaldybės interneto svetainėje www.silale.lt.</w:t>
      </w:r>
    </w:p>
    <w:p w:rsidR="001D3318" w:rsidRPr="00A97257" w:rsidRDefault="00417344" w:rsidP="001D3318">
      <w:pPr>
        <w:tabs>
          <w:tab w:val="left" w:pos="720"/>
        </w:tabs>
        <w:jc w:val="both"/>
      </w:pPr>
      <w:r>
        <w:tab/>
      </w:r>
      <w:r w:rsidR="001D3318" w:rsidRPr="00A97257">
        <w:rPr>
          <w:lang w:eastAsia="lt-LT"/>
        </w:rPr>
        <w:t xml:space="preserve">Šis įsakymas </w:t>
      </w:r>
      <w:r w:rsidR="001D3318" w:rsidRPr="00A97257">
        <w:t xml:space="preserve">gali būti skundžiamas Lietuvos Respublikos administracinių bylų teisenos įstatymo nustatyta tvarka Lietuvos administracinių ginčų komisijos Klaipėdos apygardos skyriui </w:t>
      </w:r>
      <w:r w:rsidR="001D3318">
        <w:t>(</w:t>
      </w:r>
      <w:r w:rsidR="001D3318" w:rsidRPr="00A97257">
        <w:t xml:space="preserve">H. Manto g. 37, </w:t>
      </w:r>
      <w:r w:rsidR="001D3318">
        <w:t xml:space="preserve">92236 </w:t>
      </w:r>
      <w:r w:rsidR="001D3318" w:rsidRPr="00A97257">
        <w:t>Klaipėda</w:t>
      </w:r>
      <w:r w:rsidR="001D3318">
        <w:t>)</w:t>
      </w:r>
      <w:r w:rsidR="001D3318" w:rsidRPr="00A97257">
        <w:t xml:space="preserve"> arba Regionų apygardos administracinio teismo Klaipėdos rūmams </w:t>
      </w:r>
      <w:r w:rsidR="001D3318">
        <w:t>(</w:t>
      </w:r>
      <w:r w:rsidR="001D3318" w:rsidRPr="00A97257">
        <w:t>Galinio Pylimo g. 9, 91230 Klaipėda</w:t>
      </w:r>
      <w:r w:rsidR="001D3318">
        <w:t>)</w:t>
      </w:r>
      <w:r w:rsidR="001D3318" w:rsidRPr="00A97257">
        <w:t xml:space="preserve"> per vieną mėnesį nuo šio </w:t>
      </w:r>
      <w:r w:rsidR="001D3318">
        <w:t>įsakymo paskelbimo dienos.</w:t>
      </w:r>
    </w:p>
    <w:p w:rsidR="00323D0B" w:rsidRDefault="00323D0B" w:rsidP="00417344">
      <w:pPr>
        <w:tabs>
          <w:tab w:val="left" w:pos="720"/>
        </w:tabs>
        <w:jc w:val="both"/>
      </w:pPr>
    </w:p>
    <w:p w:rsidR="00323D0B" w:rsidRDefault="00323D0B" w:rsidP="00323D0B">
      <w:pPr>
        <w:ind w:firstLine="720"/>
        <w:jc w:val="both"/>
      </w:pPr>
    </w:p>
    <w:p w:rsidR="00417344" w:rsidRDefault="00052D3D" w:rsidP="00C05052">
      <w:pPr>
        <w:pStyle w:val="Pagrindiniotekstotrauka2"/>
        <w:ind w:left="0"/>
        <w:rPr>
          <w:sz w:val="22"/>
          <w:szCs w:val="22"/>
        </w:rPr>
      </w:pPr>
      <w:r>
        <w:rPr>
          <w:sz w:val="22"/>
          <w:szCs w:val="22"/>
        </w:rPr>
        <w:t>A</w:t>
      </w:r>
      <w:r w:rsidR="004E1389">
        <w:rPr>
          <w:sz w:val="22"/>
          <w:szCs w:val="22"/>
        </w:rPr>
        <w:t xml:space="preserve">dministracijos direktorius                                                                        </w:t>
      </w:r>
      <w:r w:rsidR="00D163BC">
        <w:rPr>
          <w:sz w:val="22"/>
          <w:szCs w:val="22"/>
        </w:rPr>
        <w:t xml:space="preserve">       </w:t>
      </w:r>
      <w:r w:rsidR="009162EA">
        <w:rPr>
          <w:sz w:val="22"/>
          <w:szCs w:val="22"/>
        </w:rPr>
        <w:t xml:space="preserve">       Gedeminas S</w:t>
      </w:r>
      <w:bookmarkStart w:id="0" w:name="_GoBack"/>
      <w:bookmarkEnd w:id="0"/>
      <w:r w:rsidR="009162EA">
        <w:rPr>
          <w:sz w:val="22"/>
          <w:szCs w:val="22"/>
        </w:rPr>
        <w:t>ungaila</w:t>
      </w:r>
    </w:p>
    <w:p w:rsidR="00417344" w:rsidRDefault="00417344" w:rsidP="00323D0B">
      <w:pPr>
        <w:rPr>
          <w:sz w:val="20"/>
          <w:szCs w:val="20"/>
        </w:rPr>
      </w:pPr>
    </w:p>
    <w:p w:rsidR="00417344" w:rsidRDefault="00417344" w:rsidP="00323D0B">
      <w:pPr>
        <w:rPr>
          <w:sz w:val="20"/>
          <w:szCs w:val="20"/>
        </w:rPr>
      </w:pPr>
    </w:p>
    <w:sectPr w:rsidR="00417344" w:rsidSect="006970C6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1134" w:right="567" w:bottom="851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96" w:rsidRDefault="00C53296">
      <w:r>
        <w:separator/>
      </w:r>
    </w:p>
  </w:endnote>
  <w:endnote w:type="continuationSeparator" w:id="0">
    <w:p w:rsidR="00C53296" w:rsidRDefault="00C5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24" w:rsidRDefault="00F22F24">
    <w:pPr>
      <w:pStyle w:val="Porat"/>
    </w:pPr>
  </w:p>
  <w:p w:rsidR="00F22F24" w:rsidRDefault="00F22F2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96" w:rsidRDefault="00C53296">
      <w:r>
        <w:separator/>
      </w:r>
    </w:p>
  </w:footnote>
  <w:footnote w:type="continuationSeparator" w:id="0">
    <w:p w:rsidR="00C53296" w:rsidRDefault="00C5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F4" w:rsidRDefault="00FB68F4" w:rsidP="00092E8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B68F4" w:rsidRDefault="00FB68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950435"/>
      <w:docPartObj>
        <w:docPartGallery w:val="Page Numbers (Top of Page)"/>
        <w:docPartUnique/>
      </w:docPartObj>
    </w:sdtPr>
    <w:sdtEndPr/>
    <w:sdtContent>
      <w:p w:rsidR="00FB68F4" w:rsidRDefault="006970C6" w:rsidP="006970C6">
        <w:pPr>
          <w:pStyle w:val="Antrats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2E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F4" w:rsidRDefault="00FB68F4" w:rsidP="005C38C2">
    <w:pPr>
      <w:pStyle w:val="Antrats"/>
    </w:pPr>
  </w:p>
  <w:p w:rsidR="00895015" w:rsidRDefault="00895015" w:rsidP="005C38C2">
    <w:pPr>
      <w:pStyle w:val="Antrats"/>
    </w:pPr>
  </w:p>
  <w:p w:rsidR="00FB68F4" w:rsidRDefault="002B76B4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8F4" w:rsidRDefault="00FB68F4">
    <w:pPr>
      <w:pStyle w:val="Antrats"/>
      <w:jc w:val="center"/>
      <w:rPr>
        <w:sz w:val="12"/>
      </w:rPr>
    </w:pP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  <w:r w:rsidRPr="0054210A">
      <w:rPr>
        <w:rFonts w:ascii="Times New Roman" w:hAnsi="Times New Roman"/>
        <w:b/>
      </w:rPr>
      <w:t>ŠILALĖS RAJONO SAVIVALDYBĖS ADMINISTRACIJOS</w:t>
    </w: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  <w:r w:rsidRPr="0054210A">
      <w:rPr>
        <w:rFonts w:ascii="Times New Roman" w:hAnsi="Times New Roman"/>
        <w:b/>
      </w:rPr>
      <w:t>DIREKTORIUS</w:t>
    </w: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</w:p>
  <w:p w:rsidR="00FB68F4" w:rsidRPr="0054210A" w:rsidRDefault="00FB68F4">
    <w:pPr>
      <w:pStyle w:val="Antrats"/>
      <w:jc w:val="center"/>
    </w:pPr>
    <w:r w:rsidRPr="0054210A"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063AA"/>
    <w:rsid w:val="00010AC4"/>
    <w:rsid w:val="0002395B"/>
    <w:rsid w:val="00030B6D"/>
    <w:rsid w:val="0003423E"/>
    <w:rsid w:val="00035627"/>
    <w:rsid w:val="00037856"/>
    <w:rsid w:val="000422DF"/>
    <w:rsid w:val="00043C4A"/>
    <w:rsid w:val="00047577"/>
    <w:rsid w:val="00050959"/>
    <w:rsid w:val="00052D3D"/>
    <w:rsid w:val="000674E4"/>
    <w:rsid w:val="00072157"/>
    <w:rsid w:val="00073DCB"/>
    <w:rsid w:val="00074A4B"/>
    <w:rsid w:val="00092E85"/>
    <w:rsid w:val="000A1D00"/>
    <w:rsid w:val="000A3BD4"/>
    <w:rsid w:val="000A5FDD"/>
    <w:rsid w:val="000C1D7F"/>
    <w:rsid w:val="000D4B95"/>
    <w:rsid w:val="000D597F"/>
    <w:rsid w:val="000E10D2"/>
    <w:rsid w:val="000E56EC"/>
    <w:rsid w:val="000E7D36"/>
    <w:rsid w:val="000F599F"/>
    <w:rsid w:val="001024EB"/>
    <w:rsid w:val="0010304C"/>
    <w:rsid w:val="00112201"/>
    <w:rsid w:val="00115E92"/>
    <w:rsid w:val="00116597"/>
    <w:rsid w:val="00136610"/>
    <w:rsid w:val="00136E6A"/>
    <w:rsid w:val="00140191"/>
    <w:rsid w:val="00152551"/>
    <w:rsid w:val="00162496"/>
    <w:rsid w:val="00162923"/>
    <w:rsid w:val="00172F4E"/>
    <w:rsid w:val="00180D2F"/>
    <w:rsid w:val="0019058C"/>
    <w:rsid w:val="00190F47"/>
    <w:rsid w:val="001A433A"/>
    <w:rsid w:val="001B073D"/>
    <w:rsid w:val="001B0DBB"/>
    <w:rsid w:val="001B5BCB"/>
    <w:rsid w:val="001B5D33"/>
    <w:rsid w:val="001D3318"/>
    <w:rsid w:val="001D611B"/>
    <w:rsid w:val="001D6E3C"/>
    <w:rsid w:val="001D71E2"/>
    <w:rsid w:val="001F2AB4"/>
    <w:rsid w:val="00204CE2"/>
    <w:rsid w:val="00206B63"/>
    <w:rsid w:val="00240746"/>
    <w:rsid w:val="00242255"/>
    <w:rsid w:val="002447E7"/>
    <w:rsid w:val="00251505"/>
    <w:rsid w:val="0026563B"/>
    <w:rsid w:val="00271E73"/>
    <w:rsid w:val="00271F6B"/>
    <w:rsid w:val="00274246"/>
    <w:rsid w:val="002858FA"/>
    <w:rsid w:val="00286171"/>
    <w:rsid w:val="00290876"/>
    <w:rsid w:val="002A0AC4"/>
    <w:rsid w:val="002A681B"/>
    <w:rsid w:val="002B76B4"/>
    <w:rsid w:val="002C15D2"/>
    <w:rsid w:val="002D0252"/>
    <w:rsid w:val="002D419F"/>
    <w:rsid w:val="002E5A37"/>
    <w:rsid w:val="002F2BCE"/>
    <w:rsid w:val="002F67A5"/>
    <w:rsid w:val="00313A61"/>
    <w:rsid w:val="003222EC"/>
    <w:rsid w:val="00323D0B"/>
    <w:rsid w:val="0033595F"/>
    <w:rsid w:val="0033693D"/>
    <w:rsid w:val="003373D1"/>
    <w:rsid w:val="003416C8"/>
    <w:rsid w:val="0034294F"/>
    <w:rsid w:val="003503FC"/>
    <w:rsid w:val="00361285"/>
    <w:rsid w:val="00363E7C"/>
    <w:rsid w:val="003729A8"/>
    <w:rsid w:val="00372BAD"/>
    <w:rsid w:val="00380E4D"/>
    <w:rsid w:val="00382B18"/>
    <w:rsid w:val="00384415"/>
    <w:rsid w:val="00395B3F"/>
    <w:rsid w:val="003A6BD1"/>
    <w:rsid w:val="003B7002"/>
    <w:rsid w:val="003B72D9"/>
    <w:rsid w:val="003C1553"/>
    <w:rsid w:val="003C260F"/>
    <w:rsid w:val="003D6308"/>
    <w:rsid w:val="003F5DB2"/>
    <w:rsid w:val="00401FC0"/>
    <w:rsid w:val="0041533E"/>
    <w:rsid w:val="00417344"/>
    <w:rsid w:val="004209E6"/>
    <w:rsid w:val="00420A72"/>
    <w:rsid w:val="00423E2B"/>
    <w:rsid w:val="00423F60"/>
    <w:rsid w:val="00425818"/>
    <w:rsid w:val="00431057"/>
    <w:rsid w:val="00433B5E"/>
    <w:rsid w:val="00433E6F"/>
    <w:rsid w:val="004345A8"/>
    <w:rsid w:val="004407E9"/>
    <w:rsid w:val="00445C86"/>
    <w:rsid w:val="0044607E"/>
    <w:rsid w:val="00451BF1"/>
    <w:rsid w:val="004532C3"/>
    <w:rsid w:val="00462B53"/>
    <w:rsid w:val="00464BD0"/>
    <w:rsid w:val="00475061"/>
    <w:rsid w:val="00476D0D"/>
    <w:rsid w:val="0047725D"/>
    <w:rsid w:val="004833BB"/>
    <w:rsid w:val="0048487C"/>
    <w:rsid w:val="00484DE8"/>
    <w:rsid w:val="00492DD8"/>
    <w:rsid w:val="00494A97"/>
    <w:rsid w:val="004C1DB6"/>
    <w:rsid w:val="004C22F2"/>
    <w:rsid w:val="004C3D75"/>
    <w:rsid w:val="004D06A0"/>
    <w:rsid w:val="004D239F"/>
    <w:rsid w:val="004D27FD"/>
    <w:rsid w:val="004D6E94"/>
    <w:rsid w:val="004E1389"/>
    <w:rsid w:val="004F0C41"/>
    <w:rsid w:val="004F4E40"/>
    <w:rsid w:val="004F6FA2"/>
    <w:rsid w:val="004F7306"/>
    <w:rsid w:val="005049F3"/>
    <w:rsid w:val="005060E9"/>
    <w:rsid w:val="0051029A"/>
    <w:rsid w:val="0052422A"/>
    <w:rsid w:val="00541FA4"/>
    <w:rsid w:val="0054210A"/>
    <w:rsid w:val="00543BA6"/>
    <w:rsid w:val="00545563"/>
    <w:rsid w:val="00570CBA"/>
    <w:rsid w:val="0057154C"/>
    <w:rsid w:val="00586CA0"/>
    <w:rsid w:val="00591C0A"/>
    <w:rsid w:val="00595ECE"/>
    <w:rsid w:val="005A0A30"/>
    <w:rsid w:val="005A36FE"/>
    <w:rsid w:val="005B0385"/>
    <w:rsid w:val="005B0EC1"/>
    <w:rsid w:val="005B71F1"/>
    <w:rsid w:val="005C38C2"/>
    <w:rsid w:val="005D2333"/>
    <w:rsid w:val="005D7C65"/>
    <w:rsid w:val="005E0F10"/>
    <w:rsid w:val="005E27FB"/>
    <w:rsid w:val="005E2F1C"/>
    <w:rsid w:val="005F35BB"/>
    <w:rsid w:val="005F600A"/>
    <w:rsid w:val="006106F6"/>
    <w:rsid w:val="00615DA8"/>
    <w:rsid w:val="00624659"/>
    <w:rsid w:val="00625E64"/>
    <w:rsid w:val="00634F6E"/>
    <w:rsid w:val="006403E1"/>
    <w:rsid w:val="00642844"/>
    <w:rsid w:val="00642EE3"/>
    <w:rsid w:val="00662360"/>
    <w:rsid w:val="006731F2"/>
    <w:rsid w:val="00686CB4"/>
    <w:rsid w:val="00687EA0"/>
    <w:rsid w:val="006970C6"/>
    <w:rsid w:val="006A11A0"/>
    <w:rsid w:val="006A2C4C"/>
    <w:rsid w:val="006B5269"/>
    <w:rsid w:val="006C2062"/>
    <w:rsid w:val="006C2544"/>
    <w:rsid w:val="006C569A"/>
    <w:rsid w:val="006D1E24"/>
    <w:rsid w:val="006D28EB"/>
    <w:rsid w:val="006D41B2"/>
    <w:rsid w:val="006D4E86"/>
    <w:rsid w:val="006D5DC6"/>
    <w:rsid w:val="006E7F1F"/>
    <w:rsid w:val="00705051"/>
    <w:rsid w:val="00707E06"/>
    <w:rsid w:val="00711052"/>
    <w:rsid w:val="00722DBD"/>
    <w:rsid w:val="00726057"/>
    <w:rsid w:val="007342E5"/>
    <w:rsid w:val="0074095A"/>
    <w:rsid w:val="00754367"/>
    <w:rsid w:val="0076337C"/>
    <w:rsid w:val="00763B8F"/>
    <w:rsid w:val="007723EF"/>
    <w:rsid w:val="0077270B"/>
    <w:rsid w:val="00776E99"/>
    <w:rsid w:val="0078449E"/>
    <w:rsid w:val="007A1555"/>
    <w:rsid w:val="007A23F2"/>
    <w:rsid w:val="007A5D62"/>
    <w:rsid w:val="007B6419"/>
    <w:rsid w:val="007C1506"/>
    <w:rsid w:val="007C3D45"/>
    <w:rsid w:val="007C4956"/>
    <w:rsid w:val="007C4F24"/>
    <w:rsid w:val="007C5152"/>
    <w:rsid w:val="007D315B"/>
    <w:rsid w:val="007D753D"/>
    <w:rsid w:val="007E35E1"/>
    <w:rsid w:val="008028ED"/>
    <w:rsid w:val="00811424"/>
    <w:rsid w:val="008150D6"/>
    <w:rsid w:val="00820247"/>
    <w:rsid w:val="008213FE"/>
    <w:rsid w:val="008268A7"/>
    <w:rsid w:val="00840AC7"/>
    <w:rsid w:val="00844752"/>
    <w:rsid w:val="00844947"/>
    <w:rsid w:val="00850E62"/>
    <w:rsid w:val="0085288D"/>
    <w:rsid w:val="00857134"/>
    <w:rsid w:val="00862622"/>
    <w:rsid w:val="00871228"/>
    <w:rsid w:val="008831D0"/>
    <w:rsid w:val="008915DA"/>
    <w:rsid w:val="00893C5C"/>
    <w:rsid w:val="00895015"/>
    <w:rsid w:val="00895B15"/>
    <w:rsid w:val="008B6BEA"/>
    <w:rsid w:val="008C03FB"/>
    <w:rsid w:val="008D1802"/>
    <w:rsid w:val="008D309F"/>
    <w:rsid w:val="008D5D43"/>
    <w:rsid w:val="008E2393"/>
    <w:rsid w:val="008E244F"/>
    <w:rsid w:val="008E3986"/>
    <w:rsid w:val="008E3CFF"/>
    <w:rsid w:val="008E6A01"/>
    <w:rsid w:val="008E6CED"/>
    <w:rsid w:val="008E7EB7"/>
    <w:rsid w:val="008F43EE"/>
    <w:rsid w:val="0091243B"/>
    <w:rsid w:val="009162EA"/>
    <w:rsid w:val="00944246"/>
    <w:rsid w:val="00951389"/>
    <w:rsid w:val="00965F19"/>
    <w:rsid w:val="00967F06"/>
    <w:rsid w:val="009729AC"/>
    <w:rsid w:val="0097454E"/>
    <w:rsid w:val="00984DEF"/>
    <w:rsid w:val="00985007"/>
    <w:rsid w:val="009866D0"/>
    <w:rsid w:val="009A4829"/>
    <w:rsid w:val="009B249D"/>
    <w:rsid w:val="009B2625"/>
    <w:rsid w:val="009B4308"/>
    <w:rsid w:val="009C612F"/>
    <w:rsid w:val="009C7C92"/>
    <w:rsid w:val="009D3CFA"/>
    <w:rsid w:val="009D607A"/>
    <w:rsid w:val="009E05C9"/>
    <w:rsid w:val="009E551C"/>
    <w:rsid w:val="009F12DD"/>
    <w:rsid w:val="009F1727"/>
    <w:rsid w:val="009F3DA2"/>
    <w:rsid w:val="009F4ACF"/>
    <w:rsid w:val="009F4FA3"/>
    <w:rsid w:val="009F50CB"/>
    <w:rsid w:val="009F5CD0"/>
    <w:rsid w:val="00A00A71"/>
    <w:rsid w:val="00A11465"/>
    <w:rsid w:val="00A304E4"/>
    <w:rsid w:val="00A40430"/>
    <w:rsid w:val="00A512E8"/>
    <w:rsid w:val="00A51981"/>
    <w:rsid w:val="00A6028F"/>
    <w:rsid w:val="00A66881"/>
    <w:rsid w:val="00A74673"/>
    <w:rsid w:val="00A92BE1"/>
    <w:rsid w:val="00AA097F"/>
    <w:rsid w:val="00AA5157"/>
    <w:rsid w:val="00AA628B"/>
    <w:rsid w:val="00AA764B"/>
    <w:rsid w:val="00AB3EC2"/>
    <w:rsid w:val="00AB4946"/>
    <w:rsid w:val="00AB7A00"/>
    <w:rsid w:val="00AC2656"/>
    <w:rsid w:val="00AD192C"/>
    <w:rsid w:val="00AD1DC2"/>
    <w:rsid w:val="00AD2D54"/>
    <w:rsid w:val="00AD3125"/>
    <w:rsid w:val="00AD548E"/>
    <w:rsid w:val="00AE492A"/>
    <w:rsid w:val="00AE6C41"/>
    <w:rsid w:val="00AF650B"/>
    <w:rsid w:val="00B1471D"/>
    <w:rsid w:val="00B5303F"/>
    <w:rsid w:val="00B6119E"/>
    <w:rsid w:val="00B616AC"/>
    <w:rsid w:val="00B61F6E"/>
    <w:rsid w:val="00B66662"/>
    <w:rsid w:val="00B82CE6"/>
    <w:rsid w:val="00B8678E"/>
    <w:rsid w:val="00B97448"/>
    <w:rsid w:val="00BA4C02"/>
    <w:rsid w:val="00BA766F"/>
    <w:rsid w:val="00BB36EB"/>
    <w:rsid w:val="00BC39B8"/>
    <w:rsid w:val="00BD290F"/>
    <w:rsid w:val="00BD3562"/>
    <w:rsid w:val="00BD4C38"/>
    <w:rsid w:val="00BE171C"/>
    <w:rsid w:val="00BE59CE"/>
    <w:rsid w:val="00BF1433"/>
    <w:rsid w:val="00BF38CA"/>
    <w:rsid w:val="00C0388A"/>
    <w:rsid w:val="00C05052"/>
    <w:rsid w:val="00C05398"/>
    <w:rsid w:val="00C1520C"/>
    <w:rsid w:val="00C152B1"/>
    <w:rsid w:val="00C32F64"/>
    <w:rsid w:val="00C34029"/>
    <w:rsid w:val="00C41F17"/>
    <w:rsid w:val="00C50566"/>
    <w:rsid w:val="00C50AA2"/>
    <w:rsid w:val="00C53296"/>
    <w:rsid w:val="00C70511"/>
    <w:rsid w:val="00C77549"/>
    <w:rsid w:val="00C85F72"/>
    <w:rsid w:val="00C9261B"/>
    <w:rsid w:val="00C95F57"/>
    <w:rsid w:val="00C96DCC"/>
    <w:rsid w:val="00CC045E"/>
    <w:rsid w:val="00CC33D7"/>
    <w:rsid w:val="00CC5551"/>
    <w:rsid w:val="00CD3093"/>
    <w:rsid w:val="00CD7992"/>
    <w:rsid w:val="00CE3BFF"/>
    <w:rsid w:val="00CF0934"/>
    <w:rsid w:val="00D00265"/>
    <w:rsid w:val="00D0069B"/>
    <w:rsid w:val="00D0285B"/>
    <w:rsid w:val="00D05A39"/>
    <w:rsid w:val="00D163BC"/>
    <w:rsid w:val="00D17533"/>
    <w:rsid w:val="00D2431D"/>
    <w:rsid w:val="00D31159"/>
    <w:rsid w:val="00D3277A"/>
    <w:rsid w:val="00D33D93"/>
    <w:rsid w:val="00D46F3D"/>
    <w:rsid w:val="00D5725A"/>
    <w:rsid w:val="00D62385"/>
    <w:rsid w:val="00D64472"/>
    <w:rsid w:val="00D6477B"/>
    <w:rsid w:val="00D65432"/>
    <w:rsid w:val="00D67806"/>
    <w:rsid w:val="00D775E5"/>
    <w:rsid w:val="00D803D1"/>
    <w:rsid w:val="00D80814"/>
    <w:rsid w:val="00DA0344"/>
    <w:rsid w:val="00DB2230"/>
    <w:rsid w:val="00DB6B7B"/>
    <w:rsid w:val="00DC0E45"/>
    <w:rsid w:val="00DC0FF5"/>
    <w:rsid w:val="00DC4CE4"/>
    <w:rsid w:val="00DC657E"/>
    <w:rsid w:val="00DD1EC0"/>
    <w:rsid w:val="00DD7893"/>
    <w:rsid w:val="00DE0D33"/>
    <w:rsid w:val="00DE6382"/>
    <w:rsid w:val="00DF1AD9"/>
    <w:rsid w:val="00E212E0"/>
    <w:rsid w:val="00E31C1F"/>
    <w:rsid w:val="00E345A0"/>
    <w:rsid w:val="00E40864"/>
    <w:rsid w:val="00E5535D"/>
    <w:rsid w:val="00E554A7"/>
    <w:rsid w:val="00E74B2E"/>
    <w:rsid w:val="00E76A8B"/>
    <w:rsid w:val="00E8595F"/>
    <w:rsid w:val="00EA073D"/>
    <w:rsid w:val="00EA1E5C"/>
    <w:rsid w:val="00EC38AD"/>
    <w:rsid w:val="00EC4718"/>
    <w:rsid w:val="00ED51D0"/>
    <w:rsid w:val="00EE0EDB"/>
    <w:rsid w:val="00EF3865"/>
    <w:rsid w:val="00F00520"/>
    <w:rsid w:val="00F0133A"/>
    <w:rsid w:val="00F01A2D"/>
    <w:rsid w:val="00F04025"/>
    <w:rsid w:val="00F04222"/>
    <w:rsid w:val="00F074F2"/>
    <w:rsid w:val="00F11DEF"/>
    <w:rsid w:val="00F16680"/>
    <w:rsid w:val="00F22F24"/>
    <w:rsid w:val="00F3084D"/>
    <w:rsid w:val="00F33E00"/>
    <w:rsid w:val="00F33F79"/>
    <w:rsid w:val="00F429AF"/>
    <w:rsid w:val="00F569E4"/>
    <w:rsid w:val="00F63097"/>
    <w:rsid w:val="00F91F26"/>
    <w:rsid w:val="00FA2BD7"/>
    <w:rsid w:val="00FA3981"/>
    <w:rsid w:val="00FB0F83"/>
    <w:rsid w:val="00FB2383"/>
    <w:rsid w:val="00FB2623"/>
    <w:rsid w:val="00FB3734"/>
    <w:rsid w:val="00FB3DBB"/>
    <w:rsid w:val="00FB68F4"/>
    <w:rsid w:val="00FD0D23"/>
    <w:rsid w:val="00FD4639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29688-6DDC-410E-A11A-C60C9050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link w:val="Pagrindiniotekstotrauka2Diagrama"/>
    <w:pPr>
      <w:ind w:left="660"/>
      <w:jc w:val="both"/>
    </w:pPr>
  </w:style>
  <w:style w:type="paragraph" w:styleId="Debesliotekstas">
    <w:name w:val="Balloon Text"/>
    <w:basedOn w:val="prastasis"/>
    <w:semiHidden/>
    <w:rsid w:val="004D239F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rsid w:val="00B147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Pagrindiniotekstotrauka2Diagrama">
    <w:name w:val="Pagrindinio teksto įtrauka 2 Diagrama"/>
    <w:link w:val="Pagrindiniotekstotrauka2"/>
    <w:rsid w:val="00323D0B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C152B1"/>
    <w:rPr>
      <w:b/>
      <w:bCs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70C6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2021-12-14T12:14:00Z</cp:lastPrinted>
  <dcterms:created xsi:type="dcterms:W3CDTF">2021-12-15T11:02:00Z</dcterms:created>
  <dcterms:modified xsi:type="dcterms:W3CDTF">2021-12-16T08:58:00Z</dcterms:modified>
</cp:coreProperties>
</file>