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92" w:rsidRDefault="005C6992" w:rsidP="005C6992">
      <w:pPr>
        <w:tabs>
          <w:tab w:val="left" w:pos="1440"/>
        </w:tabs>
        <w:ind w:firstLine="1260"/>
        <w:jc w:val="center"/>
      </w:pPr>
      <w:bookmarkStart w:id="0" w:name="_GoBack"/>
      <w:bookmarkEnd w:id="0"/>
      <w:r>
        <w:t xml:space="preserve">                                                                             Šilalės rajono savivaldybės iždo</w:t>
      </w:r>
    </w:p>
    <w:p w:rsidR="007D6A30" w:rsidRDefault="007D6A30" w:rsidP="007D6A30">
      <w:pPr>
        <w:tabs>
          <w:tab w:val="left" w:pos="1440"/>
        </w:tabs>
        <w:ind w:firstLine="1260"/>
        <w:jc w:val="center"/>
      </w:pPr>
      <w:r>
        <w:t xml:space="preserve">                                                                           </w:t>
      </w:r>
      <w:r w:rsidR="005C6992">
        <w:t xml:space="preserve">Buhalterinės apskaitos vadovo </w:t>
      </w:r>
    </w:p>
    <w:p w:rsidR="005C6992" w:rsidRDefault="007D6A30" w:rsidP="007D6A30">
      <w:pPr>
        <w:tabs>
          <w:tab w:val="left" w:pos="1440"/>
        </w:tabs>
        <w:ind w:firstLine="1260"/>
        <w:jc w:val="center"/>
      </w:pPr>
      <w:r>
        <w:t xml:space="preserve">                                       </w:t>
      </w:r>
      <w:r w:rsidR="005C6992">
        <w:t>4 priedas</w:t>
      </w:r>
    </w:p>
    <w:p w:rsidR="00CA163E" w:rsidRDefault="00CA163E" w:rsidP="00680AB4">
      <w:pPr>
        <w:jc w:val="center"/>
        <w:rPr>
          <w:bCs/>
          <w:iCs/>
          <w:lang w:eastAsia="en-US"/>
        </w:rPr>
      </w:pPr>
    </w:p>
    <w:p w:rsidR="00680AB4" w:rsidRPr="00F674B6" w:rsidRDefault="00680AB4" w:rsidP="00F674B6">
      <w:pPr>
        <w:pStyle w:val="Antrat3"/>
        <w:spacing w:after="0"/>
        <w:jc w:val="center"/>
        <w:rPr>
          <w:rFonts w:ascii="Times New Roman" w:hAnsi="Times New Roman" w:cs="Times New Roman"/>
          <w:bCs w:val="0"/>
          <w:iCs/>
          <w:sz w:val="24"/>
          <w:szCs w:val="24"/>
          <w:lang w:eastAsia="en-US"/>
        </w:rPr>
      </w:pPr>
      <w:r w:rsidRPr="00F674B6">
        <w:rPr>
          <w:rFonts w:ascii="Times New Roman" w:hAnsi="Times New Roman" w:cs="Times New Roman"/>
          <w:bCs w:val="0"/>
          <w:iCs/>
          <w:sz w:val="24"/>
          <w:szCs w:val="24"/>
          <w:lang w:eastAsia="en-US"/>
        </w:rPr>
        <w:t xml:space="preserve">ILGALAIKIŲ IR TRUMPALAIKIŲ ĮSIPAREIGOJIMŲ APSKAITOS </w:t>
      </w:r>
      <w:r w:rsidR="00AB72E7" w:rsidRPr="00F674B6">
        <w:rPr>
          <w:rFonts w:ascii="Times New Roman Bold" w:hAnsi="Times New Roman Bold" w:cs="Times New Roman"/>
          <w:bCs w:val="0"/>
          <w:iCs/>
          <w:caps/>
          <w:sz w:val="24"/>
          <w:szCs w:val="24"/>
          <w:lang w:eastAsia="en-US"/>
        </w:rPr>
        <w:t>savivaldYB</w:t>
      </w:r>
      <w:r w:rsidR="00AB72E7" w:rsidRPr="00F674B6">
        <w:rPr>
          <w:rFonts w:ascii="Times New Roman" w:hAnsi="Times New Roman" w:cs="Times New Roman"/>
          <w:bCs w:val="0"/>
          <w:iCs/>
          <w:caps/>
          <w:sz w:val="24"/>
          <w:szCs w:val="24"/>
          <w:lang w:eastAsia="en-US"/>
        </w:rPr>
        <w:t>ės</w:t>
      </w:r>
      <w:r w:rsidR="00AB72E7" w:rsidRPr="00F674B6">
        <w:rPr>
          <w:rFonts w:ascii="Times New Roman" w:hAnsi="Times New Roman" w:cs="Times New Roman"/>
          <w:bCs w:val="0"/>
          <w:iCs/>
          <w:sz w:val="24"/>
          <w:szCs w:val="24"/>
          <w:lang w:eastAsia="en-US"/>
        </w:rPr>
        <w:t xml:space="preserve"> </w:t>
      </w:r>
      <w:r w:rsidRPr="00F674B6">
        <w:rPr>
          <w:rFonts w:ascii="Times New Roman" w:hAnsi="Times New Roman" w:cs="Times New Roman"/>
          <w:bCs w:val="0"/>
          <w:iCs/>
          <w:sz w:val="24"/>
          <w:szCs w:val="24"/>
          <w:lang w:eastAsia="en-US"/>
        </w:rPr>
        <w:t>IŽD</w:t>
      </w:r>
      <w:r w:rsidRPr="00F674B6">
        <w:rPr>
          <w:rFonts w:ascii="Times New Roman Bold" w:hAnsi="Times New Roman Bold" w:cs="Times New Roman"/>
          <w:bCs w:val="0"/>
          <w:iCs/>
          <w:caps/>
          <w:sz w:val="24"/>
          <w:szCs w:val="24"/>
          <w:lang w:eastAsia="en-US"/>
        </w:rPr>
        <w:t>e</w:t>
      </w:r>
      <w:r w:rsidRPr="00F674B6">
        <w:rPr>
          <w:rFonts w:ascii="Times New Roman" w:hAnsi="Times New Roman" w:cs="Times New Roman"/>
          <w:bCs w:val="0"/>
          <w:iCs/>
          <w:sz w:val="24"/>
          <w:szCs w:val="24"/>
          <w:lang w:eastAsia="en-US"/>
        </w:rPr>
        <w:t xml:space="preserve"> TVARKOS APRAŠAS</w:t>
      </w:r>
    </w:p>
    <w:p w:rsidR="00680AB4" w:rsidRPr="00680AB4" w:rsidRDefault="00680AB4" w:rsidP="00F674B6">
      <w:pPr>
        <w:jc w:val="center"/>
      </w:pPr>
    </w:p>
    <w:p w:rsidR="007D6A30" w:rsidRPr="007D6A30" w:rsidRDefault="00860ABD" w:rsidP="00B86EEB">
      <w:pPr>
        <w:pStyle w:val="StyleListBulletTimesNewRoman12ptBoldCenteredFirstl"/>
        <w:tabs>
          <w:tab w:val="clear" w:pos="72"/>
          <w:tab w:val="clear" w:pos="720"/>
          <w:tab w:val="left" w:pos="1620"/>
        </w:tabs>
        <w:spacing w:line="240" w:lineRule="auto"/>
        <w:ind w:left="0" w:hanging="1440"/>
        <w:rPr>
          <w:i w:val="0"/>
          <w:caps/>
        </w:rPr>
      </w:pPr>
      <w:r>
        <w:rPr>
          <w:i w:val="0"/>
          <w:caps/>
          <w:szCs w:val="24"/>
        </w:rPr>
        <w:t xml:space="preserve">I  </w:t>
      </w:r>
      <w:r w:rsidR="007D6A30">
        <w:rPr>
          <w:i w:val="0"/>
          <w:caps/>
          <w:szCs w:val="24"/>
        </w:rPr>
        <w:t>SKYRIUS</w:t>
      </w:r>
    </w:p>
    <w:p w:rsidR="00F552F0" w:rsidRPr="00A916CA" w:rsidRDefault="00F552F0" w:rsidP="00B86EEB">
      <w:pPr>
        <w:pStyle w:val="StyleListBulletTimesNewRoman12ptBoldCenteredFirstl"/>
        <w:tabs>
          <w:tab w:val="clear" w:pos="72"/>
          <w:tab w:val="clear" w:pos="720"/>
          <w:tab w:val="left" w:pos="1620"/>
        </w:tabs>
        <w:spacing w:line="240" w:lineRule="auto"/>
        <w:ind w:left="0"/>
        <w:rPr>
          <w:i w:val="0"/>
          <w:caps/>
        </w:rPr>
      </w:pPr>
      <w:r w:rsidRPr="00A916CA">
        <w:rPr>
          <w:i w:val="0"/>
          <w:caps/>
          <w:szCs w:val="24"/>
        </w:rPr>
        <w:t>Įsipareigojimų pirminis pripažinimas</w:t>
      </w:r>
    </w:p>
    <w:p w:rsidR="00F552F0" w:rsidRPr="00A916CA" w:rsidRDefault="00F552F0" w:rsidP="00723761">
      <w:pPr>
        <w:pStyle w:val="StyleListBulletTimesNewRoman12ptBoldCenteredFirstl"/>
        <w:tabs>
          <w:tab w:val="clear" w:pos="72"/>
          <w:tab w:val="clear" w:pos="720"/>
          <w:tab w:val="left" w:pos="1296"/>
        </w:tabs>
        <w:spacing w:line="240" w:lineRule="auto"/>
        <w:rPr>
          <w:i w:val="0"/>
          <w:caps/>
        </w:rPr>
      </w:pPr>
    </w:p>
    <w:p w:rsidR="00F552F0" w:rsidRPr="00A916CA" w:rsidRDefault="00443B18" w:rsidP="0011456A">
      <w:pPr>
        <w:numPr>
          <w:ilvl w:val="0"/>
          <w:numId w:val="8"/>
        </w:numPr>
        <w:tabs>
          <w:tab w:val="left" w:pos="0"/>
          <w:tab w:val="num" w:pos="1620"/>
        </w:tabs>
        <w:ind w:left="0" w:firstLine="1260"/>
        <w:jc w:val="both"/>
        <w:rPr>
          <w:szCs w:val="16"/>
          <w:lang w:eastAsia="en-US"/>
        </w:rPr>
      </w:pPr>
      <w:r>
        <w:t>Ilgalaikiai ir trumpalaikiai</w:t>
      </w:r>
      <w:r w:rsidRPr="00A916CA">
        <w:rPr>
          <w:szCs w:val="16"/>
          <w:lang w:eastAsia="en-US"/>
        </w:rPr>
        <w:t xml:space="preserve"> </w:t>
      </w:r>
      <w:r w:rsidR="00665F35">
        <w:rPr>
          <w:szCs w:val="16"/>
          <w:lang w:eastAsia="en-US"/>
        </w:rPr>
        <w:t>įs</w:t>
      </w:r>
      <w:r w:rsidR="00897902">
        <w:rPr>
          <w:szCs w:val="16"/>
          <w:lang w:eastAsia="en-US"/>
        </w:rPr>
        <w:t>i</w:t>
      </w:r>
      <w:r w:rsidR="00665F35" w:rsidRPr="00A916CA">
        <w:rPr>
          <w:szCs w:val="16"/>
          <w:lang w:eastAsia="en-US"/>
        </w:rPr>
        <w:t xml:space="preserve">pareigojimai </w:t>
      </w:r>
      <w:r w:rsidR="00F674B6">
        <w:rPr>
          <w:szCs w:val="16"/>
          <w:lang w:eastAsia="en-US"/>
        </w:rPr>
        <w:t>I</w:t>
      </w:r>
      <w:r w:rsidR="008B7232" w:rsidRPr="00F674B6">
        <w:rPr>
          <w:szCs w:val="16"/>
          <w:lang w:eastAsia="en-US"/>
        </w:rPr>
        <w:t>ždo</w:t>
      </w:r>
      <w:r w:rsidR="008B7232" w:rsidRPr="00A916CA">
        <w:rPr>
          <w:i/>
          <w:szCs w:val="16"/>
          <w:lang w:eastAsia="en-US"/>
        </w:rPr>
        <w:t xml:space="preserve"> </w:t>
      </w:r>
      <w:r w:rsidR="00F552F0" w:rsidRPr="00A916CA">
        <w:rPr>
          <w:szCs w:val="16"/>
          <w:lang w:eastAsia="en-US"/>
        </w:rPr>
        <w:t xml:space="preserve">apskaitoje pripažįstami </w:t>
      </w:r>
      <w:r w:rsidR="00F552F0" w:rsidRPr="00A916CA">
        <w:t>tik tada, kai yra visos sąlygos</w:t>
      </w:r>
      <w:r w:rsidR="008F130B">
        <w:t>,</w:t>
      </w:r>
      <w:r w:rsidR="00F552F0" w:rsidRPr="00A916CA">
        <w:t xml:space="preserve"> nustatytos įsipareigojimui atsirasti</w:t>
      </w:r>
      <w:r w:rsidR="008F130B">
        <w:t>,</w:t>
      </w:r>
      <w:r w:rsidR="00F552F0" w:rsidRPr="00A916CA">
        <w:t xml:space="preserve"> ir </w:t>
      </w:r>
      <w:r w:rsidR="00583255" w:rsidRPr="00A916CA">
        <w:t>yra</w:t>
      </w:r>
      <w:r w:rsidR="00F552F0" w:rsidRPr="00A916CA">
        <w:t xml:space="preserve"> prisiima</w:t>
      </w:r>
      <w:r w:rsidR="00583255" w:rsidRPr="00A916CA">
        <w:t>mas</w:t>
      </w:r>
      <w:r w:rsidR="00F552F0" w:rsidRPr="00A916CA">
        <w:t xml:space="preserve"> įsipareigojim</w:t>
      </w:r>
      <w:r w:rsidR="00583255" w:rsidRPr="00A916CA">
        <w:t>as</w:t>
      </w:r>
      <w:r w:rsidR="00F552F0" w:rsidRPr="00A916CA">
        <w:t xml:space="preserve"> sumokėti pinigus ar atsiskaityti kitu finansiniu turtu</w:t>
      </w:r>
      <w:r w:rsidR="00F552F0" w:rsidRPr="00A916CA">
        <w:rPr>
          <w:szCs w:val="16"/>
          <w:lang w:eastAsia="en-US"/>
        </w:rPr>
        <w:t xml:space="preserve">, </w:t>
      </w:r>
      <w:r w:rsidR="00BE26CC" w:rsidRPr="00BE26CC">
        <w:rPr>
          <w:lang w:eastAsia="en-US"/>
        </w:rPr>
        <w:t xml:space="preserve">pagal </w:t>
      </w:r>
      <w:r w:rsidR="00F552F0" w:rsidRPr="00A916CA">
        <w:rPr>
          <w:szCs w:val="16"/>
          <w:lang w:eastAsia="en-US"/>
        </w:rPr>
        <w:t xml:space="preserve"> 17</w:t>
      </w:r>
      <w:r w:rsidR="005B6F0E" w:rsidRPr="00A916CA">
        <w:rPr>
          <w:szCs w:val="16"/>
          <w:lang w:eastAsia="en-US"/>
        </w:rPr>
        <w:t>-</w:t>
      </w:r>
      <w:r w:rsidR="00BE26CC" w:rsidRPr="00722788">
        <w:rPr>
          <w:szCs w:val="16"/>
          <w:lang w:eastAsia="en-US"/>
        </w:rPr>
        <w:t>ąjį</w:t>
      </w:r>
      <w:r w:rsidR="005B6F0E" w:rsidRPr="00A916CA">
        <w:rPr>
          <w:szCs w:val="16"/>
          <w:lang w:eastAsia="en-US"/>
        </w:rPr>
        <w:t xml:space="preserve"> VSAFAS</w:t>
      </w:r>
      <w:r w:rsidR="00F552F0" w:rsidRPr="00A916CA">
        <w:rPr>
          <w:szCs w:val="16"/>
          <w:lang w:eastAsia="en-US"/>
        </w:rPr>
        <w:t xml:space="preserve"> </w:t>
      </w:r>
      <w:r w:rsidR="004F7376">
        <w:rPr>
          <w:szCs w:val="16"/>
          <w:lang w:eastAsia="en-US"/>
        </w:rPr>
        <w:t>„</w:t>
      </w:r>
      <w:r w:rsidR="00F552F0" w:rsidRPr="00A916CA">
        <w:rPr>
          <w:szCs w:val="16"/>
          <w:lang w:eastAsia="en-US"/>
        </w:rPr>
        <w:t>Finansinis turtas ir finansiniai įsipareigojimai</w:t>
      </w:r>
      <w:r w:rsidR="004F7376">
        <w:rPr>
          <w:szCs w:val="16"/>
          <w:lang w:eastAsia="en-US"/>
        </w:rPr>
        <w:t>“</w:t>
      </w:r>
      <w:r w:rsidR="004F7376" w:rsidRPr="00A916CA">
        <w:rPr>
          <w:szCs w:val="16"/>
          <w:lang w:eastAsia="en-US"/>
        </w:rPr>
        <w:t xml:space="preserve"> </w:t>
      </w:r>
      <w:r w:rsidR="00F552F0" w:rsidRPr="00A916CA">
        <w:rPr>
          <w:szCs w:val="16"/>
          <w:lang w:eastAsia="en-US"/>
        </w:rPr>
        <w:t>ir 18</w:t>
      </w:r>
      <w:r w:rsidR="005B6F0E" w:rsidRPr="00A916CA">
        <w:rPr>
          <w:szCs w:val="16"/>
          <w:lang w:eastAsia="en-US"/>
        </w:rPr>
        <w:t>-</w:t>
      </w:r>
      <w:r w:rsidR="00BE26CC" w:rsidRPr="00722788">
        <w:rPr>
          <w:szCs w:val="16"/>
          <w:lang w:eastAsia="en-US"/>
        </w:rPr>
        <w:t>ąjį</w:t>
      </w:r>
      <w:r w:rsidR="005B6F0E" w:rsidRPr="00BE26CC">
        <w:rPr>
          <w:b/>
          <w:szCs w:val="16"/>
          <w:lang w:eastAsia="en-US"/>
        </w:rPr>
        <w:t xml:space="preserve"> </w:t>
      </w:r>
      <w:r w:rsidR="005B6F0E" w:rsidRPr="00A916CA">
        <w:rPr>
          <w:szCs w:val="16"/>
          <w:lang w:eastAsia="en-US"/>
        </w:rPr>
        <w:t>VSAFAS</w:t>
      </w:r>
      <w:r w:rsidR="00F552F0" w:rsidRPr="00A916CA">
        <w:rPr>
          <w:szCs w:val="16"/>
          <w:lang w:eastAsia="en-US"/>
        </w:rPr>
        <w:t xml:space="preserve"> </w:t>
      </w:r>
      <w:r w:rsidR="004F7376">
        <w:rPr>
          <w:szCs w:val="16"/>
          <w:lang w:eastAsia="en-US"/>
        </w:rPr>
        <w:t>„</w:t>
      </w:r>
      <w:r w:rsidR="00F552F0" w:rsidRPr="00A916CA">
        <w:rPr>
          <w:szCs w:val="16"/>
          <w:lang w:eastAsia="en-US"/>
        </w:rPr>
        <w:t xml:space="preserve">Atidėjiniai, neapibrėžtieji įsipareigojimai, neapibrėžtasis turtas ir </w:t>
      </w:r>
      <w:r w:rsidR="00197ACC">
        <w:rPr>
          <w:szCs w:val="16"/>
          <w:lang w:eastAsia="en-US"/>
        </w:rPr>
        <w:t xml:space="preserve">poataskaitiniai </w:t>
      </w:r>
      <w:r w:rsidR="00F552F0" w:rsidRPr="00A916CA">
        <w:rPr>
          <w:szCs w:val="16"/>
          <w:lang w:eastAsia="en-US"/>
        </w:rPr>
        <w:t>įvykiai</w:t>
      </w:r>
      <w:r w:rsidR="004F7376">
        <w:rPr>
          <w:szCs w:val="16"/>
          <w:lang w:eastAsia="en-US"/>
        </w:rPr>
        <w:t>“</w:t>
      </w:r>
      <w:r w:rsidR="004F7376" w:rsidRPr="00A916CA">
        <w:rPr>
          <w:szCs w:val="16"/>
          <w:lang w:eastAsia="en-US"/>
        </w:rPr>
        <w:t>.</w:t>
      </w:r>
    </w:p>
    <w:p w:rsidR="00F552F0" w:rsidRPr="00A916CA" w:rsidRDefault="00F552F0" w:rsidP="0011456A">
      <w:pPr>
        <w:numPr>
          <w:ilvl w:val="0"/>
          <w:numId w:val="8"/>
        </w:numPr>
        <w:tabs>
          <w:tab w:val="left" w:pos="0"/>
          <w:tab w:val="num" w:pos="1620"/>
        </w:tabs>
        <w:ind w:left="0" w:firstLine="1260"/>
        <w:jc w:val="both"/>
        <w:rPr>
          <w:szCs w:val="16"/>
          <w:lang w:eastAsia="en-US"/>
        </w:rPr>
      </w:pPr>
      <w:r w:rsidRPr="00A916CA">
        <w:t xml:space="preserve">Pirmą kartą </w:t>
      </w:r>
      <w:r w:rsidR="00F674B6">
        <w:t>I</w:t>
      </w:r>
      <w:r w:rsidR="00482CBB" w:rsidRPr="00F674B6">
        <w:t>ždo</w:t>
      </w:r>
      <w:r w:rsidR="00482CBB" w:rsidRPr="00722788">
        <w:t xml:space="preserve"> </w:t>
      </w:r>
      <w:r w:rsidR="00081C0C" w:rsidRPr="00722788">
        <w:t xml:space="preserve">apskaitoje </w:t>
      </w:r>
      <w:r w:rsidR="00482CBB" w:rsidRPr="00722788">
        <w:t>pripažįstamas</w:t>
      </w:r>
      <w:r w:rsidRPr="00722788">
        <w:t xml:space="preserve"> </w:t>
      </w:r>
      <w:r w:rsidR="00482CBB" w:rsidRPr="00722788">
        <w:t>trumpalaikis</w:t>
      </w:r>
      <w:r w:rsidR="00354814">
        <w:t xml:space="preserve"> ar </w:t>
      </w:r>
      <w:r w:rsidR="00482CBB" w:rsidRPr="00722788">
        <w:t>ilgalaikis</w:t>
      </w:r>
      <w:r w:rsidR="00354814" w:rsidRPr="00722788">
        <w:t xml:space="preserve"> </w:t>
      </w:r>
      <w:r w:rsidR="00482CBB" w:rsidRPr="00722788">
        <w:t>įsipareigojimas</w:t>
      </w:r>
      <w:r w:rsidRPr="00A916CA">
        <w:rPr>
          <w:i/>
        </w:rPr>
        <w:t xml:space="preserve"> </w:t>
      </w:r>
      <w:r w:rsidR="008B7232" w:rsidRPr="003A09CD">
        <w:rPr>
          <w:i/>
        </w:rPr>
        <w:t xml:space="preserve"> </w:t>
      </w:r>
      <w:r w:rsidR="00B92C85" w:rsidRPr="003A09CD">
        <w:rPr>
          <w:rFonts w:ascii="Times New (W1)" w:hAnsi="Times New (W1)"/>
        </w:rPr>
        <w:t>apskaitoje</w:t>
      </w:r>
      <w:r w:rsidRPr="00A916CA">
        <w:t xml:space="preserve"> </w:t>
      </w:r>
      <w:r w:rsidR="003A09CD">
        <w:t xml:space="preserve">įvertinamas </w:t>
      </w:r>
      <w:r w:rsidRPr="00A916CA">
        <w:t>įsigijimo savikaina</w:t>
      </w:r>
      <w:r w:rsidRPr="00A916CA">
        <w:rPr>
          <w:szCs w:val="16"/>
          <w:lang w:eastAsia="en-US"/>
        </w:rPr>
        <w:t>. Visos tiesiogiai su įsipareigojim</w:t>
      </w:r>
      <w:r w:rsidR="00D95216">
        <w:rPr>
          <w:szCs w:val="16"/>
          <w:lang w:eastAsia="en-US"/>
        </w:rPr>
        <w:t>u</w:t>
      </w:r>
      <w:r w:rsidRPr="00A916CA">
        <w:rPr>
          <w:szCs w:val="16"/>
          <w:lang w:eastAsia="en-US"/>
        </w:rPr>
        <w:t xml:space="preserve"> susijusios išlaidos pripažįstamos to ataskaitinio laikotarpio</w:t>
      </w:r>
      <w:r w:rsidR="00C20236">
        <w:rPr>
          <w:szCs w:val="16"/>
          <w:lang w:eastAsia="en-US"/>
        </w:rPr>
        <w:t xml:space="preserve">, </w:t>
      </w:r>
      <w:r w:rsidR="00C20236" w:rsidRPr="00722788">
        <w:rPr>
          <w:szCs w:val="16"/>
          <w:lang w:eastAsia="en-US"/>
        </w:rPr>
        <w:t>kuriame įsipareigojimas atsirado</w:t>
      </w:r>
      <w:r w:rsidR="001D6342">
        <w:rPr>
          <w:szCs w:val="16"/>
          <w:lang w:eastAsia="en-US"/>
        </w:rPr>
        <w:t>,</w:t>
      </w:r>
      <w:r w:rsidRPr="00A916CA">
        <w:rPr>
          <w:szCs w:val="16"/>
          <w:lang w:eastAsia="en-US"/>
        </w:rPr>
        <w:t xml:space="preserve"> finansinės ir investicinės veiklos sąnaudomis.</w:t>
      </w:r>
    </w:p>
    <w:p w:rsidR="000F08F9" w:rsidRPr="000F08F9" w:rsidRDefault="00D95216" w:rsidP="0011456A">
      <w:pPr>
        <w:numPr>
          <w:ilvl w:val="0"/>
          <w:numId w:val="8"/>
        </w:numPr>
        <w:tabs>
          <w:tab w:val="left" w:pos="0"/>
          <w:tab w:val="left" w:pos="72"/>
          <w:tab w:val="num" w:pos="1620"/>
        </w:tabs>
        <w:ind w:left="0" w:firstLine="1260"/>
        <w:jc w:val="both"/>
        <w:rPr>
          <w:szCs w:val="16"/>
          <w:lang w:eastAsia="en-US"/>
        </w:rPr>
      </w:pPr>
      <w:r>
        <w:t>Ilgalaikiai ir trumpalaikiai į</w:t>
      </w:r>
      <w:r w:rsidR="00F552F0" w:rsidRPr="00A916CA">
        <w:t xml:space="preserve">sipareigojimai </w:t>
      </w:r>
      <w:r w:rsidR="00F674B6">
        <w:t>I</w:t>
      </w:r>
      <w:r w:rsidR="008B7232" w:rsidRPr="00F674B6">
        <w:t>ždo</w:t>
      </w:r>
      <w:r w:rsidR="008B7232" w:rsidRPr="00A916CA">
        <w:rPr>
          <w:i/>
        </w:rPr>
        <w:t xml:space="preserve"> </w:t>
      </w:r>
      <w:r w:rsidR="00B92C85" w:rsidRPr="00A916CA">
        <w:t>apskaito</w:t>
      </w:r>
      <w:r w:rsidR="00F552F0" w:rsidRPr="00A916CA">
        <w:t xml:space="preserve">je registruojami pagal </w:t>
      </w:r>
      <w:r w:rsidR="003A09CD" w:rsidRPr="00722788">
        <w:t>apskaitos dokumentus ir juos pagrindžiančius</w:t>
      </w:r>
      <w:r w:rsidR="003A09CD">
        <w:t xml:space="preserve"> </w:t>
      </w:r>
      <w:r w:rsidR="00F552F0" w:rsidRPr="00A916CA">
        <w:t>dokumentus (pvz.</w:t>
      </w:r>
      <w:r w:rsidR="007F2C28">
        <w:t>,</w:t>
      </w:r>
      <w:r w:rsidR="00F552F0" w:rsidRPr="00A916CA">
        <w:t xml:space="preserve"> </w:t>
      </w:r>
      <w:r w:rsidR="003A09CD">
        <w:t xml:space="preserve">banko sąskaitos išrašą, </w:t>
      </w:r>
      <w:r w:rsidR="00F552F0" w:rsidRPr="00A916CA">
        <w:t>paskol</w:t>
      </w:r>
      <w:r w:rsidR="000C709B" w:rsidRPr="00A916CA">
        <w:t>os</w:t>
      </w:r>
      <w:r w:rsidR="00F552F0" w:rsidRPr="00A916CA">
        <w:t xml:space="preserve"> sutartį, </w:t>
      </w:r>
      <w:r w:rsidR="00763172" w:rsidRPr="00A916CA">
        <w:t xml:space="preserve">paskolos </w:t>
      </w:r>
      <w:r w:rsidR="00F552F0" w:rsidRPr="00A916CA">
        <w:t>garantiją ar kitą įsipareigojamąjį dokumentą).</w:t>
      </w:r>
    </w:p>
    <w:p w:rsidR="000F08F9" w:rsidRPr="00A916CA" w:rsidRDefault="000F08F9" w:rsidP="000F08F9">
      <w:pPr>
        <w:numPr>
          <w:ilvl w:val="0"/>
          <w:numId w:val="8"/>
        </w:numPr>
        <w:tabs>
          <w:tab w:val="left" w:pos="0"/>
          <w:tab w:val="left" w:pos="72"/>
          <w:tab w:val="num" w:pos="1620"/>
        </w:tabs>
        <w:ind w:left="0" w:firstLine="1260"/>
        <w:jc w:val="both"/>
        <w:rPr>
          <w:szCs w:val="16"/>
          <w:lang w:eastAsia="en-US"/>
        </w:rPr>
      </w:pPr>
      <w:r w:rsidRPr="00F674B6">
        <w:rPr>
          <w:szCs w:val="16"/>
          <w:lang w:eastAsia="en-US"/>
        </w:rPr>
        <w:t xml:space="preserve">Jei </w:t>
      </w:r>
      <w:r w:rsidR="00F674B6">
        <w:rPr>
          <w:szCs w:val="16"/>
          <w:lang w:eastAsia="en-US"/>
        </w:rPr>
        <w:t>I</w:t>
      </w:r>
      <w:r w:rsidRPr="00F674B6">
        <w:rPr>
          <w:szCs w:val="16"/>
          <w:lang w:eastAsia="en-US"/>
        </w:rPr>
        <w:t xml:space="preserve">ždo gautos paskolos yra grąžinamos iš </w:t>
      </w:r>
      <w:r w:rsidR="001D6342">
        <w:rPr>
          <w:szCs w:val="16"/>
          <w:lang w:eastAsia="en-US"/>
        </w:rPr>
        <w:t>S</w:t>
      </w:r>
      <w:r w:rsidRPr="00F674B6">
        <w:rPr>
          <w:szCs w:val="16"/>
          <w:lang w:eastAsia="en-US"/>
        </w:rPr>
        <w:t>avivaldybės biudžeto lėšų, buhalterinėje apskaitoje rekomenduojama šioms lėšoms priskirti specialų finansavimo šaltinio požymį „Savivaldybės biudžetas – skolintos lėšos“ (galimas ir smulkesnis detalizavimas pagal skolintų lėšų paskirtį, paskolą suteikusią instituciją ir</w:t>
      </w:r>
      <w:r w:rsidRPr="00BC74EE">
        <w:rPr>
          <w:i/>
          <w:szCs w:val="16"/>
          <w:lang w:eastAsia="en-US"/>
        </w:rPr>
        <w:t xml:space="preserve"> </w:t>
      </w:r>
      <w:r w:rsidRPr="00F674B6">
        <w:rPr>
          <w:szCs w:val="16"/>
          <w:lang w:eastAsia="en-US"/>
        </w:rPr>
        <w:t>pan.).</w:t>
      </w:r>
      <w:r w:rsidRPr="00BC74EE">
        <w:rPr>
          <w:i/>
          <w:szCs w:val="16"/>
          <w:lang w:eastAsia="en-US"/>
        </w:rPr>
        <w:t xml:space="preserve"> </w:t>
      </w:r>
      <w:r>
        <w:rPr>
          <w:szCs w:val="16"/>
          <w:lang w:eastAsia="en-US"/>
        </w:rPr>
        <w:t>Paskolų gavimas ir grąžinimas apskaitoje registruojami</w:t>
      </w:r>
      <w:r w:rsidR="00150669">
        <w:rPr>
          <w:szCs w:val="16"/>
          <w:lang w:eastAsia="en-US"/>
        </w:rPr>
        <w:t>,</w:t>
      </w:r>
      <w:r>
        <w:rPr>
          <w:szCs w:val="16"/>
          <w:lang w:eastAsia="en-US"/>
        </w:rPr>
        <w:t xml:space="preserve"> kaip nurodyta šiame tvarkos apraše. Paskolų lėšų naudojimas</w:t>
      </w:r>
      <w:r w:rsidR="00C20236">
        <w:rPr>
          <w:szCs w:val="16"/>
          <w:lang w:eastAsia="en-US"/>
        </w:rPr>
        <w:t xml:space="preserve"> </w:t>
      </w:r>
      <w:r w:rsidR="001D6342">
        <w:rPr>
          <w:szCs w:val="16"/>
          <w:lang w:eastAsia="en-US"/>
        </w:rPr>
        <w:t>V</w:t>
      </w:r>
      <w:r w:rsidR="00C20236" w:rsidRPr="00722788">
        <w:rPr>
          <w:szCs w:val="16"/>
          <w:lang w:eastAsia="en-US"/>
        </w:rPr>
        <w:t>iešojo sektoriaus subjektų išlaidoms finansuoti</w:t>
      </w:r>
      <w:r w:rsidRPr="00722788">
        <w:rPr>
          <w:szCs w:val="16"/>
          <w:lang w:eastAsia="en-US"/>
        </w:rPr>
        <w:t xml:space="preserve"> </w:t>
      </w:r>
      <w:r>
        <w:rPr>
          <w:szCs w:val="16"/>
          <w:lang w:eastAsia="en-US"/>
        </w:rPr>
        <w:t>buhalterinėje apskaitoje registruojamas taip pat</w:t>
      </w:r>
      <w:r w:rsidR="00BC74EE">
        <w:rPr>
          <w:szCs w:val="16"/>
          <w:lang w:eastAsia="en-US"/>
        </w:rPr>
        <w:t>,</w:t>
      </w:r>
      <w:r>
        <w:rPr>
          <w:szCs w:val="16"/>
          <w:lang w:eastAsia="en-US"/>
        </w:rPr>
        <w:t xml:space="preserve"> kaip ir lėšų, gautų iš </w:t>
      </w:r>
      <w:r w:rsidR="00F674B6">
        <w:rPr>
          <w:szCs w:val="16"/>
          <w:lang w:eastAsia="en-US"/>
        </w:rPr>
        <w:t>I</w:t>
      </w:r>
      <w:r w:rsidRPr="00F674B6">
        <w:rPr>
          <w:szCs w:val="16"/>
          <w:lang w:eastAsia="en-US"/>
        </w:rPr>
        <w:t>ždo</w:t>
      </w:r>
      <w:r>
        <w:rPr>
          <w:szCs w:val="16"/>
          <w:lang w:eastAsia="en-US"/>
        </w:rPr>
        <w:t xml:space="preserve"> pajamų (</w:t>
      </w:r>
      <w:r w:rsidRPr="00722788">
        <w:rPr>
          <w:szCs w:val="16"/>
          <w:lang w:eastAsia="en-US"/>
        </w:rPr>
        <w:t>mokesčių</w:t>
      </w:r>
      <w:r w:rsidR="00C20236" w:rsidRPr="00722788">
        <w:rPr>
          <w:szCs w:val="16"/>
          <w:lang w:eastAsia="en-US"/>
        </w:rPr>
        <w:t xml:space="preserve"> ir nemokestinių pajamų</w:t>
      </w:r>
      <w:r w:rsidRPr="00722788">
        <w:rPr>
          <w:szCs w:val="16"/>
          <w:lang w:eastAsia="en-US"/>
        </w:rPr>
        <w:t>)</w:t>
      </w:r>
      <w:r w:rsidR="00C20236" w:rsidRPr="00722788">
        <w:rPr>
          <w:szCs w:val="16"/>
          <w:lang w:eastAsia="en-US"/>
        </w:rPr>
        <w:t>, kurių</w:t>
      </w:r>
      <w:r w:rsidR="00C20236">
        <w:rPr>
          <w:szCs w:val="16"/>
          <w:lang w:eastAsia="en-US"/>
        </w:rPr>
        <w:t xml:space="preserve"> </w:t>
      </w:r>
      <w:r>
        <w:rPr>
          <w:szCs w:val="16"/>
          <w:lang w:eastAsia="en-US"/>
        </w:rPr>
        <w:t xml:space="preserve">naudojimas aprašytas kitų </w:t>
      </w:r>
      <w:r w:rsidR="00F674B6">
        <w:rPr>
          <w:i/>
          <w:szCs w:val="16"/>
          <w:lang w:eastAsia="en-US"/>
        </w:rPr>
        <w:t xml:space="preserve"> </w:t>
      </w:r>
      <w:r w:rsidR="00F674B6" w:rsidRPr="00F674B6">
        <w:rPr>
          <w:szCs w:val="16"/>
          <w:lang w:eastAsia="en-US"/>
        </w:rPr>
        <w:t>I</w:t>
      </w:r>
      <w:r w:rsidRPr="00F674B6">
        <w:rPr>
          <w:szCs w:val="16"/>
          <w:lang w:eastAsia="en-US"/>
        </w:rPr>
        <w:t>ždo</w:t>
      </w:r>
      <w:r w:rsidRPr="000F08F9">
        <w:rPr>
          <w:i/>
          <w:szCs w:val="16"/>
          <w:lang w:eastAsia="en-US"/>
        </w:rPr>
        <w:t xml:space="preserve"> </w:t>
      </w:r>
      <w:r>
        <w:rPr>
          <w:szCs w:val="16"/>
          <w:lang w:eastAsia="en-US"/>
        </w:rPr>
        <w:t>tvarkų aprašuose (Finansavimo sumų</w:t>
      </w:r>
      <w:r w:rsidR="001D6342">
        <w:rPr>
          <w:szCs w:val="16"/>
          <w:lang w:eastAsia="en-US"/>
        </w:rPr>
        <w:t xml:space="preserve"> apskaitos Savivaldybės ižde (Priedas Nr.3)</w:t>
      </w:r>
      <w:r>
        <w:rPr>
          <w:szCs w:val="16"/>
          <w:lang w:eastAsia="en-US"/>
        </w:rPr>
        <w:t xml:space="preserve">, Finansinio turto apskaitos </w:t>
      </w:r>
      <w:r w:rsidR="001D6342">
        <w:rPr>
          <w:szCs w:val="16"/>
          <w:lang w:eastAsia="en-US"/>
        </w:rPr>
        <w:t>S</w:t>
      </w:r>
      <w:r>
        <w:rPr>
          <w:szCs w:val="16"/>
          <w:lang w:eastAsia="en-US"/>
        </w:rPr>
        <w:t>avivaldybės ižde</w:t>
      </w:r>
      <w:r w:rsidR="001D6342">
        <w:rPr>
          <w:szCs w:val="16"/>
          <w:lang w:eastAsia="en-US"/>
        </w:rPr>
        <w:t xml:space="preserve"> (Priedas Nr.1</w:t>
      </w:r>
      <w:r>
        <w:rPr>
          <w:szCs w:val="16"/>
          <w:lang w:eastAsia="en-US"/>
        </w:rPr>
        <w:t>)</w:t>
      </w:r>
      <w:r w:rsidR="001D6342">
        <w:rPr>
          <w:szCs w:val="16"/>
          <w:lang w:eastAsia="en-US"/>
        </w:rPr>
        <w:t>)</w:t>
      </w:r>
      <w:r>
        <w:rPr>
          <w:szCs w:val="16"/>
          <w:lang w:eastAsia="en-US"/>
        </w:rPr>
        <w:t xml:space="preserve">, šioms lėšoms </w:t>
      </w:r>
      <w:r w:rsidR="004B78DD">
        <w:rPr>
          <w:szCs w:val="16"/>
          <w:lang w:eastAsia="en-US"/>
        </w:rPr>
        <w:t xml:space="preserve">taikant </w:t>
      </w:r>
      <w:r>
        <w:rPr>
          <w:szCs w:val="16"/>
          <w:lang w:eastAsia="en-US"/>
        </w:rPr>
        <w:t>specialų finansavimo šaltinio požymį.</w:t>
      </w:r>
    </w:p>
    <w:p w:rsidR="00F552F0" w:rsidRPr="00A916CA" w:rsidRDefault="00F552F0" w:rsidP="00F552F0">
      <w:pPr>
        <w:pStyle w:val="StyleListBulletTimesNewRoman12ptBoldCenteredFirstl"/>
        <w:tabs>
          <w:tab w:val="clear" w:pos="72"/>
          <w:tab w:val="clear" w:pos="720"/>
          <w:tab w:val="left" w:pos="1296"/>
        </w:tabs>
        <w:jc w:val="both"/>
        <w:rPr>
          <w:b w:val="0"/>
          <w:i w:val="0"/>
        </w:rPr>
      </w:pPr>
    </w:p>
    <w:p w:rsidR="007D6A30" w:rsidRPr="007D6A30" w:rsidRDefault="00860ABD" w:rsidP="00B86EEB">
      <w:pPr>
        <w:pStyle w:val="StyleListBulletTimesNewRoman12ptBoldCenteredFirstl"/>
        <w:tabs>
          <w:tab w:val="clear" w:pos="72"/>
          <w:tab w:val="clear" w:pos="720"/>
          <w:tab w:val="left" w:pos="1620"/>
          <w:tab w:val="left" w:pos="3969"/>
          <w:tab w:val="left" w:pos="4536"/>
        </w:tabs>
        <w:spacing w:line="240" w:lineRule="auto"/>
        <w:ind w:left="0"/>
        <w:rPr>
          <w:i w:val="0"/>
          <w:caps/>
        </w:rPr>
      </w:pPr>
      <w:r>
        <w:rPr>
          <w:i w:val="0"/>
          <w:caps/>
          <w:szCs w:val="24"/>
        </w:rPr>
        <w:t xml:space="preserve">II  </w:t>
      </w:r>
      <w:r w:rsidR="007D6A30">
        <w:rPr>
          <w:i w:val="0"/>
          <w:caps/>
          <w:szCs w:val="24"/>
        </w:rPr>
        <w:t>SKYRIUS</w:t>
      </w:r>
    </w:p>
    <w:p w:rsidR="00F552F0" w:rsidRPr="008F130B" w:rsidRDefault="00F552F0" w:rsidP="00B86EEB">
      <w:pPr>
        <w:pStyle w:val="StyleListBulletTimesNewRoman12ptBoldCenteredFirstl"/>
        <w:tabs>
          <w:tab w:val="clear" w:pos="72"/>
          <w:tab w:val="clear" w:pos="720"/>
          <w:tab w:val="left" w:pos="1620"/>
          <w:tab w:val="left" w:pos="4536"/>
          <w:tab w:val="left" w:pos="5812"/>
        </w:tabs>
        <w:spacing w:line="240" w:lineRule="auto"/>
        <w:ind w:left="1440"/>
        <w:rPr>
          <w:i w:val="0"/>
          <w:caps/>
        </w:rPr>
      </w:pPr>
      <w:r w:rsidRPr="00A916CA">
        <w:rPr>
          <w:i w:val="0"/>
          <w:caps/>
          <w:szCs w:val="24"/>
        </w:rPr>
        <w:t>Įsipareigojimų grupavimas</w:t>
      </w:r>
    </w:p>
    <w:p w:rsidR="008F130B" w:rsidRPr="00A916CA" w:rsidRDefault="008F130B" w:rsidP="00860ABD">
      <w:pPr>
        <w:pStyle w:val="StyleListBulletTimesNewRoman12ptBoldCenteredFirstl"/>
        <w:tabs>
          <w:tab w:val="clear" w:pos="72"/>
          <w:tab w:val="clear" w:pos="720"/>
          <w:tab w:val="left" w:pos="1620"/>
        </w:tabs>
        <w:ind w:left="900"/>
        <w:rPr>
          <w:i w:val="0"/>
          <w:caps/>
        </w:rPr>
      </w:pPr>
    </w:p>
    <w:p w:rsidR="00F552F0" w:rsidRPr="00A916CA" w:rsidRDefault="00F674B6" w:rsidP="0011456A">
      <w:pPr>
        <w:pStyle w:val="StyleListBulletTimesNewRoman12ptBoldCenteredFirstl"/>
        <w:numPr>
          <w:ilvl w:val="0"/>
          <w:numId w:val="8"/>
        </w:numPr>
        <w:tabs>
          <w:tab w:val="clear" w:pos="72"/>
          <w:tab w:val="num" w:pos="0"/>
          <w:tab w:val="num" w:pos="1620"/>
        </w:tabs>
        <w:spacing w:beforeLines="0" w:before="0" w:line="240" w:lineRule="auto"/>
        <w:ind w:left="0" w:firstLine="1260"/>
        <w:jc w:val="both"/>
        <w:rPr>
          <w:b w:val="0"/>
          <w:i w:val="0"/>
          <w:szCs w:val="24"/>
          <w:lang w:eastAsia="lt-LT"/>
        </w:rPr>
      </w:pPr>
      <w:r w:rsidRPr="00F674B6">
        <w:rPr>
          <w:b w:val="0"/>
          <w:i w:val="0"/>
          <w:szCs w:val="24"/>
          <w:lang w:eastAsia="lt-LT"/>
        </w:rPr>
        <w:t>I</w:t>
      </w:r>
      <w:r w:rsidR="008B7232" w:rsidRPr="00F674B6">
        <w:rPr>
          <w:b w:val="0"/>
          <w:i w:val="0"/>
          <w:szCs w:val="24"/>
          <w:lang w:eastAsia="lt-LT"/>
        </w:rPr>
        <w:t>ždo</w:t>
      </w:r>
      <w:r w:rsidR="008B7232" w:rsidRPr="00A916CA">
        <w:rPr>
          <w:b w:val="0"/>
          <w:szCs w:val="24"/>
          <w:lang w:eastAsia="lt-LT"/>
        </w:rPr>
        <w:t xml:space="preserve"> </w:t>
      </w:r>
      <w:r w:rsidR="00F552F0" w:rsidRPr="00A916CA">
        <w:rPr>
          <w:b w:val="0"/>
          <w:i w:val="0"/>
          <w:szCs w:val="24"/>
          <w:lang w:eastAsia="lt-LT"/>
        </w:rPr>
        <w:t>apskaitoje ilgalaikiai ir trumpalaikiai įsipareigojimai (išskyrus sukauptas ateinančių laikotarpių sąnaudas ir atidėjinius) grupuojami pagal:</w:t>
      </w:r>
    </w:p>
    <w:p w:rsidR="00F552F0" w:rsidRPr="00A916CA" w:rsidRDefault="00DF1A50" w:rsidP="0011456A">
      <w:pPr>
        <w:pStyle w:val="StyleListBulletTimesNewRoman12ptBoldCenteredFirstl"/>
        <w:numPr>
          <w:ilvl w:val="1"/>
          <w:numId w:val="8"/>
        </w:numPr>
        <w:tabs>
          <w:tab w:val="clear" w:pos="72"/>
          <w:tab w:val="clear" w:pos="792"/>
          <w:tab w:val="num" w:pos="0"/>
          <w:tab w:val="left" w:pos="1800"/>
        </w:tabs>
        <w:spacing w:beforeLines="0" w:before="0" w:line="240" w:lineRule="auto"/>
        <w:ind w:left="0" w:firstLine="1260"/>
        <w:jc w:val="both"/>
        <w:rPr>
          <w:b w:val="0"/>
          <w:i w:val="0"/>
        </w:rPr>
      </w:pPr>
      <w:r w:rsidRPr="00A916CA">
        <w:rPr>
          <w:b w:val="0"/>
          <w:i w:val="0"/>
        </w:rPr>
        <w:t xml:space="preserve">trukmę </w:t>
      </w:r>
      <w:r w:rsidR="00F552F0" w:rsidRPr="00A916CA">
        <w:rPr>
          <w:b w:val="0"/>
          <w:i w:val="0"/>
        </w:rPr>
        <w:t>(pagal sąskaitų plano sąskaitas):</w:t>
      </w:r>
    </w:p>
    <w:p w:rsidR="005D1210" w:rsidRPr="005D1210" w:rsidRDefault="00F552F0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num" w:pos="0"/>
          <w:tab w:val="left" w:pos="1980"/>
        </w:tabs>
        <w:spacing w:beforeLines="0" w:before="0" w:line="240" w:lineRule="auto"/>
        <w:ind w:left="0" w:firstLine="1260"/>
        <w:jc w:val="both"/>
        <w:rPr>
          <w:i w:val="0"/>
        </w:rPr>
      </w:pPr>
      <w:r w:rsidRPr="00A916CA">
        <w:rPr>
          <w:b w:val="0"/>
          <w:i w:val="0"/>
        </w:rPr>
        <w:t>ilgalaikiai</w:t>
      </w:r>
      <w:r w:rsidR="00B6157B" w:rsidRPr="00A916CA">
        <w:rPr>
          <w:b w:val="0"/>
          <w:i w:val="0"/>
        </w:rPr>
        <w:t xml:space="preserve"> įsipareigojimai</w:t>
      </w:r>
      <w:r w:rsidR="005D1210">
        <w:rPr>
          <w:b w:val="0"/>
          <w:i w:val="0"/>
        </w:rPr>
        <w:t xml:space="preserve">, </w:t>
      </w:r>
      <w:r w:rsidR="005D1210" w:rsidRPr="00722788">
        <w:rPr>
          <w:b w:val="0"/>
          <w:i w:val="0"/>
        </w:rPr>
        <w:t>kuriuos reikia įvykdyti po 12 mėn. nuo paskutinės einamojo ataskaitinio laikotarpio dienos</w:t>
      </w:r>
      <w:r w:rsidR="00A73AE9" w:rsidRPr="00722788">
        <w:rPr>
          <w:b w:val="0"/>
          <w:i w:val="0"/>
          <w:szCs w:val="24"/>
        </w:rPr>
        <w:t>;</w:t>
      </w:r>
    </w:p>
    <w:p w:rsidR="009B5E13" w:rsidRDefault="005D1210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num" w:pos="0"/>
          <w:tab w:val="left" w:pos="1980"/>
        </w:tabs>
        <w:spacing w:beforeLines="0" w:before="0" w:line="240" w:lineRule="auto"/>
        <w:ind w:left="0" w:firstLine="1260"/>
        <w:jc w:val="both"/>
        <w:rPr>
          <w:b w:val="0"/>
          <w:i w:val="0"/>
        </w:rPr>
      </w:pPr>
      <w:r w:rsidRPr="005D1210">
        <w:rPr>
          <w:b w:val="0"/>
          <w:i w:val="0"/>
          <w:szCs w:val="24"/>
        </w:rPr>
        <w:t xml:space="preserve"> </w:t>
      </w:r>
      <w:r w:rsidR="00F552F0" w:rsidRPr="00A916CA">
        <w:rPr>
          <w:b w:val="0"/>
          <w:i w:val="0"/>
        </w:rPr>
        <w:t>trumpalaikiai</w:t>
      </w:r>
      <w:r w:rsidR="00B6157B" w:rsidRPr="00A916CA">
        <w:rPr>
          <w:b w:val="0"/>
          <w:i w:val="0"/>
        </w:rPr>
        <w:t xml:space="preserve"> įsipareigojimai</w:t>
      </w:r>
      <w:r w:rsidR="00B04344">
        <w:rPr>
          <w:b w:val="0"/>
          <w:i w:val="0"/>
        </w:rPr>
        <w:t>,</w:t>
      </w:r>
      <w:r w:rsidR="009B5E13">
        <w:rPr>
          <w:b w:val="0"/>
          <w:i w:val="0"/>
        </w:rPr>
        <w:t xml:space="preserve"> skirstomi</w:t>
      </w:r>
      <w:r w:rsidR="00A73AE9">
        <w:rPr>
          <w:b w:val="0"/>
          <w:i w:val="0"/>
        </w:rPr>
        <w:t xml:space="preserve"> į:</w:t>
      </w:r>
    </w:p>
    <w:p w:rsidR="009B5E13" w:rsidRPr="00722788" w:rsidRDefault="009B5E13" w:rsidP="009B5E13">
      <w:pPr>
        <w:pStyle w:val="StyleListBulletTimesNewRoman12ptBoldCenteredFirstl"/>
        <w:numPr>
          <w:ilvl w:val="3"/>
          <w:numId w:val="8"/>
        </w:numPr>
        <w:tabs>
          <w:tab w:val="clear" w:pos="72"/>
          <w:tab w:val="clear" w:pos="1800"/>
          <w:tab w:val="num" w:pos="0"/>
          <w:tab w:val="left" w:pos="2160"/>
        </w:tabs>
        <w:spacing w:beforeLines="0" w:before="0" w:line="240" w:lineRule="auto"/>
        <w:ind w:left="0" w:firstLine="1260"/>
        <w:jc w:val="both"/>
        <w:rPr>
          <w:b w:val="0"/>
          <w:i w:val="0"/>
        </w:rPr>
      </w:pPr>
      <w:r>
        <w:rPr>
          <w:b w:val="0"/>
          <w:i w:val="0"/>
        </w:rPr>
        <w:t>trumpalaikius įsipareigojimus</w:t>
      </w:r>
      <w:r w:rsidR="005D1210">
        <w:rPr>
          <w:b w:val="0"/>
          <w:i w:val="0"/>
        </w:rPr>
        <w:t xml:space="preserve">, </w:t>
      </w:r>
      <w:r w:rsidR="005D1210" w:rsidRPr="00722788">
        <w:rPr>
          <w:b w:val="0"/>
          <w:i w:val="0"/>
        </w:rPr>
        <w:t>kuriuos reikia įvykdyti  per 12 mėn. nuo paskutinės einamojo ataskaitinio laikotarpio dienos</w:t>
      </w:r>
      <w:r w:rsidRPr="00722788">
        <w:rPr>
          <w:b w:val="0"/>
          <w:i w:val="0"/>
        </w:rPr>
        <w:t>;</w:t>
      </w:r>
    </w:p>
    <w:p w:rsidR="00F552F0" w:rsidRPr="00722788" w:rsidRDefault="00645E3D" w:rsidP="009B5E13">
      <w:pPr>
        <w:pStyle w:val="StyleListBulletTimesNewRoman12ptBoldCenteredFirstl"/>
        <w:numPr>
          <w:ilvl w:val="3"/>
          <w:numId w:val="8"/>
        </w:numPr>
        <w:tabs>
          <w:tab w:val="clear" w:pos="72"/>
          <w:tab w:val="clear" w:pos="1800"/>
          <w:tab w:val="num" w:pos="0"/>
          <w:tab w:val="left" w:pos="2160"/>
        </w:tabs>
        <w:spacing w:beforeLines="0" w:before="0" w:line="240" w:lineRule="auto"/>
        <w:ind w:left="0" w:firstLine="1260"/>
        <w:jc w:val="both"/>
        <w:rPr>
          <w:b w:val="0"/>
          <w:i w:val="0"/>
        </w:rPr>
      </w:pPr>
      <w:r>
        <w:rPr>
          <w:b w:val="0"/>
          <w:i w:val="0"/>
        </w:rPr>
        <w:t>ilgalaikių įsipareigojimų einamųjų metų dalį</w:t>
      </w:r>
      <w:r w:rsidR="005D1210">
        <w:rPr>
          <w:b w:val="0"/>
          <w:i w:val="0"/>
        </w:rPr>
        <w:t xml:space="preserve"> – </w:t>
      </w:r>
      <w:r w:rsidR="005D1210" w:rsidRPr="00722788">
        <w:rPr>
          <w:b w:val="0"/>
          <w:i w:val="0"/>
        </w:rPr>
        <w:t>įsipareigojimų, kuriuos reikia įvykdyti  po 12 mėn. nuo paskutinės einamojo ataskaitinio laikotarpio dienos, dalis, kurią reikia įvykdyti per 12 mėn. nuo einamojo ataskaitinio laikotarpio dienos</w:t>
      </w:r>
      <w:r w:rsidRPr="00722788">
        <w:rPr>
          <w:b w:val="0"/>
          <w:i w:val="0"/>
        </w:rPr>
        <w:t>;</w:t>
      </w:r>
    </w:p>
    <w:p w:rsidR="00F552F0" w:rsidRPr="00A916CA" w:rsidRDefault="00F552F0" w:rsidP="0011456A">
      <w:pPr>
        <w:pStyle w:val="StyleListBulletTimesNewRoman12ptBoldCenteredFirstl"/>
        <w:numPr>
          <w:ilvl w:val="1"/>
          <w:numId w:val="8"/>
        </w:numPr>
        <w:tabs>
          <w:tab w:val="clear" w:pos="72"/>
          <w:tab w:val="clear" w:pos="792"/>
          <w:tab w:val="num" w:pos="0"/>
          <w:tab w:val="left" w:pos="1800"/>
        </w:tabs>
        <w:spacing w:beforeLines="0" w:before="0" w:line="240" w:lineRule="auto"/>
        <w:ind w:left="0" w:firstLine="1260"/>
        <w:jc w:val="both"/>
        <w:rPr>
          <w:b w:val="0"/>
          <w:i w:val="0"/>
        </w:rPr>
      </w:pPr>
      <w:r w:rsidRPr="00A916CA">
        <w:rPr>
          <w:b w:val="0"/>
          <w:i w:val="0"/>
        </w:rPr>
        <w:lastRenderedPageBreak/>
        <w:t>pobūdį (pagal sąskaitų plano sąskaitas):</w:t>
      </w:r>
    </w:p>
    <w:p w:rsidR="00F552F0" w:rsidRPr="00A916CA" w:rsidRDefault="00F552F0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left" w:pos="1980"/>
        </w:tabs>
        <w:spacing w:beforeLines="0" w:before="0" w:line="240" w:lineRule="auto"/>
        <w:ind w:left="0" w:firstLine="1260"/>
        <w:jc w:val="both"/>
        <w:rPr>
          <w:b w:val="0"/>
          <w:i w:val="0"/>
        </w:rPr>
      </w:pPr>
      <w:r w:rsidRPr="00A916CA">
        <w:rPr>
          <w:b w:val="0"/>
          <w:i w:val="0"/>
        </w:rPr>
        <w:t>atidėjiniai;</w:t>
      </w:r>
    </w:p>
    <w:p w:rsidR="00F657C9" w:rsidRPr="00A916CA" w:rsidRDefault="00F552F0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left" w:pos="1980"/>
        </w:tabs>
        <w:spacing w:beforeLines="0" w:before="0" w:line="240" w:lineRule="auto"/>
        <w:ind w:left="0" w:firstLine="1260"/>
        <w:jc w:val="both"/>
        <w:rPr>
          <w:b w:val="0"/>
          <w:i w:val="0"/>
        </w:rPr>
      </w:pPr>
      <w:r w:rsidRPr="00A916CA">
        <w:rPr>
          <w:b w:val="0"/>
          <w:i w:val="0"/>
        </w:rPr>
        <w:t>finansin</w:t>
      </w:r>
      <w:r w:rsidR="000B158A" w:rsidRPr="00A916CA">
        <w:rPr>
          <w:b w:val="0"/>
          <w:i w:val="0"/>
        </w:rPr>
        <w:t>iai</w:t>
      </w:r>
      <w:r w:rsidRPr="00A916CA">
        <w:rPr>
          <w:b w:val="0"/>
          <w:i w:val="0"/>
        </w:rPr>
        <w:t xml:space="preserve"> </w:t>
      </w:r>
      <w:r w:rsidR="000B158A" w:rsidRPr="00A916CA">
        <w:rPr>
          <w:b w:val="0"/>
          <w:i w:val="0"/>
        </w:rPr>
        <w:t>įsipareigojima</w:t>
      </w:r>
      <w:r w:rsidR="00F657C9" w:rsidRPr="00A916CA">
        <w:rPr>
          <w:b w:val="0"/>
          <w:i w:val="0"/>
        </w:rPr>
        <w:t>i</w:t>
      </w:r>
      <w:r w:rsidR="008F130B">
        <w:rPr>
          <w:b w:val="0"/>
          <w:i w:val="0"/>
        </w:rPr>
        <w:t>;</w:t>
      </w:r>
    </w:p>
    <w:p w:rsidR="00F552F0" w:rsidRPr="00A916CA" w:rsidRDefault="00F657C9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left" w:pos="1980"/>
        </w:tabs>
        <w:spacing w:beforeLines="0" w:before="0" w:line="240" w:lineRule="auto"/>
        <w:ind w:left="0" w:firstLine="1260"/>
        <w:jc w:val="both"/>
        <w:rPr>
          <w:b w:val="0"/>
          <w:i w:val="0"/>
        </w:rPr>
      </w:pPr>
      <w:r w:rsidRPr="00A916CA">
        <w:rPr>
          <w:b w:val="0"/>
          <w:i w:val="0"/>
        </w:rPr>
        <w:t>grąžintin</w:t>
      </w:r>
      <w:r w:rsidR="001326AC" w:rsidRPr="00722788">
        <w:rPr>
          <w:b w:val="0"/>
          <w:i w:val="0"/>
        </w:rPr>
        <w:t>os mokesčių</w:t>
      </w:r>
      <w:r w:rsidR="001326AC">
        <w:rPr>
          <w:b w:val="0"/>
          <w:i w:val="0"/>
          <w:color w:val="339966"/>
        </w:rPr>
        <w:t xml:space="preserve"> </w:t>
      </w:r>
      <w:r w:rsidRPr="00A916CA">
        <w:rPr>
          <w:b w:val="0"/>
          <w:i w:val="0"/>
        </w:rPr>
        <w:t>permok</w:t>
      </w:r>
      <w:r w:rsidR="001326AC" w:rsidRPr="00722788">
        <w:rPr>
          <w:b w:val="0"/>
          <w:i w:val="0"/>
        </w:rPr>
        <w:t>os</w:t>
      </w:r>
      <w:r w:rsidRPr="00A916CA">
        <w:rPr>
          <w:b w:val="0"/>
          <w:i w:val="0"/>
        </w:rPr>
        <w:t xml:space="preserve"> ir gauti išankstiniai mokesčiai ir įmokos</w:t>
      </w:r>
      <w:r w:rsidR="00F552F0" w:rsidRPr="00A916CA">
        <w:rPr>
          <w:b w:val="0"/>
          <w:i w:val="0"/>
        </w:rPr>
        <w:t>;</w:t>
      </w:r>
    </w:p>
    <w:p w:rsidR="00F552F0" w:rsidRPr="00A916CA" w:rsidRDefault="00F552F0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left" w:pos="1980"/>
        </w:tabs>
        <w:spacing w:beforeLines="0" w:before="0" w:line="240" w:lineRule="auto"/>
        <w:ind w:left="0" w:firstLine="1260"/>
        <w:jc w:val="both"/>
        <w:rPr>
          <w:b w:val="0"/>
          <w:i w:val="0"/>
        </w:rPr>
      </w:pPr>
      <w:r w:rsidRPr="00A916CA">
        <w:rPr>
          <w:b w:val="0"/>
          <w:i w:val="0"/>
        </w:rPr>
        <w:t>mokėtinos dotacijos, subsidijos ir finansavimo sumos;</w:t>
      </w:r>
    </w:p>
    <w:p w:rsidR="00AF78EB" w:rsidRPr="00A916CA" w:rsidRDefault="00AF78EB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left" w:pos="1980"/>
        </w:tabs>
        <w:spacing w:beforeLines="0" w:before="0" w:line="240" w:lineRule="auto"/>
        <w:ind w:left="0" w:firstLine="1260"/>
        <w:jc w:val="both"/>
        <w:rPr>
          <w:b w:val="0"/>
          <w:i w:val="0"/>
        </w:rPr>
      </w:pPr>
      <w:r w:rsidRPr="00A916CA">
        <w:rPr>
          <w:b w:val="0"/>
          <w:i w:val="0"/>
        </w:rPr>
        <w:t>pervestinos sumos išteklių fondams ir kitiems viešojo sektoriaus subjektams;</w:t>
      </w:r>
    </w:p>
    <w:p w:rsidR="00F552F0" w:rsidRPr="00A916CA" w:rsidRDefault="00F552F0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left" w:pos="1980"/>
        </w:tabs>
        <w:spacing w:beforeLines="0" w:before="0" w:line="240" w:lineRule="auto"/>
        <w:ind w:left="0" w:firstLine="1260"/>
        <w:jc w:val="both"/>
        <w:rPr>
          <w:b w:val="0"/>
          <w:i w:val="0"/>
        </w:rPr>
      </w:pPr>
      <w:r w:rsidRPr="00A916CA">
        <w:rPr>
          <w:b w:val="0"/>
          <w:i w:val="0"/>
        </w:rPr>
        <w:t>mokėtinos sumos, susijusios su vykdoma veikla</w:t>
      </w:r>
      <w:r w:rsidR="008F130B">
        <w:rPr>
          <w:b w:val="0"/>
          <w:i w:val="0"/>
        </w:rPr>
        <w:t>;</w:t>
      </w:r>
    </w:p>
    <w:p w:rsidR="00F552F0" w:rsidRPr="00F674B6" w:rsidRDefault="00F552F0" w:rsidP="0011456A">
      <w:pPr>
        <w:pStyle w:val="StyleListBulletTimesNewRoman12ptBoldCenteredFirstl"/>
        <w:numPr>
          <w:ilvl w:val="1"/>
          <w:numId w:val="8"/>
        </w:numPr>
        <w:tabs>
          <w:tab w:val="clear" w:pos="72"/>
          <w:tab w:val="clear" w:pos="792"/>
          <w:tab w:val="left" w:pos="1800"/>
        </w:tabs>
        <w:spacing w:beforeLines="0" w:before="0" w:line="240" w:lineRule="auto"/>
        <w:ind w:left="-180" w:firstLine="1440"/>
        <w:jc w:val="both"/>
        <w:rPr>
          <w:b w:val="0"/>
          <w:i w:val="0"/>
        </w:rPr>
      </w:pPr>
      <w:r w:rsidRPr="00F674B6">
        <w:rPr>
          <w:b w:val="0"/>
          <w:i w:val="0"/>
        </w:rPr>
        <w:t>valiut</w:t>
      </w:r>
      <w:r w:rsidR="00C44E89" w:rsidRPr="00F674B6">
        <w:rPr>
          <w:b w:val="0"/>
          <w:i w:val="0"/>
        </w:rPr>
        <w:t>ą</w:t>
      </w:r>
      <w:r w:rsidRPr="00F674B6">
        <w:rPr>
          <w:b w:val="0"/>
          <w:i w:val="0"/>
        </w:rPr>
        <w:t>, kuria yra prisiimt</w:t>
      </w:r>
      <w:r w:rsidR="00B64BC4" w:rsidRPr="00F674B6">
        <w:rPr>
          <w:b w:val="0"/>
          <w:i w:val="0"/>
        </w:rPr>
        <w:t>i</w:t>
      </w:r>
      <w:r w:rsidRPr="00F674B6">
        <w:rPr>
          <w:b w:val="0"/>
          <w:i w:val="0"/>
        </w:rPr>
        <w:t xml:space="preserve"> įsipareigojima</w:t>
      </w:r>
      <w:r w:rsidR="00552D88" w:rsidRPr="00F674B6">
        <w:rPr>
          <w:b w:val="0"/>
          <w:i w:val="0"/>
        </w:rPr>
        <w:t>i</w:t>
      </w:r>
      <w:r w:rsidR="00A86604" w:rsidRPr="00F674B6">
        <w:rPr>
          <w:b w:val="0"/>
          <w:i w:val="0"/>
        </w:rPr>
        <w:t>:</w:t>
      </w:r>
    </w:p>
    <w:p w:rsidR="00F552F0" w:rsidRPr="00F674B6" w:rsidRDefault="000D7DF2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left" w:pos="1980"/>
        </w:tabs>
        <w:spacing w:beforeLines="0" w:before="0" w:line="240" w:lineRule="auto"/>
        <w:ind w:left="-180" w:firstLine="1440"/>
        <w:jc w:val="both"/>
        <w:rPr>
          <w:b w:val="0"/>
          <w:i w:val="0"/>
        </w:rPr>
      </w:pPr>
      <w:r w:rsidRPr="00F674B6">
        <w:rPr>
          <w:b w:val="0"/>
          <w:i w:val="0"/>
        </w:rPr>
        <w:t xml:space="preserve">įsipareigojimai </w:t>
      </w:r>
      <w:r w:rsidR="00F552F0" w:rsidRPr="00F674B6">
        <w:rPr>
          <w:b w:val="0"/>
          <w:i w:val="0"/>
        </w:rPr>
        <w:t>litais (</w:t>
      </w:r>
      <w:r w:rsidR="00D07BDB" w:rsidRPr="00F674B6">
        <w:rPr>
          <w:b w:val="0"/>
          <w:i w:val="0"/>
        </w:rPr>
        <w:t>LTL</w:t>
      </w:r>
      <w:r w:rsidR="00F552F0" w:rsidRPr="00F674B6">
        <w:rPr>
          <w:b w:val="0"/>
          <w:i w:val="0"/>
        </w:rPr>
        <w:t>)</w:t>
      </w:r>
      <w:r w:rsidR="00B22C9A" w:rsidRPr="00F674B6">
        <w:rPr>
          <w:b w:val="0"/>
          <w:i w:val="0"/>
        </w:rPr>
        <w:t xml:space="preserve"> iki 2014 12 31</w:t>
      </w:r>
    </w:p>
    <w:p w:rsidR="006C3E70" w:rsidRPr="00F674B6" w:rsidRDefault="00560C49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left" w:pos="1980"/>
        </w:tabs>
        <w:spacing w:beforeLines="0" w:before="0" w:line="240" w:lineRule="auto"/>
        <w:ind w:left="-180" w:firstLine="1440"/>
        <w:jc w:val="both"/>
        <w:rPr>
          <w:b w:val="0"/>
          <w:i w:val="0"/>
        </w:rPr>
      </w:pPr>
      <w:r>
        <w:rPr>
          <w:b w:val="0"/>
          <w:i w:val="0"/>
        </w:rPr>
        <w:t>įsipareigojimai eurais (EUR) po 2015 01 01</w:t>
      </w:r>
      <w:r w:rsidR="00B22C9A" w:rsidRPr="00F674B6">
        <w:rPr>
          <w:b w:val="0"/>
          <w:i w:val="0"/>
        </w:rPr>
        <w:t xml:space="preserve"> </w:t>
      </w:r>
    </w:p>
    <w:p w:rsidR="00F552F0" w:rsidRPr="00F674B6" w:rsidRDefault="00041FFC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left" w:pos="1980"/>
        </w:tabs>
        <w:spacing w:beforeLines="0" w:before="0" w:line="240" w:lineRule="auto"/>
        <w:ind w:left="-180" w:firstLine="1440"/>
        <w:jc w:val="both"/>
        <w:rPr>
          <w:b w:val="0"/>
          <w:i w:val="0"/>
        </w:rPr>
      </w:pPr>
      <w:r w:rsidRPr="00F674B6">
        <w:rPr>
          <w:b w:val="0"/>
          <w:i w:val="0"/>
        </w:rPr>
        <w:t xml:space="preserve">įsipareigojimai </w:t>
      </w:r>
      <w:r w:rsidR="00F552F0" w:rsidRPr="00F674B6">
        <w:rPr>
          <w:b w:val="0"/>
          <w:i w:val="0"/>
        </w:rPr>
        <w:t>kita valiuta</w:t>
      </w:r>
      <w:r w:rsidR="008F130B" w:rsidRPr="00F674B6">
        <w:rPr>
          <w:b w:val="0"/>
          <w:i w:val="0"/>
        </w:rPr>
        <w:t>;</w:t>
      </w:r>
    </w:p>
    <w:p w:rsidR="00F552F0" w:rsidRPr="00F674B6" w:rsidRDefault="00F552F0" w:rsidP="0011456A">
      <w:pPr>
        <w:pStyle w:val="StyleListBulletTimesNewRoman12ptBoldCenteredFirstl"/>
        <w:numPr>
          <w:ilvl w:val="1"/>
          <w:numId w:val="8"/>
        </w:numPr>
        <w:tabs>
          <w:tab w:val="clear" w:pos="72"/>
          <w:tab w:val="clear" w:pos="792"/>
          <w:tab w:val="num" w:pos="1800"/>
          <w:tab w:val="left" w:pos="1980"/>
        </w:tabs>
        <w:spacing w:beforeLines="0" w:before="0" w:line="240" w:lineRule="auto"/>
        <w:ind w:left="-180" w:firstLine="1440"/>
        <w:jc w:val="both"/>
        <w:rPr>
          <w:b w:val="0"/>
          <w:i w:val="0"/>
        </w:rPr>
      </w:pPr>
      <w:r w:rsidRPr="00F674B6">
        <w:rPr>
          <w:b w:val="0"/>
          <w:i w:val="0"/>
        </w:rPr>
        <w:t>palūkanų normą:</w:t>
      </w:r>
    </w:p>
    <w:p w:rsidR="00F552F0" w:rsidRPr="00F674B6" w:rsidRDefault="00567AAC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left" w:pos="1980"/>
        </w:tabs>
        <w:spacing w:beforeLines="0" w:before="0" w:line="240" w:lineRule="auto"/>
        <w:ind w:left="-180" w:firstLine="1440"/>
        <w:jc w:val="both"/>
        <w:rPr>
          <w:b w:val="0"/>
          <w:i w:val="0"/>
        </w:rPr>
      </w:pPr>
      <w:r w:rsidRPr="00F674B6">
        <w:rPr>
          <w:b w:val="0"/>
          <w:i w:val="0"/>
        </w:rPr>
        <w:t xml:space="preserve">įsipareigojimai su </w:t>
      </w:r>
      <w:r w:rsidR="00F552F0" w:rsidRPr="00F674B6">
        <w:rPr>
          <w:b w:val="0"/>
          <w:i w:val="0"/>
        </w:rPr>
        <w:t>fiksuota palūkanų norma</w:t>
      </w:r>
      <w:r w:rsidR="0032081C" w:rsidRPr="00F674B6">
        <w:rPr>
          <w:b w:val="0"/>
          <w:i w:val="0"/>
        </w:rPr>
        <w:t>;</w:t>
      </w:r>
    </w:p>
    <w:p w:rsidR="00F552F0" w:rsidRPr="00F674B6" w:rsidRDefault="00567AAC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left" w:pos="1980"/>
        </w:tabs>
        <w:spacing w:beforeLines="0" w:before="0" w:line="240" w:lineRule="auto"/>
        <w:ind w:left="-180" w:firstLine="1440"/>
        <w:jc w:val="both"/>
        <w:rPr>
          <w:b w:val="0"/>
          <w:i w:val="0"/>
        </w:rPr>
      </w:pPr>
      <w:r w:rsidRPr="00F674B6">
        <w:rPr>
          <w:b w:val="0"/>
          <w:i w:val="0"/>
        </w:rPr>
        <w:t xml:space="preserve">įsipareigojimai su </w:t>
      </w:r>
      <w:r w:rsidR="00F552F0" w:rsidRPr="00F674B6">
        <w:rPr>
          <w:b w:val="0"/>
          <w:i w:val="0"/>
        </w:rPr>
        <w:t>kintama palūkanų norma</w:t>
      </w:r>
      <w:r w:rsidR="008F130B" w:rsidRPr="00F674B6">
        <w:rPr>
          <w:b w:val="0"/>
          <w:i w:val="0"/>
        </w:rPr>
        <w:t>;</w:t>
      </w:r>
    </w:p>
    <w:p w:rsidR="00F552F0" w:rsidRPr="00F674B6" w:rsidRDefault="00F552F0" w:rsidP="0011456A">
      <w:pPr>
        <w:pStyle w:val="StyleListBulletTimesNewRoman12ptBoldCenteredFirstl"/>
        <w:numPr>
          <w:ilvl w:val="1"/>
          <w:numId w:val="8"/>
        </w:numPr>
        <w:tabs>
          <w:tab w:val="clear" w:pos="72"/>
          <w:tab w:val="clear" w:pos="792"/>
          <w:tab w:val="num" w:pos="1800"/>
        </w:tabs>
        <w:spacing w:beforeLines="0" w:before="0" w:line="240" w:lineRule="auto"/>
        <w:ind w:left="-180" w:firstLine="1440"/>
        <w:jc w:val="both"/>
        <w:rPr>
          <w:b w:val="0"/>
          <w:i w:val="0"/>
        </w:rPr>
      </w:pPr>
      <w:r w:rsidRPr="00F674B6">
        <w:rPr>
          <w:b w:val="0"/>
          <w:i w:val="0"/>
        </w:rPr>
        <w:t xml:space="preserve">užsienio </w:t>
      </w:r>
      <w:r w:rsidR="000D6C1D" w:rsidRPr="00F674B6">
        <w:rPr>
          <w:b w:val="0"/>
          <w:i w:val="0"/>
        </w:rPr>
        <w:t>valstybę</w:t>
      </w:r>
      <w:r w:rsidR="00B14EE3" w:rsidRPr="00F674B6">
        <w:rPr>
          <w:b w:val="0"/>
          <w:i w:val="0"/>
        </w:rPr>
        <w:t>,</w:t>
      </w:r>
      <w:r w:rsidRPr="00F674B6">
        <w:rPr>
          <w:b w:val="0"/>
          <w:i w:val="0"/>
        </w:rPr>
        <w:t xml:space="preserve"> iš </w:t>
      </w:r>
      <w:r w:rsidR="00A91D2F" w:rsidRPr="00F674B6">
        <w:rPr>
          <w:b w:val="0"/>
          <w:i w:val="0"/>
        </w:rPr>
        <w:t xml:space="preserve">kurios yra prisiimti </w:t>
      </w:r>
      <w:r w:rsidRPr="00F674B6">
        <w:rPr>
          <w:b w:val="0"/>
          <w:i w:val="0"/>
        </w:rPr>
        <w:t>įsipareigojima</w:t>
      </w:r>
      <w:r w:rsidR="00A91D2F" w:rsidRPr="00F674B6">
        <w:rPr>
          <w:b w:val="0"/>
          <w:i w:val="0"/>
        </w:rPr>
        <w:t>i</w:t>
      </w:r>
      <w:r w:rsidRPr="00F674B6">
        <w:rPr>
          <w:b w:val="0"/>
          <w:i w:val="0"/>
        </w:rPr>
        <w:t>:</w:t>
      </w:r>
    </w:p>
    <w:p w:rsidR="00F552F0" w:rsidRPr="00F674B6" w:rsidRDefault="00A91D2F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num" w:pos="1980"/>
        </w:tabs>
        <w:spacing w:beforeLines="0" w:before="0" w:line="240" w:lineRule="auto"/>
        <w:ind w:left="-180" w:firstLine="1440"/>
        <w:jc w:val="both"/>
        <w:rPr>
          <w:b w:val="0"/>
          <w:i w:val="0"/>
        </w:rPr>
      </w:pPr>
      <w:r w:rsidRPr="00F674B6">
        <w:rPr>
          <w:b w:val="0"/>
          <w:i w:val="0"/>
        </w:rPr>
        <w:t xml:space="preserve">įsipareigojimai </w:t>
      </w:r>
      <w:r w:rsidR="00564DD6" w:rsidRPr="00F674B6">
        <w:rPr>
          <w:b w:val="0"/>
          <w:i w:val="0"/>
        </w:rPr>
        <w:t xml:space="preserve">euro </w:t>
      </w:r>
      <w:r w:rsidR="00F552F0" w:rsidRPr="00F674B6">
        <w:rPr>
          <w:b w:val="0"/>
          <w:i w:val="0"/>
        </w:rPr>
        <w:t xml:space="preserve">zonos </w:t>
      </w:r>
      <w:r w:rsidR="000D6C1D" w:rsidRPr="00F674B6">
        <w:rPr>
          <w:b w:val="0"/>
          <w:i w:val="0"/>
        </w:rPr>
        <w:t>va</w:t>
      </w:r>
      <w:r w:rsidR="007F2C28" w:rsidRPr="00F674B6">
        <w:rPr>
          <w:b w:val="0"/>
          <w:i w:val="0"/>
        </w:rPr>
        <w:t>l</w:t>
      </w:r>
      <w:r w:rsidR="000D6C1D" w:rsidRPr="00F674B6">
        <w:rPr>
          <w:b w:val="0"/>
          <w:i w:val="0"/>
        </w:rPr>
        <w:t>stybėms</w:t>
      </w:r>
      <w:r w:rsidR="00F552F0" w:rsidRPr="00F674B6">
        <w:rPr>
          <w:b w:val="0"/>
          <w:i w:val="0"/>
        </w:rPr>
        <w:t>;</w:t>
      </w:r>
    </w:p>
    <w:p w:rsidR="00F552F0" w:rsidRPr="00F674B6" w:rsidRDefault="00A91D2F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num" w:pos="1980"/>
        </w:tabs>
        <w:spacing w:beforeLines="0" w:before="0" w:line="240" w:lineRule="auto"/>
        <w:ind w:left="-180" w:firstLine="1440"/>
        <w:jc w:val="both"/>
        <w:rPr>
          <w:b w:val="0"/>
          <w:i w:val="0"/>
        </w:rPr>
      </w:pPr>
      <w:r w:rsidRPr="00F674B6">
        <w:rPr>
          <w:b w:val="0"/>
          <w:i w:val="0"/>
        </w:rPr>
        <w:t>įsipareigojimai kitoms</w:t>
      </w:r>
      <w:r w:rsidR="000D6C1D" w:rsidRPr="00F674B6">
        <w:rPr>
          <w:b w:val="0"/>
          <w:i w:val="0"/>
        </w:rPr>
        <w:t xml:space="preserve"> valstybėms</w:t>
      </w:r>
      <w:r w:rsidR="008F130B" w:rsidRPr="00F674B6">
        <w:rPr>
          <w:b w:val="0"/>
          <w:i w:val="0"/>
        </w:rPr>
        <w:t>;</w:t>
      </w:r>
    </w:p>
    <w:p w:rsidR="0025154D" w:rsidRPr="00A916CA" w:rsidRDefault="0025154D" w:rsidP="0011456A">
      <w:pPr>
        <w:pStyle w:val="StyleListBulletTimesNewRoman12ptBoldCenteredFirstl"/>
        <w:numPr>
          <w:ilvl w:val="1"/>
          <w:numId w:val="8"/>
        </w:numPr>
        <w:tabs>
          <w:tab w:val="clear" w:pos="72"/>
          <w:tab w:val="clear" w:pos="792"/>
          <w:tab w:val="num" w:pos="540"/>
          <w:tab w:val="left" w:pos="1800"/>
        </w:tabs>
        <w:spacing w:beforeLines="0" w:before="0" w:line="240" w:lineRule="auto"/>
        <w:ind w:left="-180" w:firstLine="1440"/>
        <w:jc w:val="both"/>
        <w:rPr>
          <w:b w:val="0"/>
          <w:i w:val="0"/>
        </w:rPr>
      </w:pPr>
      <w:r w:rsidRPr="00A916CA">
        <w:rPr>
          <w:b w:val="0"/>
          <w:i w:val="0"/>
        </w:rPr>
        <w:t>kreditorių:</w:t>
      </w:r>
    </w:p>
    <w:p w:rsidR="0025154D" w:rsidRPr="00A916CA" w:rsidRDefault="004E48E4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num" w:pos="540"/>
          <w:tab w:val="left" w:pos="1980"/>
        </w:tabs>
        <w:spacing w:beforeLines="0" w:before="0" w:line="240" w:lineRule="auto"/>
        <w:ind w:left="-180" w:firstLine="1440"/>
        <w:jc w:val="both"/>
        <w:rPr>
          <w:b w:val="0"/>
          <w:i w:val="0"/>
        </w:rPr>
      </w:pPr>
      <w:r w:rsidRPr="00A916CA">
        <w:rPr>
          <w:b w:val="0"/>
          <w:i w:val="0"/>
        </w:rPr>
        <w:t>v</w:t>
      </w:r>
      <w:r w:rsidR="0025154D" w:rsidRPr="00A916CA">
        <w:rPr>
          <w:b w:val="0"/>
          <w:i w:val="0"/>
        </w:rPr>
        <w:t>idaus kreditori</w:t>
      </w:r>
      <w:r w:rsidR="000D6C1D">
        <w:rPr>
          <w:b w:val="0"/>
          <w:i w:val="0"/>
        </w:rPr>
        <w:t>ų</w:t>
      </w:r>
      <w:r w:rsidRPr="00A916CA">
        <w:rPr>
          <w:b w:val="0"/>
          <w:i w:val="0"/>
        </w:rPr>
        <w:t>;</w:t>
      </w:r>
    </w:p>
    <w:p w:rsidR="004E48E4" w:rsidRPr="00A916CA" w:rsidRDefault="004E48E4" w:rsidP="0011456A">
      <w:pPr>
        <w:pStyle w:val="StyleListBulletTimesNewRoman12ptBoldCenteredFirstl"/>
        <w:numPr>
          <w:ilvl w:val="2"/>
          <w:numId w:val="8"/>
        </w:numPr>
        <w:tabs>
          <w:tab w:val="clear" w:pos="72"/>
          <w:tab w:val="num" w:pos="540"/>
          <w:tab w:val="left" w:pos="1980"/>
        </w:tabs>
        <w:spacing w:beforeLines="0" w:before="0" w:line="240" w:lineRule="auto"/>
        <w:ind w:left="-180" w:firstLine="1440"/>
        <w:jc w:val="both"/>
        <w:rPr>
          <w:b w:val="0"/>
          <w:i w:val="0"/>
        </w:rPr>
      </w:pPr>
      <w:r w:rsidRPr="00A916CA">
        <w:rPr>
          <w:b w:val="0"/>
          <w:i w:val="0"/>
        </w:rPr>
        <w:t>užsienio kreditori</w:t>
      </w:r>
      <w:r w:rsidR="000D6C1D">
        <w:rPr>
          <w:b w:val="0"/>
          <w:i w:val="0"/>
        </w:rPr>
        <w:t>ų</w:t>
      </w:r>
      <w:r w:rsidRPr="00A916CA">
        <w:rPr>
          <w:b w:val="0"/>
          <w:i w:val="0"/>
        </w:rPr>
        <w:t>.</w:t>
      </w:r>
    </w:p>
    <w:p w:rsidR="00F552F0" w:rsidRPr="00A916CA" w:rsidRDefault="00F552F0" w:rsidP="008F130B">
      <w:pPr>
        <w:pStyle w:val="StyleListBulletTimesNewRoman12ptBoldCenteredFirstl"/>
        <w:numPr>
          <w:ilvl w:val="0"/>
          <w:numId w:val="8"/>
        </w:numPr>
        <w:tabs>
          <w:tab w:val="clear" w:pos="72"/>
          <w:tab w:val="num" w:pos="0"/>
          <w:tab w:val="left" w:pos="1800"/>
        </w:tabs>
        <w:spacing w:beforeLines="0" w:before="0" w:line="240" w:lineRule="auto"/>
        <w:ind w:left="0" w:firstLine="1260"/>
        <w:jc w:val="both"/>
        <w:rPr>
          <w:b w:val="0"/>
          <w:i w:val="0"/>
        </w:rPr>
      </w:pPr>
      <w:r w:rsidRPr="00A916CA">
        <w:rPr>
          <w:b w:val="0"/>
          <w:i w:val="0"/>
        </w:rPr>
        <w:t>Atidėjiniai gali būti skirstomi pagal:</w:t>
      </w:r>
    </w:p>
    <w:p w:rsidR="00F552F0" w:rsidRPr="00A916CA" w:rsidRDefault="00F552F0" w:rsidP="0011456A">
      <w:pPr>
        <w:numPr>
          <w:ilvl w:val="1"/>
          <w:numId w:val="8"/>
        </w:numPr>
        <w:tabs>
          <w:tab w:val="clear" w:pos="792"/>
          <w:tab w:val="num" w:pos="0"/>
          <w:tab w:val="left" w:pos="1800"/>
        </w:tabs>
        <w:ind w:left="0" w:firstLine="1259"/>
        <w:jc w:val="both"/>
      </w:pPr>
      <w:r w:rsidRPr="00A916CA">
        <w:t>laikotarpį:</w:t>
      </w:r>
    </w:p>
    <w:p w:rsidR="00F552F0" w:rsidRPr="00A916CA" w:rsidRDefault="00F552F0" w:rsidP="0011456A">
      <w:pPr>
        <w:numPr>
          <w:ilvl w:val="2"/>
          <w:numId w:val="8"/>
        </w:numPr>
        <w:tabs>
          <w:tab w:val="num" w:pos="1980"/>
        </w:tabs>
        <w:autoSpaceDE w:val="0"/>
        <w:autoSpaceDN w:val="0"/>
        <w:adjustRightInd w:val="0"/>
        <w:ind w:left="0" w:right="6" w:firstLine="1260"/>
        <w:jc w:val="both"/>
      </w:pPr>
      <w:r w:rsidRPr="00A916CA">
        <w:t>ilgalaiki</w:t>
      </w:r>
      <w:r w:rsidR="00010C98">
        <w:t>ai</w:t>
      </w:r>
      <w:r w:rsidRPr="00A916CA">
        <w:t>;</w:t>
      </w:r>
    </w:p>
    <w:p w:rsidR="00F552F0" w:rsidRPr="00A916CA" w:rsidRDefault="00F552F0" w:rsidP="0011456A">
      <w:pPr>
        <w:numPr>
          <w:ilvl w:val="2"/>
          <w:numId w:val="8"/>
        </w:numPr>
        <w:tabs>
          <w:tab w:val="num" w:pos="1980"/>
        </w:tabs>
        <w:autoSpaceDE w:val="0"/>
        <w:autoSpaceDN w:val="0"/>
        <w:adjustRightInd w:val="0"/>
        <w:ind w:left="0" w:right="6" w:firstLine="1260"/>
        <w:jc w:val="both"/>
      </w:pPr>
      <w:r w:rsidRPr="00A916CA">
        <w:t>trumpalaiki</w:t>
      </w:r>
      <w:r w:rsidR="00010C98">
        <w:t>ai</w:t>
      </w:r>
      <w:r w:rsidRPr="00A916CA">
        <w:t>:</w:t>
      </w:r>
    </w:p>
    <w:p w:rsidR="00F552F0" w:rsidRPr="00A916CA" w:rsidRDefault="00F552F0" w:rsidP="0011456A">
      <w:pPr>
        <w:numPr>
          <w:ilvl w:val="3"/>
          <w:numId w:val="8"/>
        </w:numPr>
        <w:tabs>
          <w:tab w:val="clear" w:pos="1800"/>
          <w:tab w:val="left" w:pos="360"/>
          <w:tab w:val="num" w:pos="1440"/>
          <w:tab w:val="left" w:pos="2160"/>
          <w:tab w:val="right" w:pos="8306"/>
        </w:tabs>
        <w:ind w:left="0" w:firstLine="1260"/>
        <w:jc w:val="both"/>
        <w:rPr>
          <w:szCs w:val="20"/>
          <w:lang w:eastAsia="en-US"/>
        </w:rPr>
      </w:pPr>
      <w:r w:rsidRPr="00A916CA">
        <w:rPr>
          <w:szCs w:val="20"/>
          <w:lang w:eastAsia="en-US"/>
        </w:rPr>
        <w:t>ilgalaikių atidėjinių einamųjų metų dalis;</w:t>
      </w:r>
    </w:p>
    <w:p w:rsidR="00F552F0" w:rsidRPr="00A916CA" w:rsidRDefault="00F552F0" w:rsidP="0011456A">
      <w:pPr>
        <w:numPr>
          <w:ilvl w:val="3"/>
          <w:numId w:val="8"/>
        </w:numPr>
        <w:tabs>
          <w:tab w:val="clear" w:pos="1800"/>
          <w:tab w:val="left" w:pos="360"/>
          <w:tab w:val="num" w:pos="1440"/>
          <w:tab w:val="left" w:pos="2160"/>
          <w:tab w:val="right" w:pos="8306"/>
        </w:tabs>
        <w:ind w:left="0" w:firstLine="1260"/>
        <w:jc w:val="both"/>
        <w:rPr>
          <w:szCs w:val="20"/>
          <w:lang w:eastAsia="en-US"/>
        </w:rPr>
      </w:pPr>
      <w:r w:rsidRPr="00A916CA">
        <w:rPr>
          <w:szCs w:val="20"/>
          <w:lang w:eastAsia="en-US"/>
        </w:rPr>
        <w:t>trumpalaikiai;</w:t>
      </w:r>
    </w:p>
    <w:p w:rsidR="00F552F0" w:rsidRPr="00235060" w:rsidRDefault="00F552F0" w:rsidP="0011456A">
      <w:pPr>
        <w:numPr>
          <w:ilvl w:val="1"/>
          <w:numId w:val="8"/>
        </w:numPr>
        <w:tabs>
          <w:tab w:val="clear" w:pos="792"/>
          <w:tab w:val="num" w:pos="0"/>
          <w:tab w:val="num" w:pos="1440"/>
          <w:tab w:val="left" w:pos="1800"/>
        </w:tabs>
        <w:ind w:left="0" w:firstLine="1259"/>
        <w:jc w:val="both"/>
      </w:pPr>
      <w:r w:rsidRPr="00A916CA">
        <w:t xml:space="preserve">sudarymo tikslą </w:t>
      </w:r>
      <w:r w:rsidRPr="00235060">
        <w:t>(sukuriant subsąskaitas sąskaitų plane arba nurodant papildomus požymius):</w:t>
      </w:r>
    </w:p>
    <w:p w:rsidR="00F552F0" w:rsidRPr="00235060" w:rsidRDefault="00F552F0" w:rsidP="0011456A">
      <w:pPr>
        <w:numPr>
          <w:ilvl w:val="2"/>
          <w:numId w:val="8"/>
        </w:numPr>
        <w:tabs>
          <w:tab w:val="left" w:pos="0"/>
          <w:tab w:val="left" w:pos="1980"/>
        </w:tabs>
        <w:autoSpaceDE w:val="0"/>
        <w:autoSpaceDN w:val="0"/>
        <w:adjustRightInd w:val="0"/>
        <w:ind w:left="0" w:right="6" w:firstLine="1259"/>
        <w:jc w:val="both"/>
      </w:pPr>
      <w:r w:rsidRPr="00235060">
        <w:t>dėl teismo bylų;</w:t>
      </w:r>
    </w:p>
    <w:p w:rsidR="00F552F0" w:rsidRPr="00235060" w:rsidRDefault="00F552F0" w:rsidP="0011456A">
      <w:pPr>
        <w:numPr>
          <w:ilvl w:val="2"/>
          <w:numId w:val="8"/>
        </w:numPr>
        <w:tabs>
          <w:tab w:val="left" w:pos="0"/>
          <w:tab w:val="left" w:pos="1980"/>
        </w:tabs>
        <w:autoSpaceDE w:val="0"/>
        <w:autoSpaceDN w:val="0"/>
        <w:adjustRightInd w:val="0"/>
        <w:ind w:left="0" w:right="6" w:firstLine="1259"/>
        <w:jc w:val="both"/>
      </w:pPr>
      <w:r w:rsidRPr="00235060">
        <w:t>dėl suteiktų garantijų;</w:t>
      </w:r>
    </w:p>
    <w:p w:rsidR="00F552F0" w:rsidRPr="00235060" w:rsidRDefault="00F552F0" w:rsidP="0011456A">
      <w:pPr>
        <w:numPr>
          <w:ilvl w:val="2"/>
          <w:numId w:val="8"/>
        </w:numPr>
        <w:tabs>
          <w:tab w:val="left" w:pos="0"/>
          <w:tab w:val="left" w:pos="1980"/>
        </w:tabs>
        <w:autoSpaceDE w:val="0"/>
        <w:autoSpaceDN w:val="0"/>
        <w:adjustRightInd w:val="0"/>
        <w:ind w:left="0" w:right="6" w:firstLine="1259"/>
        <w:jc w:val="both"/>
      </w:pPr>
      <w:r w:rsidRPr="00235060">
        <w:t>įstaig</w:t>
      </w:r>
      <w:r w:rsidR="000D6C1D" w:rsidRPr="00235060">
        <w:t>ai</w:t>
      </w:r>
      <w:r w:rsidRPr="00235060">
        <w:t xml:space="preserve"> restruktūriz</w:t>
      </w:r>
      <w:r w:rsidR="000D6C1D" w:rsidRPr="00235060">
        <w:t>uoti</w:t>
      </w:r>
      <w:r w:rsidRPr="00235060">
        <w:t>;</w:t>
      </w:r>
    </w:p>
    <w:p w:rsidR="00F552F0" w:rsidRPr="00235060" w:rsidRDefault="00F552F0" w:rsidP="007D6A30">
      <w:pPr>
        <w:numPr>
          <w:ilvl w:val="2"/>
          <w:numId w:val="8"/>
        </w:numPr>
        <w:tabs>
          <w:tab w:val="left" w:pos="0"/>
          <w:tab w:val="left" w:pos="1980"/>
        </w:tabs>
        <w:autoSpaceDE w:val="0"/>
        <w:autoSpaceDN w:val="0"/>
        <w:adjustRightInd w:val="0"/>
        <w:ind w:left="0" w:right="6" w:firstLine="1259"/>
      </w:pPr>
      <w:r w:rsidRPr="00235060">
        <w:t>kiti.</w:t>
      </w:r>
    </w:p>
    <w:p w:rsidR="00F552F0" w:rsidRPr="00A916CA" w:rsidRDefault="00F552F0" w:rsidP="00E57825">
      <w:pPr>
        <w:tabs>
          <w:tab w:val="num" w:pos="1440"/>
          <w:tab w:val="left" w:pos="1620"/>
          <w:tab w:val="left" w:pos="1800"/>
          <w:tab w:val="left" w:pos="1980"/>
        </w:tabs>
        <w:jc w:val="both"/>
      </w:pPr>
    </w:p>
    <w:p w:rsidR="007D6A30" w:rsidRPr="007D6A30" w:rsidRDefault="00860ABD" w:rsidP="00B86EEB">
      <w:pPr>
        <w:tabs>
          <w:tab w:val="left" w:pos="0"/>
          <w:tab w:val="left" w:pos="72"/>
          <w:tab w:val="left" w:pos="360"/>
          <w:tab w:val="left" w:pos="1800"/>
        </w:tabs>
        <w:spacing w:beforeLines="40" w:before="96"/>
        <w:ind w:left="3420" w:hanging="3420"/>
        <w:jc w:val="center"/>
        <w:rPr>
          <w:b/>
          <w:caps/>
          <w:szCs w:val="16"/>
          <w:lang w:eastAsia="en-US"/>
        </w:rPr>
      </w:pPr>
      <w:r>
        <w:rPr>
          <w:b/>
          <w:caps/>
          <w:lang w:eastAsia="en-US"/>
        </w:rPr>
        <w:t xml:space="preserve">III  </w:t>
      </w:r>
      <w:r w:rsidR="007D6A30">
        <w:rPr>
          <w:b/>
          <w:caps/>
          <w:lang w:eastAsia="en-US"/>
        </w:rPr>
        <w:t>SKYRIUS</w:t>
      </w:r>
    </w:p>
    <w:p w:rsidR="00A7196E" w:rsidRPr="00A916CA" w:rsidRDefault="00A7196E" w:rsidP="00B86EEB">
      <w:pPr>
        <w:tabs>
          <w:tab w:val="left" w:pos="0"/>
          <w:tab w:val="left" w:pos="72"/>
          <w:tab w:val="left" w:pos="360"/>
          <w:tab w:val="left" w:pos="1800"/>
        </w:tabs>
        <w:spacing w:beforeLines="40" w:before="96"/>
        <w:ind w:left="1440"/>
        <w:jc w:val="center"/>
        <w:rPr>
          <w:b/>
          <w:caps/>
          <w:szCs w:val="16"/>
          <w:lang w:eastAsia="en-US"/>
        </w:rPr>
      </w:pPr>
      <w:r w:rsidRPr="00A916CA">
        <w:rPr>
          <w:b/>
          <w:caps/>
          <w:lang w:eastAsia="en-US"/>
        </w:rPr>
        <w:t>Įsipareigojimų Registravimas ir įvertinimas</w:t>
      </w:r>
    </w:p>
    <w:p w:rsidR="00F552F0" w:rsidRPr="00A916CA" w:rsidRDefault="00F552F0" w:rsidP="00D03FF3">
      <w:pPr>
        <w:pStyle w:val="StyleListBulletTimesNewRoman12ptBoldCenteredFirstl"/>
        <w:tabs>
          <w:tab w:val="clear" w:pos="720"/>
        </w:tabs>
        <w:ind w:left="0"/>
        <w:rPr>
          <w:i w:val="0"/>
        </w:rPr>
      </w:pPr>
    </w:p>
    <w:p w:rsidR="00AF06E4" w:rsidRPr="005C70F7" w:rsidRDefault="00AF06E4" w:rsidP="0011456A">
      <w:pPr>
        <w:numPr>
          <w:ilvl w:val="0"/>
          <w:numId w:val="8"/>
        </w:numPr>
        <w:tabs>
          <w:tab w:val="left" w:pos="0"/>
          <w:tab w:val="left" w:pos="1620"/>
        </w:tabs>
        <w:ind w:left="0" w:firstLine="1260"/>
        <w:jc w:val="both"/>
        <w:rPr>
          <w:szCs w:val="16"/>
          <w:lang w:eastAsia="en-US"/>
        </w:rPr>
      </w:pPr>
      <w:r w:rsidRPr="005C70F7">
        <w:rPr>
          <w:szCs w:val="16"/>
          <w:lang w:eastAsia="en-US"/>
        </w:rPr>
        <w:t>Ilgalaikiai ir trumpalaikiai įsipareigojimai registruojami apskaitoje</w:t>
      </w:r>
      <w:r w:rsidR="008E01D2" w:rsidRPr="005C70F7">
        <w:rPr>
          <w:szCs w:val="16"/>
          <w:lang w:eastAsia="en-US"/>
        </w:rPr>
        <w:t xml:space="preserve"> </w:t>
      </w:r>
      <w:r w:rsidRPr="005C70F7">
        <w:rPr>
          <w:szCs w:val="16"/>
          <w:lang w:eastAsia="en-US"/>
        </w:rPr>
        <w:t xml:space="preserve">ūkinės operacijos ar ūkinio įvykio </w:t>
      </w:r>
      <w:r w:rsidR="00BE26CC" w:rsidRPr="005C70F7">
        <w:rPr>
          <w:szCs w:val="16"/>
          <w:lang w:eastAsia="en-US"/>
        </w:rPr>
        <w:t xml:space="preserve">dieną </w:t>
      </w:r>
      <w:r w:rsidRPr="005C70F7">
        <w:rPr>
          <w:szCs w:val="16"/>
          <w:lang w:eastAsia="en-US"/>
        </w:rPr>
        <w:t xml:space="preserve">pagal visus ne vėliau kaip iki kito mėnesio </w:t>
      </w:r>
      <w:r w:rsidR="005C70F7" w:rsidRPr="005C70F7">
        <w:rPr>
          <w:szCs w:val="16"/>
          <w:lang w:eastAsia="en-US"/>
        </w:rPr>
        <w:t>10</w:t>
      </w:r>
      <w:r w:rsidRPr="005C70F7">
        <w:rPr>
          <w:szCs w:val="16"/>
          <w:lang w:eastAsia="en-US"/>
        </w:rPr>
        <w:t xml:space="preserve"> dienos gautus dokumentus, o metų pabaigoje – ne vėliau kaip iki kito mėnesio 20</w:t>
      </w:r>
      <w:r w:rsidR="00E54499" w:rsidRPr="005C70F7">
        <w:rPr>
          <w:szCs w:val="16"/>
          <w:lang w:eastAsia="en-US"/>
        </w:rPr>
        <w:t> d.</w:t>
      </w:r>
      <w:r w:rsidRPr="005C70F7">
        <w:rPr>
          <w:szCs w:val="16"/>
          <w:lang w:eastAsia="en-US"/>
        </w:rPr>
        <w:t xml:space="preserve"> gautus dokumentus.</w:t>
      </w:r>
    </w:p>
    <w:p w:rsidR="00AF06E4" w:rsidRPr="00A916CA" w:rsidRDefault="00AF06E4" w:rsidP="0011456A">
      <w:pPr>
        <w:numPr>
          <w:ilvl w:val="0"/>
          <w:numId w:val="8"/>
        </w:numPr>
        <w:tabs>
          <w:tab w:val="left" w:pos="0"/>
          <w:tab w:val="left" w:pos="1620"/>
        </w:tabs>
        <w:ind w:left="0" w:firstLine="1260"/>
        <w:jc w:val="both"/>
        <w:rPr>
          <w:szCs w:val="16"/>
          <w:lang w:eastAsia="en-US"/>
        </w:rPr>
      </w:pPr>
      <w:r w:rsidRPr="00A916CA">
        <w:rPr>
          <w:szCs w:val="16"/>
          <w:lang w:eastAsia="en-US"/>
        </w:rPr>
        <w:t xml:space="preserve">Ilgalaikiai ir trumpalaikiai įsipareigojimai pagal dokumentus, gautus po kito mėnesio </w:t>
      </w:r>
      <w:r w:rsidR="005C70F7">
        <w:rPr>
          <w:szCs w:val="16"/>
          <w:lang w:eastAsia="en-US"/>
        </w:rPr>
        <w:t>10</w:t>
      </w:r>
      <w:r w:rsidR="00E54499" w:rsidRPr="00A916CA">
        <w:rPr>
          <w:szCs w:val="16"/>
          <w:lang w:eastAsia="en-US"/>
        </w:rPr>
        <w:t> d.</w:t>
      </w:r>
      <w:r w:rsidR="007C79C3">
        <w:rPr>
          <w:szCs w:val="16"/>
          <w:lang w:eastAsia="en-US"/>
        </w:rPr>
        <w:t xml:space="preserve">, </w:t>
      </w:r>
      <w:r w:rsidR="007C79C3" w:rsidRPr="00A916CA">
        <w:rPr>
          <w:szCs w:val="16"/>
          <w:lang w:eastAsia="en-US"/>
        </w:rPr>
        <w:t>o metų pabaigoje –</w:t>
      </w:r>
      <w:r w:rsidR="00D01275">
        <w:rPr>
          <w:szCs w:val="16"/>
          <w:lang w:eastAsia="en-US"/>
        </w:rPr>
        <w:t xml:space="preserve"> </w:t>
      </w:r>
      <w:r w:rsidR="0015293D">
        <w:rPr>
          <w:szCs w:val="16"/>
          <w:lang w:eastAsia="en-US"/>
        </w:rPr>
        <w:t xml:space="preserve">ne </w:t>
      </w:r>
      <w:r w:rsidR="007C79C3" w:rsidRPr="00A916CA">
        <w:rPr>
          <w:szCs w:val="16"/>
          <w:lang w:eastAsia="en-US"/>
        </w:rPr>
        <w:t>vėliau kaip kito mėnesio 20 d.</w:t>
      </w:r>
      <w:r w:rsidR="007C79C3">
        <w:rPr>
          <w:szCs w:val="16"/>
          <w:lang w:eastAsia="en-US"/>
        </w:rPr>
        <w:t>,</w:t>
      </w:r>
      <w:r w:rsidRPr="00A916CA">
        <w:rPr>
          <w:szCs w:val="16"/>
          <w:lang w:eastAsia="en-US"/>
        </w:rPr>
        <w:t xml:space="preserve"> registruojami</w:t>
      </w:r>
      <w:r w:rsidR="00F659F5">
        <w:rPr>
          <w:szCs w:val="16"/>
          <w:lang w:eastAsia="en-US"/>
        </w:rPr>
        <w:t xml:space="preserve"> šio dokumento išrašymo data</w:t>
      </w:r>
      <w:r w:rsidRPr="00A916CA">
        <w:rPr>
          <w:szCs w:val="16"/>
          <w:lang w:eastAsia="en-US"/>
        </w:rPr>
        <w:t>.</w:t>
      </w:r>
    </w:p>
    <w:p w:rsidR="003801F6" w:rsidRPr="003801F6" w:rsidRDefault="00A7196E" w:rsidP="0011456A">
      <w:pPr>
        <w:numPr>
          <w:ilvl w:val="0"/>
          <w:numId w:val="8"/>
        </w:numPr>
        <w:tabs>
          <w:tab w:val="left" w:pos="0"/>
          <w:tab w:val="left" w:pos="1620"/>
        </w:tabs>
        <w:ind w:left="0" w:firstLine="1260"/>
        <w:jc w:val="both"/>
      </w:pPr>
      <w:r w:rsidRPr="00A916CA">
        <w:rPr>
          <w:szCs w:val="16"/>
          <w:lang w:eastAsia="en-US"/>
        </w:rPr>
        <w:t>Ilgalaikiai įsipareigojimai registruojami apskaitoje sąskaitų plano ilgalaikių įsipareigojimų (5 klasės) sąskaitose.</w:t>
      </w:r>
      <w:r w:rsidR="003801F6">
        <w:rPr>
          <w:szCs w:val="16"/>
          <w:lang w:eastAsia="en-US"/>
        </w:rPr>
        <w:t xml:space="preserve"> Trumpalaikiai įsipareigojimai</w:t>
      </w:r>
      <w:r w:rsidRPr="00A916CA">
        <w:rPr>
          <w:szCs w:val="16"/>
          <w:lang w:eastAsia="en-US"/>
        </w:rPr>
        <w:t xml:space="preserve"> </w:t>
      </w:r>
      <w:r w:rsidR="003801F6">
        <w:rPr>
          <w:szCs w:val="16"/>
          <w:lang w:eastAsia="en-US"/>
        </w:rPr>
        <w:t xml:space="preserve">registruojami </w:t>
      </w:r>
      <w:r w:rsidR="00230A3A">
        <w:rPr>
          <w:szCs w:val="16"/>
          <w:lang w:eastAsia="en-US"/>
        </w:rPr>
        <w:t>6</w:t>
      </w:r>
      <w:r w:rsidR="003801F6">
        <w:rPr>
          <w:szCs w:val="16"/>
          <w:lang w:eastAsia="en-US"/>
        </w:rPr>
        <w:t xml:space="preserve"> klasės sąskaitose. Registruojant įsipareigojimą gavus ilgalaikę paskolą apskaitoje daromi šie įrašai:</w:t>
      </w:r>
    </w:p>
    <w:p w:rsidR="003801F6" w:rsidRDefault="003801F6" w:rsidP="003801F6">
      <w:pPr>
        <w:tabs>
          <w:tab w:val="left" w:pos="0"/>
          <w:tab w:val="left" w:pos="1620"/>
        </w:tabs>
        <w:ind w:left="1260"/>
        <w:jc w:val="both"/>
        <w:rPr>
          <w:szCs w:val="16"/>
          <w:lang w:eastAsia="en-US"/>
        </w:rPr>
      </w:pPr>
      <w:r>
        <w:rPr>
          <w:szCs w:val="16"/>
          <w:lang w:eastAsia="en-US"/>
        </w:rPr>
        <w:t>D 241</w:t>
      </w:r>
      <w:r w:rsidR="001A4182">
        <w:rPr>
          <w:szCs w:val="16"/>
          <w:lang w:eastAsia="en-US"/>
        </w:rPr>
        <w:t>1214</w:t>
      </w:r>
      <w:r>
        <w:rPr>
          <w:szCs w:val="16"/>
          <w:lang w:eastAsia="en-US"/>
        </w:rPr>
        <w:t xml:space="preserve"> Pinigai </w:t>
      </w:r>
      <w:r w:rsidR="001A4182">
        <w:rPr>
          <w:szCs w:val="16"/>
          <w:lang w:eastAsia="en-US"/>
        </w:rPr>
        <w:t xml:space="preserve">Lietuvos </w:t>
      </w:r>
      <w:r>
        <w:rPr>
          <w:szCs w:val="16"/>
          <w:lang w:eastAsia="en-US"/>
        </w:rPr>
        <w:t>bank</w:t>
      </w:r>
      <w:r w:rsidR="001A4182">
        <w:rPr>
          <w:szCs w:val="16"/>
          <w:lang w:eastAsia="en-US"/>
        </w:rPr>
        <w:t>ų</w:t>
      </w:r>
      <w:r>
        <w:rPr>
          <w:szCs w:val="16"/>
          <w:lang w:eastAsia="en-US"/>
        </w:rPr>
        <w:t xml:space="preserve"> sąskaitose </w:t>
      </w:r>
      <w:r w:rsidR="00230A3A">
        <w:rPr>
          <w:szCs w:val="16"/>
          <w:lang w:eastAsia="en-US"/>
        </w:rPr>
        <w:t xml:space="preserve">eurais </w:t>
      </w:r>
      <w:r>
        <w:rPr>
          <w:szCs w:val="16"/>
          <w:lang w:eastAsia="en-US"/>
        </w:rPr>
        <w:t>(skolintos lėšos)</w:t>
      </w:r>
    </w:p>
    <w:p w:rsidR="003801F6" w:rsidRDefault="003801F6" w:rsidP="003801F6">
      <w:pPr>
        <w:tabs>
          <w:tab w:val="left" w:pos="0"/>
          <w:tab w:val="left" w:pos="1620"/>
        </w:tabs>
        <w:ind w:left="1260"/>
        <w:jc w:val="both"/>
        <w:rPr>
          <w:szCs w:val="16"/>
          <w:lang w:eastAsia="en-US"/>
        </w:rPr>
      </w:pPr>
      <w:r>
        <w:rPr>
          <w:szCs w:val="16"/>
          <w:lang w:eastAsia="en-US"/>
        </w:rPr>
        <w:t>K 52XXXXX Ilgalaikiai įsipareigojimai</w:t>
      </w:r>
    </w:p>
    <w:p w:rsidR="003801F6" w:rsidRDefault="003801F6" w:rsidP="004661E0">
      <w:pPr>
        <w:tabs>
          <w:tab w:val="left" w:pos="0"/>
          <w:tab w:val="left" w:pos="1620"/>
        </w:tabs>
        <w:jc w:val="both"/>
        <w:rPr>
          <w:szCs w:val="16"/>
          <w:lang w:eastAsia="en-US"/>
        </w:rPr>
      </w:pPr>
      <w:r>
        <w:rPr>
          <w:szCs w:val="16"/>
          <w:lang w:eastAsia="en-US"/>
        </w:rPr>
        <w:t>T</w:t>
      </w:r>
      <w:r w:rsidR="00511ED6">
        <w:rPr>
          <w:szCs w:val="16"/>
          <w:lang w:eastAsia="en-US"/>
        </w:rPr>
        <w:t>rumpalaikę paskolą:</w:t>
      </w:r>
    </w:p>
    <w:p w:rsidR="003801F6" w:rsidRDefault="003801F6" w:rsidP="003801F6">
      <w:pPr>
        <w:tabs>
          <w:tab w:val="left" w:pos="0"/>
          <w:tab w:val="left" w:pos="1620"/>
        </w:tabs>
        <w:ind w:left="1260"/>
        <w:jc w:val="both"/>
        <w:rPr>
          <w:szCs w:val="16"/>
          <w:lang w:eastAsia="en-US"/>
        </w:rPr>
      </w:pPr>
      <w:r>
        <w:rPr>
          <w:szCs w:val="16"/>
          <w:lang w:eastAsia="en-US"/>
        </w:rPr>
        <w:t>D 241</w:t>
      </w:r>
      <w:r w:rsidR="001A4182">
        <w:rPr>
          <w:szCs w:val="16"/>
          <w:lang w:eastAsia="en-US"/>
        </w:rPr>
        <w:t>1214</w:t>
      </w:r>
      <w:r>
        <w:rPr>
          <w:szCs w:val="16"/>
          <w:lang w:eastAsia="en-US"/>
        </w:rPr>
        <w:t xml:space="preserve"> Pinigai </w:t>
      </w:r>
      <w:r w:rsidR="001A4182">
        <w:rPr>
          <w:szCs w:val="16"/>
          <w:lang w:eastAsia="en-US"/>
        </w:rPr>
        <w:t>Lietuvos bankų</w:t>
      </w:r>
      <w:r>
        <w:rPr>
          <w:szCs w:val="16"/>
          <w:lang w:eastAsia="en-US"/>
        </w:rPr>
        <w:t xml:space="preserve"> sąskaitose </w:t>
      </w:r>
      <w:r w:rsidR="00230A3A">
        <w:rPr>
          <w:szCs w:val="16"/>
          <w:lang w:eastAsia="en-US"/>
        </w:rPr>
        <w:t xml:space="preserve">eurais </w:t>
      </w:r>
      <w:r>
        <w:rPr>
          <w:szCs w:val="16"/>
          <w:lang w:eastAsia="en-US"/>
        </w:rPr>
        <w:t>(skolintos lėšos)</w:t>
      </w:r>
    </w:p>
    <w:p w:rsidR="007B2A8C" w:rsidRDefault="005A5F5A" w:rsidP="003801F6">
      <w:pPr>
        <w:tabs>
          <w:tab w:val="left" w:pos="0"/>
          <w:tab w:val="left" w:pos="1620"/>
        </w:tabs>
        <w:ind w:left="1260"/>
        <w:jc w:val="both"/>
        <w:rPr>
          <w:szCs w:val="16"/>
          <w:lang w:eastAsia="en-US"/>
        </w:rPr>
      </w:pPr>
      <w:r>
        <w:rPr>
          <w:szCs w:val="16"/>
          <w:lang w:eastAsia="en-US"/>
        </w:rPr>
        <w:lastRenderedPageBreak/>
        <w:t>K</w:t>
      </w:r>
      <w:r w:rsidR="002812E2">
        <w:rPr>
          <w:szCs w:val="16"/>
          <w:lang w:eastAsia="en-US"/>
        </w:rPr>
        <w:t xml:space="preserve"> </w:t>
      </w:r>
      <w:r>
        <w:rPr>
          <w:szCs w:val="16"/>
          <w:lang w:eastAsia="en-US"/>
        </w:rPr>
        <w:t>6</w:t>
      </w:r>
      <w:r w:rsidR="00041F6C">
        <w:rPr>
          <w:szCs w:val="16"/>
          <w:lang w:eastAsia="en-US"/>
        </w:rPr>
        <w:t>3</w:t>
      </w:r>
      <w:r>
        <w:rPr>
          <w:szCs w:val="16"/>
          <w:lang w:eastAsia="en-US"/>
        </w:rPr>
        <w:t xml:space="preserve">XXXXX Trumpalaikiai </w:t>
      </w:r>
      <w:r w:rsidR="001A4182">
        <w:rPr>
          <w:szCs w:val="16"/>
          <w:lang w:eastAsia="en-US"/>
        </w:rPr>
        <w:t xml:space="preserve">finansiniai </w:t>
      </w:r>
      <w:r>
        <w:rPr>
          <w:szCs w:val="16"/>
          <w:lang w:eastAsia="en-US"/>
        </w:rPr>
        <w:t>įsipareigojimai</w:t>
      </w:r>
    </w:p>
    <w:p w:rsidR="007B2A8C" w:rsidRDefault="00760494" w:rsidP="00760494">
      <w:pPr>
        <w:tabs>
          <w:tab w:val="left" w:pos="0"/>
          <w:tab w:val="left" w:pos="1620"/>
        </w:tabs>
        <w:jc w:val="both"/>
        <w:rPr>
          <w:szCs w:val="16"/>
          <w:lang w:eastAsia="en-US"/>
        </w:rPr>
      </w:pPr>
      <w:r>
        <w:rPr>
          <w:szCs w:val="16"/>
          <w:lang w:eastAsia="en-US"/>
        </w:rPr>
        <w:t xml:space="preserve">                     </w:t>
      </w:r>
      <w:r w:rsidR="00AC6FD5">
        <w:rPr>
          <w:szCs w:val="16"/>
          <w:lang w:eastAsia="en-US"/>
        </w:rPr>
        <w:t xml:space="preserve">Iždui pervestos kitų </w:t>
      </w:r>
      <w:r w:rsidR="00B637C8">
        <w:rPr>
          <w:szCs w:val="16"/>
          <w:lang w:eastAsia="en-US"/>
        </w:rPr>
        <w:t>V</w:t>
      </w:r>
      <w:r w:rsidR="00AC6FD5">
        <w:rPr>
          <w:szCs w:val="16"/>
          <w:lang w:eastAsia="en-US"/>
        </w:rPr>
        <w:t>ieš</w:t>
      </w:r>
      <w:r w:rsidR="004661E0">
        <w:rPr>
          <w:szCs w:val="16"/>
          <w:lang w:eastAsia="en-US"/>
        </w:rPr>
        <w:t>ojo</w:t>
      </w:r>
      <w:r w:rsidR="00AC6FD5">
        <w:rPr>
          <w:szCs w:val="16"/>
          <w:lang w:eastAsia="en-US"/>
        </w:rPr>
        <w:t xml:space="preserve"> sektoriaus subjektų pajamos už suteiktas paslaugas, kurios turės būti grąžintos tiems patiems subjektams, registruojamos kaip sukauptos mokėtinos sumos. Gavus į banko sąskaitą pervestas pajamų lėšas, daromas įrašas:</w:t>
      </w:r>
    </w:p>
    <w:p w:rsidR="00AC6FD5" w:rsidRDefault="00AC6FD5" w:rsidP="003801F6">
      <w:pPr>
        <w:tabs>
          <w:tab w:val="left" w:pos="0"/>
          <w:tab w:val="left" w:pos="1620"/>
        </w:tabs>
        <w:ind w:left="1260"/>
        <w:jc w:val="both"/>
        <w:rPr>
          <w:szCs w:val="16"/>
          <w:lang w:eastAsia="en-US"/>
        </w:rPr>
      </w:pPr>
      <w:r>
        <w:rPr>
          <w:szCs w:val="16"/>
          <w:lang w:eastAsia="en-US"/>
        </w:rPr>
        <w:t>D 24</w:t>
      </w:r>
      <w:r w:rsidR="003C5B9E">
        <w:rPr>
          <w:szCs w:val="16"/>
          <w:lang w:eastAsia="en-US"/>
        </w:rPr>
        <w:t>11211</w:t>
      </w:r>
      <w:r>
        <w:rPr>
          <w:szCs w:val="16"/>
          <w:lang w:eastAsia="en-US"/>
        </w:rPr>
        <w:t xml:space="preserve"> Pinigai </w:t>
      </w:r>
      <w:r w:rsidR="003C5B9E">
        <w:rPr>
          <w:szCs w:val="16"/>
          <w:lang w:eastAsia="en-US"/>
        </w:rPr>
        <w:t xml:space="preserve">Lietuvos </w:t>
      </w:r>
      <w:r>
        <w:rPr>
          <w:szCs w:val="16"/>
          <w:lang w:eastAsia="en-US"/>
        </w:rPr>
        <w:t>bank</w:t>
      </w:r>
      <w:r w:rsidR="003C5B9E">
        <w:rPr>
          <w:szCs w:val="16"/>
          <w:lang w:eastAsia="en-US"/>
        </w:rPr>
        <w:t>ų</w:t>
      </w:r>
      <w:r>
        <w:rPr>
          <w:szCs w:val="16"/>
          <w:lang w:eastAsia="en-US"/>
        </w:rPr>
        <w:t xml:space="preserve"> sąskaitos</w:t>
      </w:r>
      <w:r w:rsidR="003C5B9E">
        <w:rPr>
          <w:szCs w:val="16"/>
          <w:lang w:eastAsia="en-US"/>
        </w:rPr>
        <w:t>e</w:t>
      </w:r>
      <w:r w:rsidR="009806EB">
        <w:rPr>
          <w:szCs w:val="16"/>
          <w:lang w:eastAsia="en-US"/>
        </w:rPr>
        <w:t xml:space="preserve"> euras (biudžeto lėšos)</w:t>
      </w:r>
    </w:p>
    <w:p w:rsidR="00AC6FD5" w:rsidRDefault="00AC6FD5" w:rsidP="003801F6">
      <w:pPr>
        <w:tabs>
          <w:tab w:val="left" w:pos="0"/>
          <w:tab w:val="left" w:pos="1620"/>
        </w:tabs>
        <w:ind w:left="1260"/>
        <w:jc w:val="both"/>
        <w:rPr>
          <w:szCs w:val="16"/>
          <w:lang w:eastAsia="en-US"/>
        </w:rPr>
      </w:pPr>
      <w:r>
        <w:rPr>
          <w:szCs w:val="16"/>
          <w:lang w:eastAsia="en-US"/>
        </w:rPr>
        <w:t>K 695</w:t>
      </w:r>
      <w:r w:rsidR="00C363D9">
        <w:rPr>
          <w:szCs w:val="16"/>
          <w:lang w:eastAsia="en-US"/>
        </w:rPr>
        <w:t>3201</w:t>
      </w:r>
      <w:r>
        <w:rPr>
          <w:szCs w:val="16"/>
          <w:lang w:eastAsia="en-US"/>
        </w:rPr>
        <w:t xml:space="preserve"> Sukauptos mokėtinos sumos</w:t>
      </w:r>
    </w:p>
    <w:p w:rsidR="00C363D9" w:rsidRDefault="00C363D9" w:rsidP="00C363D9">
      <w:pPr>
        <w:tabs>
          <w:tab w:val="left" w:pos="0"/>
          <w:tab w:val="left" w:pos="1620"/>
        </w:tabs>
        <w:ind w:firstLine="1260"/>
        <w:jc w:val="both"/>
        <w:rPr>
          <w:szCs w:val="16"/>
          <w:lang w:eastAsia="en-US"/>
        </w:rPr>
      </w:pPr>
      <w:r>
        <w:rPr>
          <w:szCs w:val="16"/>
          <w:lang w:eastAsia="en-US"/>
        </w:rPr>
        <w:t>Registruojant Viešojo sektoriaus subjekto pateiktą prašymą, gauti anksčiau jo pervestas lėšas, registruojama:</w:t>
      </w:r>
    </w:p>
    <w:p w:rsidR="00C363D9" w:rsidRDefault="00C363D9" w:rsidP="00C363D9">
      <w:pPr>
        <w:tabs>
          <w:tab w:val="left" w:pos="0"/>
          <w:tab w:val="left" w:pos="1620"/>
        </w:tabs>
        <w:ind w:firstLine="1260"/>
        <w:jc w:val="both"/>
        <w:rPr>
          <w:szCs w:val="16"/>
          <w:lang w:eastAsia="en-US"/>
        </w:rPr>
      </w:pPr>
      <w:r>
        <w:rPr>
          <w:szCs w:val="16"/>
          <w:lang w:eastAsia="en-US"/>
        </w:rPr>
        <w:t>D 6953201 Sukauptos mokėtinos sumos</w:t>
      </w:r>
    </w:p>
    <w:p w:rsidR="00C363D9" w:rsidRDefault="00C363D9" w:rsidP="00C363D9">
      <w:pPr>
        <w:tabs>
          <w:tab w:val="left" w:pos="0"/>
          <w:tab w:val="left" w:pos="1620"/>
        </w:tabs>
        <w:ind w:firstLine="1260"/>
        <w:jc w:val="both"/>
        <w:rPr>
          <w:szCs w:val="16"/>
          <w:lang w:eastAsia="en-US"/>
        </w:rPr>
      </w:pPr>
      <w:r>
        <w:rPr>
          <w:szCs w:val="16"/>
          <w:lang w:eastAsia="en-US"/>
        </w:rPr>
        <w:t>K 6850001 Kitos pervestinos sumos</w:t>
      </w:r>
    </w:p>
    <w:p w:rsidR="00C363D9" w:rsidRDefault="00C363D9" w:rsidP="007F564C">
      <w:pPr>
        <w:tabs>
          <w:tab w:val="left" w:pos="0"/>
          <w:tab w:val="left" w:pos="1620"/>
        </w:tabs>
        <w:jc w:val="both"/>
        <w:rPr>
          <w:szCs w:val="16"/>
          <w:lang w:eastAsia="en-US"/>
        </w:rPr>
      </w:pPr>
      <w:r>
        <w:rPr>
          <w:szCs w:val="16"/>
          <w:lang w:eastAsia="en-US"/>
        </w:rPr>
        <w:t>Pervedus pinigus viešojo sektoriaus subjektui:</w:t>
      </w:r>
    </w:p>
    <w:p w:rsidR="00C363D9" w:rsidRDefault="00C363D9" w:rsidP="00C363D9">
      <w:pPr>
        <w:tabs>
          <w:tab w:val="left" w:pos="0"/>
          <w:tab w:val="left" w:pos="1620"/>
        </w:tabs>
        <w:ind w:firstLine="1260"/>
        <w:jc w:val="both"/>
        <w:rPr>
          <w:szCs w:val="16"/>
          <w:lang w:eastAsia="en-US"/>
        </w:rPr>
      </w:pPr>
      <w:r>
        <w:rPr>
          <w:szCs w:val="16"/>
          <w:lang w:eastAsia="en-US"/>
        </w:rPr>
        <w:t>D 6850001 Kitos pervestinos sumos</w:t>
      </w:r>
    </w:p>
    <w:p w:rsidR="00AC6FD5" w:rsidRDefault="00C363D9" w:rsidP="00B637C8">
      <w:pPr>
        <w:tabs>
          <w:tab w:val="left" w:pos="0"/>
          <w:tab w:val="left" w:pos="1620"/>
        </w:tabs>
        <w:ind w:firstLine="1260"/>
        <w:jc w:val="both"/>
        <w:rPr>
          <w:szCs w:val="16"/>
          <w:lang w:eastAsia="en-US"/>
        </w:rPr>
      </w:pPr>
      <w:r>
        <w:rPr>
          <w:szCs w:val="16"/>
          <w:lang w:eastAsia="en-US"/>
        </w:rPr>
        <w:t>K 24</w:t>
      </w:r>
      <w:r w:rsidR="003C5B9E">
        <w:rPr>
          <w:szCs w:val="16"/>
          <w:lang w:eastAsia="en-US"/>
        </w:rPr>
        <w:t>11211</w:t>
      </w:r>
      <w:r>
        <w:rPr>
          <w:szCs w:val="16"/>
          <w:lang w:eastAsia="en-US"/>
        </w:rPr>
        <w:t xml:space="preserve"> Pinigai </w:t>
      </w:r>
      <w:r w:rsidR="003C5B9E">
        <w:rPr>
          <w:szCs w:val="16"/>
          <w:lang w:eastAsia="en-US"/>
        </w:rPr>
        <w:t xml:space="preserve">Lietuvos </w:t>
      </w:r>
      <w:r>
        <w:rPr>
          <w:szCs w:val="16"/>
          <w:lang w:eastAsia="en-US"/>
        </w:rPr>
        <w:t>bank</w:t>
      </w:r>
      <w:r w:rsidR="003C5B9E">
        <w:rPr>
          <w:szCs w:val="16"/>
          <w:lang w:eastAsia="en-US"/>
        </w:rPr>
        <w:t>ų</w:t>
      </w:r>
      <w:r>
        <w:rPr>
          <w:szCs w:val="16"/>
          <w:lang w:eastAsia="en-US"/>
        </w:rPr>
        <w:t xml:space="preserve"> sąskaitose</w:t>
      </w:r>
      <w:r w:rsidR="009806EB">
        <w:rPr>
          <w:szCs w:val="16"/>
          <w:lang w:eastAsia="en-US"/>
        </w:rPr>
        <w:t xml:space="preserve"> eurais (biudžeto lėšos)</w:t>
      </w:r>
    </w:p>
    <w:p w:rsidR="00A7196E" w:rsidRDefault="00010C98" w:rsidP="0011456A">
      <w:pPr>
        <w:numPr>
          <w:ilvl w:val="1"/>
          <w:numId w:val="8"/>
        </w:numPr>
        <w:tabs>
          <w:tab w:val="clear" w:pos="792"/>
          <w:tab w:val="left" w:pos="360"/>
          <w:tab w:val="left" w:pos="1800"/>
        </w:tabs>
        <w:ind w:left="0" w:firstLine="1260"/>
        <w:jc w:val="both"/>
      </w:pPr>
      <w:r>
        <w:t>A</w:t>
      </w:r>
      <w:r w:rsidR="00917E96" w:rsidRPr="00A916CA">
        <w:t xml:space="preserve">pskaičiuota </w:t>
      </w:r>
      <w:r w:rsidR="00A7196E" w:rsidRPr="00A916CA">
        <w:t xml:space="preserve">ilgalaikių įsipareigojimų dalis, kuri turi būti </w:t>
      </w:r>
      <w:r w:rsidR="00594C7E" w:rsidRPr="00722788">
        <w:t>įvykdyta</w:t>
      </w:r>
      <w:r w:rsidR="00A7196E" w:rsidRPr="00A916CA">
        <w:t xml:space="preserve"> per 12 mėnesių, skaičiuojant </w:t>
      </w:r>
      <w:r w:rsidR="00DA4D8E" w:rsidRPr="00722788">
        <w:t>po</w:t>
      </w:r>
      <w:r w:rsidR="00A7196E" w:rsidRPr="00A916CA">
        <w:t xml:space="preserve"> paskutinės ketvirčio dienos</w:t>
      </w:r>
      <w:r>
        <w:t>,</w:t>
      </w:r>
      <w:r w:rsidR="00A7196E" w:rsidRPr="00A916CA">
        <w:t xml:space="preserve"> perkeliama į trumpalaikių įsipareigojimų (6 klasės) ilgalaikių įsipareigojimų einamųjų metų dali</w:t>
      </w:r>
      <w:r w:rsidR="00917E96">
        <w:t>e</w:t>
      </w:r>
      <w:r w:rsidR="00A7196E" w:rsidRPr="00A916CA">
        <w:t>s sąskaitą</w:t>
      </w:r>
      <w:r w:rsidR="003801F6">
        <w:t>, darant įrašą:</w:t>
      </w:r>
    </w:p>
    <w:p w:rsidR="003801F6" w:rsidRDefault="003801F6" w:rsidP="003801F6">
      <w:pPr>
        <w:tabs>
          <w:tab w:val="left" w:pos="360"/>
          <w:tab w:val="left" w:pos="1800"/>
        </w:tabs>
        <w:ind w:left="1260"/>
        <w:jc w:val="both"/>
      </w:pPr>
      <w:r>
        <w:t>D 52XXXXX Ilgalaikiai įsipareigojimai</w:t>
      </w:r>
    </w:p>
    <w:p w:rsidR="00A7196E" w:rsidRDefault="003801F6" w:rsidP="009806EB">
      <w:pPr>
        <w:tabs>
          <w:tab w:val="left" w:pos="360"/>
          <w:tab w:val="left" w:pos="1800"/>
        </w:tabs>
        <w:ind w:left="1260"/>
        <w:jc w:val="both"/>
      </w:pPr>
      <w:r>
        <w:t>K 62XXXXX Ilgalaikių įsipareigojimų einamųjų metų dalis</w:t>
      </w:r>
    </w:p>
    <w:p w:rsidR="009D75FF" w:rsidRDefault="009D75FF" w:rsidP="009806EB">
      <w:pPr>
        <w:tabs>
          <w:tab w:val="left" w:pos="360"/>
          <w:tab w:val="left" w:pos="1800"/>
        </w:tabs>
        <w:ind w:left="1260"/>
        <w:jc w:val="both"/>
      </w:pPr>
      <w:r>
        <w:t>9.2 Grąžinus paskolą</w:t>
      </w:r>
      <w:r w:rsidR="0076753C">
        <w:t>:</w:t>
      </w:r>
    </w:p>
    <w:p w:rsidR="0076753C" w:rsidRDefault="009D75FF" w:rsidP="009806EB">
      <w:pPr>
        <w:tabs>
          <w:tab w:val="left" w:pos="360"/>
          <w:tab w:val="left" w:pos="1800"/>
        </w:tabs>
        <w:ind w:left="1260"/>
        <w:jc w:val="both"/>
      </w:pPr>
      <w:r>
        <w:t xml:space="preserve">D 62XXXXX Ilgalaikių įsipareigojimų einamųjų metų dalis </w:t>
      </w:r>
    </w:p>
    <w:p w:rsidR="009D75FF" w:rsidRDefault="009D75FF" w:rsidP="009806EB">
      <w:pPr>
        <w:tabs>
          <w:tab w:val="left" w:pos="360"/>
          <w:tab w:val="left" w:pos="1800"/>
        </w:tabs>
        <w:ind w:left="1260"/>
        <w:jc w:val="both"/>
      </w:pPr>
      <w:r>
        <w:t>arba</w:t>
      </w:r>
    </w:p>
    <w:p w:rsidR="009D75FF" w:rsidRDefault="009D75FF" w:rsidP="009806EB">
      <w:pPr>
        <w:tabs>
          <w:tab w:val="left" w:pos="360"/>
          <w:tab w:val="left" w:pos="1800"/>
        </w:tabs>
        <w:ind w:left="1260"/>
        <w:jc w:val="both"/>
      </w:pPr>
      <w:r>
        <w:t>D 63XXXXX Trumpalaikiai finansiniai įsipareigojimai</w:t>
      </w:r>
    </w:p>
    <w:p w:rsidR="009D75FF" w:rsidRPr="00A916CA" w:rsidRDefault="009D75FF" w:rsidP="009806EB">
      <w:pPr>
        <w:tabs>
          <w:tab w:val="left" w:pos="360"/>
          <w:tab w:val="left" w:pos="1800"/>
        </w:tabs>
        <w:ind w:left="1260"/>
        <w:jc w:val="both"/>
      </w:pPr>
      <w:r>
        <w:t>K 2411211 Pinigai Lietuvos bankų sąskaitose eurais (biudžeto lėšos)</w:t>
      </w:r>
    </w:p>
    <w:p w:rsidR="00A86C89" w:rsidRPr="00A916CA" w:rsidRDefault="00A7196E" w:rsidP="0011456A">
      <w:pPr>
        <w:numPr>
          <w:ilvl w:val="0"/>
          <w:numId w:val="8"/>
        </w:numPr>
        <w:tabs>
          <w:tab w:val="left" w:pos="0"/>
          <w:tab w:val="num" w:pos="1800"/>
        </w:tabs>
        <w:ind w:left="0" w:firstLine="1260"/>
        <w:jc w:val="both"/>
      </w:pPr>
      <w:r w:rsidRPr="00A916CA">
        <w:rPr>
          <w:szCs w:val="16"/>
          <w:lang w:eastAsia="en-US"/>
        </w:rPr>
        <w:t xml:space="preserve">Kiekvieno ketvirčio paskutinę dieną ilgalaikių įsipareigojimų einamųjų metų dalis turi būti lygi įsipareigojimų daliai, kuri bus </w:t>
      </w:r>
      <w:r w:rsidR="00594C7E" w:rsidRPr="00833FCD">
        <w:rPr>
          <w:szCs w:val="16"/>
          <w:lang w:eastAsia="en-US"/>
        </w:rPr>
        <w:t xml:space="preserve">įvykdyta </w:t>
      </w:r>
      <w:r w:rsidRPr="00A916CA">
        <w:rPr>
          <w:szCs w:val="16"/>
          <w:lang w:eastAsia="en-US"/>
        </w:rPr>
        <w:t>per 12 mėnesių</w:t>
      </w:r>
      <w:r w:rsidR="00A86C89" w:rsidRPr="00A916CA">
        <w:rPr>
          <w:szCs w:val="16"/>
          <w:lang w:eastAsia="en-US"/>
        </w:rPr>
        <w:t xml:space="preserve"> </w:t>
      </w:r>
      <w:r w:rsidR="009F6F57">
        <w:rPr>
          <w:szCs w:val="16"/>
          <w:lang w:eastAsia="en-US"/>
        </w:rPr>
        <w:t xml:space="preserve">nuo </w:t>
      </w:r>
      <w:r w:rsidR="00A86C89" w:rsidRPr="00A916CA">
        <w:rPr>
          <w:szCs w:val="16"/>
          <w:lang w:eastAsia="en-US"/>
        </w:rPr>
        <w:t xml:space="preserve">paskutinės </w:t>
      </w:r>
      <w:r w:rsidR="005C50BA" w:rsidRPr="00736AC2">
        <w:rPr>
          <w:lang w:eastAsia="en-US"/>
        </w:rPr>
        <w:t>einamojo ataskaitinio laikotarpio</w:t>
      </w:r>
      <w:r w:rsidR="005C50BA">
        <w:rPr>
          <w:lang w:eastAsia="en-US"/>
        </w:rPr>
        <w:t xml:space="preserve"> </w:t>
      </w:r>
      <w:r w:rsidR="00A86C89" w:rsidRPr="00A916CA">
        <w:rPr>
          <w:szCs w:val="16"/>
          <w:lang w:eastAsia="en-US"/>
        </w:rPr>
        <w:t>dienos.</w:t>
      </w:r>
    </w:p>
    <w:p w:rsidR="00AF06E4" w:rsidRPr="00736AC2" w:rsidRDefault="00AF06E4" w:rsidP="0011456A">
      <w:pPr>
        <w:numPr>
          <w:ilvl w:val="0"/>
          <w:numId w:val="8"/>
        </w:numPr>
        <w:tabs>
          <w:tab w:val="left" w:pos="0"/>
          <w:tab w:val="num" w:pos="1800"/>
        </w:tabs>
        <w:ind w:left="0" w:firstLine="1260"/>
        <w:jc w:val="both"/>
        <w:rPr>
          <w:szCs w:val="16"/>
          <w:lang w:eastAsia="en-US"/>
        </w:rPr>
      </w:pPr>
      <w:r w:rsidRPr="00A916CA">
        <w:rPr>
          <w:szCs w:val="16"/>
          <w:lang w:eastAsia="en-US"/>
        </w:rPr>
        <w:t>Registruojant ilgalaikius įsipareigojimus</w:t>
      </w:r>
      <w:r w:rsidR="009F6F57">
        <w:rPr>
          <w:szCs w:val="16"/>
          <w:lang w:eastAsia="en-US"/>
        </w:rPr>
        <w:t xml:space="preserve">, </w:t>
      </w:r>
      <w:r w:rsidR="00DD2C7D" w:rsidRPr="00A916CA">
        <w:rPr>
          <w:szCs w:val="16"/>
          <w:lang w:eastAsia="en-US"/>
        </w:rPr>
        <w:t>pirminio pripažinimo</w:t>
      </w:r>
      <w:r w:rsidR="002421EA" w:rsidRPr="00A916CA">
        <w:rPr>
          <w:szCs w:val="16"/>
          <w:lang w:eastAsia="en-US"/>
        </w:rPr>
        <w:t xml:space="preserve"> dieną</w:t>
      </w:r>
      <w:r w:rsidR="009F6F57">
        <w:rPr>
          <w:szCs w:val="16"/>
          <w:lang w:eastAsia="en-US"/>
        </w:rPr>
        <w:t xml:space="preserve"> reikia nustatyti šių ilgalaikių įsipareigojimų </w:t>
      </w:r>
      <w:r w:rsidR="006B2CB7" w:rsidRPr="00736AC2">
        <w:rPr>
          <w:lang w:eastAsia="en-US"/>
        </w:rPr>
        <w:t>apskaičiuotų</w:t>
      </w:r>
      <w:r w:rsidR="009F6F57" w:rsidRPr="006B2CB7">
        <w:rPr>
          <w:szCs w:val="16"/>
          <w:lang w:eastAsia="en-US"/>
        </w:rPr>
        <w:t xml:space="preserve"> </w:t>
      </w:r>
      <w:r w:rsidR="009F6F57">
        <w:rPr>
          <w:szCs w:val="16"/>
          <w:lang w:eastAsia="en-US"/>
        </w:rPr>
        <w:t>palūkanų normą</w:t>
      </w:r>
      <w:r w:rsidR="006B2CB7">
        <w:rPr>
          <w:szCs w:val="16"/>
          <w:lang w:eastAsia="en-US"/>
        </w:rPr>
        <w:t>.</w:t>
      </w:r>
      <w:r w:rsidRPr="00A916CA">
        <w:rPr>
          <w:szCs w:val="16"/>
          <w:lang w:eastAsia="en-US"/>
        </w:rPr>
        <w:t xml:space="preserve"> </w:t>
      </w:r>
      <w:r w:rsidR="006B2CB7">
        <w:rPr>
          <w:szCs w:val="16"/>
          <w:lang w:eastAsia="en-US"/>
        </w:rPr>
        <w:t>Š</w:t>
      </w:r>
      <w:r w:rsidRPr="00A916CA">
        <w:rPr>
          <w:szCs w:val="16"/>
          <w:lang w:eastAsia="en-US"/>
        </w:rPr>
        <w:t>i palūkanų norm</w:t>
      </w:r>
      <w:r w:rsidR="009F6F57">
        <w:rPr>
          <w:szCs w:val="16"/>
          <w:lang w:eastAsia="en-US"/>
        </w:rPr>
        <w:t>a</w:t>
      </w:r>
      <w:r w:rsidR="006B2CB7">
        <w:rPr>
          <w:szCs w:val="16"/>
          <w:lang w:eastAsia="en-US"/>
        </w:rPr>
        <w:t xml:space="preserve"> </w:t>
      </w:r>
      <w:r w:rsidR="006B2CB7" w:rsidRPr="00736AC2">
        <w:rPr>
          <w:szCs w:val="16"/>
          <w:lang w:eastAsia="en-US"/>
        </w:rPr>
        <w:t>bus</w:t>
      </w:r>
      <w:r w:rsidRPr="00736AC2">
        <w:rPr>
          <w:szCs w:val="16"/>
          <w:lang w:eastAsia="en-US"/>
        </w:rPr>
        <w:t xml:space="preserve"> </w:t>
      </w:r>
      <w:r w:rsidR="0080337A" w:rsidRPr="00A916CA">
        <w:rPr>
          <w:szCs w:val="16"/>
          <w:lang w:eastAsia="en-US"/>
        </w:rPr>
        <w:t xml:space="preserve">naudojama </w:t>
      </w:r>
      <w:r w:rsidRPr="00A916CA">
        <w:rPr>
          <w:szCs w:val="16"/>
          <w:lang w:eastAsia="en-US"/>
        </w:rPr>
        <w:t>įvertinant ilgalaikius įsipareigojimus amortizuota savikaina paskutinę ataskaitinio laikotarpio dieną</w:t>
      </w:r>
      <w:r w:rsidR="00A811CE">
        <w:rPr>
          <w:szCs w:val="16"/>
          <w:lang w:eastAsia="en-US"/>
        </w:rPr>
        <w:t>.</w:t>
      </w:r>
    </w:p>
    <w:p w:rsidR="008A4C3B" w:rsidRPr="00A916CA" w:rsidRDefault="008A4C3B" w:rsidP="0011456A">
      <w:pPr>
        <w:numPr>
          <w:ilvl w:val="0"/>
          <w:numId w:val="8"/>
        </w:numPr>
        <w:tabs>
          <w:tab w:val="left" w:pos="0"/>
          <w:tab w:val="num" w:pos="1800"/>
        </w:tabs>
        <w:ind w:left="0" w:firstLine="1260"/>
        <w:jc w:val="both"/>
        <w:rPr>
          <w:szCs w:val="16"/>
          <w:lang w:eastAsia="en-US"/>
        </w:rPr>
      </w:pPr>
      <w:r>
        <w:rPr>
          <w:szCs w:val="16"/>
          <w:lang w:eastAsia="en-US"/>
        </w:rPr>
        <w:t xml:space="preserve">Jei </w:t>
      </w:r>
      <w:r w:rsidR="007F564C">
        <w:rPr>
          <w:szCs w:val="16"/>
          <w:lang w:eastAsia="en-US"/>
        </w:rPr>
        <w:t>S</w:t>
      </w:r>
      <w:r>
        <w:rPr>
          <w:szCs w:val="16"/>
          <w:lang w:eastAsia="en-US"/>
        </w:rPr>
        <w:t xml:space="preserve">avivaldybė yra suteikusi </w:t>
      </w:r>
      <w:r w:rsidR="007F564C">
        <w:rPr>
          <w:szCs w:val="16"/>
          <w:lang w:eastAsia="en-US"/>
        </w:rPr>
        <w:t>S</w:t>
      </w:r>
      <w:r w:rsidR="008A61B7">
        <w:rPr>
          <w:szCs w:val="16"/>
          <w:lang w:eastAsia="en-US"/>
        </w:rPr>
        <w:t>avivaldybės kontroliuojamai įmonei</w:t>
      </w:r>
      <w:r>
        <w:rPr>
          <w:szCs w:val="16"/>
          <w:lang w:eastAsia="en-US"/>
        </w:rPr>
        <w:t xml:space="preserve"> paskolos</w:t>
      </w:r>
      <w:r w:rsidR="00564DD6">
        <w:rPr>
          <w:szCs w:val="16"/>
          <w:lang w:eastAsia="en-US"/>
        </w:rPr>
        <w:t xml:space="preserve"> </w:t>
      </w:r>
      <w:r w:rsidR="00564DD6" w:rsidRPr="00736AC2">
        <w:rPr>
          <w:szCs w:val="16"/>
          <w:lang w:eastAsia="en-US"/>
        </w:rPr>
        <w:t>garantiją</w:t>
      </w:r>
      <w:r w:rsidRPr="00736AC2">
        <w:rPr>
          <w:szCs w:val="16"/>
          <w:lang w:eastAsia="en-US"/>
        </w:rPr>
        <w:t>,</w:t>
      </w:r>
      <w:r>
        <w:rPr>
          <w:szCs w:val="16"/>
          <w:lang w:eastAsia="en-US"/>
        </w:rPr>
        <w:t xml:space="preserve"> įsipareigojimas apskaitoje neregistruojamas, o informacija apie suteiktas garantijas kaupiama nebalansinėse sąskaitose. Įsipareigojimas apskaitoje registruojamas tik tuomet, jei savivaldybei atsiranda įsipareigojimas pagal suteiktą garantiją grąžinti paskolą už </w:t>
      </w:r>
      <w:r w:rsidR="00594C7E" w:rsidRPr="00736AC2">
        <w:rPr>
          <w:szCs w:val="16"/>
          <w:lang w:eastAsia="en-US"/>
        </w:rPr>
        <w:t>paskolos gavėją</w:t>
      </w:r>
      <w:r w:rsidRPr="00736AC2">
        <w:rPr>
          <w:szCs w:val="16"/>
          <w:lang w:eastAsia="en-US"/>
        </w:rPr>
        <w:t>.</w:t>
      </w:r>
    </w:p>
    <w:p w:rsidR="00AF06E4" w:rsidRPr="00A916CA" w:rsidRDefault="00136729" w:rsidP="0011456A">
      <w:pPr>
        <w:numPr>
          <w:ilvl w:val="0"/>
          <w:numId w:val="8"/>
        </w:numPr>
        <w:tabs>
          <w:tab w:val="left" w:pos="0"/>
          <w:tab w:val="num" w:pos="1800"/>
        </w:tabs>
        <w:ind w:left="0" w:firstLine="1260"/>
        <w:jc w:val="both"/>
        <w:rPr>
          <w:szCs w:val="16"/>
          <w:lang w:eastAsia="en-US"/>
        </w:rPr>
      </w:pPr>
      <w:r>
        <w:rPr>
          <w:szCs w:val="16"/>
          <w:lang w:eastAsia="en-US"/>
        </w:rPr>
        <w:t>Ilgalaikių ir trumpalaikių į</w:t>
      </w:r>
      <w:r w:rsidR="00AF06E4" w:rsidRPr="00A916CA">
        <w:rPr>
          <w:szCs w:val="16"/>
          <w:lang w:eastAsia="en-US"/>
        </w:rPr>
        <w:t xml:space="preserve">sipareigojimų apskaita tvarkoma pildant atitinkamą </w:t>
      </w:r>
      <w:r w:rsidR="00E046D1" w:rsidRPr="00A916CA">
        <w:rPr>
          <w:szCs w:val="16"/>
          <w:lang w:eastAsia="en-US"/>
        </w:rPr>
        <w:t xml:space="preserve">kreditorių </w:t>
      </w:r>
      <w:r w:rsidR="00AF06E4" w:rsidRPr="00A916CA">
        <w:rPr>
          <w:szCs w:val="16"/>
          <w:lang w:eastAsia="en-US"/>
        </w:rPr>
        <w:t xml:space="preserve">duomenų registrą pagal kiekvieną </w:t>
      </w:r>
      <w:r w:rsidR="00235ED2" w:rsidRPr="00A916CA">
        <w:rPr>
          <w:szCs w:val="16"/>
          <w:lang w:eastAsia="en-US"/>
        </w:rPr>
        <w:t>kreditorių</w:t>
      </w:r>
      <w:r w:rsidR="00AF06E4" w:rsidRPr="00A916CA">
        <w:rPr>
          <w:szCs w:val="16"/>
          <w:lang w:eastAsia="en-US"/>
        </w:rPr>
        <w:t xml:space="preserve">. Registruojant įsipareigojimą, turi būti sukurta </w:t>
      </w:r>
      <w:r w:rsidR="00235ED2" w:rsidRPr="00A916CA">
        <w:rPr>
          <w:szCs w:val="16"/>
          <w:lang w:eastAsia="en-US"/>
        </w:rPr>
        <w:t>kreditoriaus</w:t>
      </w:r>
      <w:r w:rsidR="00981024" w:rsidRPr="00A916CA">
        <w:rPr>
          <w:szCs w:val="16"/>
          <w:lang w:eastAsia="en-US"/>
        </w:rPr>
        <w:t xml:space="preserve"> </w:t>
      </w:r>
      <w:r w:rsidR="00AF06E4" w:rsidRPr="00A916CA">
        <w:rPr>
          <w:szCs w:val="16"/>
          <w:lang w:eastAsia="en-US"/>
        </w:rPr>
        <w:t>duomenų kortelė, kurioje</w:t>
      </w:r>
      <w:r w:rsidR="009C703F" w:rsidRPr="00A916CA">
        <w:rPr>
          <w:szCs w:val="16"/>
          <w:lang w:eastAsia="en-US"/>
        </w:rPr>
        <w:t xml:space="preserve"> </w:t>
      </w:r>
      <w:r w:rsidR="00AF06E4" w:rsidRPr="00A916CA">
        <w:rPr>
          <w:szCs w:val="16"/>
          <w:lang w:eastAsia="en-US"/>
        </w:rPr>
        <w:t xml:space="preserve">turi būti nurodyti šie </w:t>
      </w:r>
      <w:r w:rsidR="00235ED2" w:rsidRPr="00A916CA">
        <w:rPr>
          <w:szCs w:val="16"/>
          <w:lang w:eastAsia="en-US"/>
        </w:rPr>
        <w:t>kreditoriaus</w:t>
      </w:r>
      <w:r w:rsidR="00EA62FE" w:rsidRPr="00A916CA">
        <w:rPr>
          <w:szCs w:val="16"/>
          <w:lang w:eastAsia="en-US"/>
        </w:rPr>
        <w:t xml:space="preserve"> </w:t>
      </w:r>
      <w:r w:rsidR="00AF06E4" w:rsidRPr="00A916CA">
        <w:rPr>
          <w:szCs w:val="16"/>
          <w:lang w:eastAsia="en-US"/>
        </w:rPr>
        <w:t>požymiai:</w:t>
      </w:r>
    </w:p>
    <w:p w:rsidR="00AF06E4" w:rsidRPr="00A916CA" w:rsidRDefault="0061006C" w:rsidP="0061006C">
      <w:pPr>
        <w:tabs>
          <w:tab w:val="left" w:pos="1800"/>
        </w:tabs>
        <w:jc w:val="both"/>
      </w:pPr>
      <w:r>
        <w:t xml:space="preserve">                     13.1  </w:t>
      </w:r>
      <w:r w:rsidR="00235ED2" w:rsidRPr="00A916CA">
        <w:t>kreditoriaus</w:t>
      </w:r>
      <w:r w:rsidR="002435D9" w:rsidRPr="00A916CA">
        <w:t xml:space="preserve"> </w:t>
      </w:r>
      <w:r w:rsidR="00AF06E4" w:rsidRPr="00A916CA">
        <w:t>pavadinimas (pvz., įmonės (įstaigos) pavadinimas);</w:t>
      </w:r>
    </w:p>
    <w:p w:rsidR="00AF06E4" w:rsidRPr="00A916CA" w:rsidRDefault="0061006C" w:rsidP="0061006C">
      <w:pPr>
        <w:tabs>
          <w:tab w:val="left" w:pos="360"/>
          <w:tab w:val="left" w:pos="1800"/>
        </w:tabs>
        <w:jc w:val="both"/>
      </w:pPr>
      <w:r>
        <w:t xml:space="preserve">                     13.2. </w:t>
      </w:r>
      <w:r w:rsidR="00235ED2" w:rsidRPr="00A916CA">
        <w:t>kreditoriaus</w:t>
      </w:r>
      <w:r w:rsidR="005677F3" w:rsidRPr="00A916CA">
        <w:t xml:space="preserve"> </w:t>
      </w:r>
      <w:r w:rsidR="00136729">
        <w:t>at</w:t>
      </w:r>
      <w:r w:rsidR="00CF4B65">
        <w:t>pa</w:t>
      </w:r>
      <w:r w:rsidR="00136729">
        <w:t xml:space="preserve">žinties </w:t>
      </w:r>
      <w:r w:rsidR="00AF06E4" w:rsidRPr="00A916CA">
        <w:t xml:space="preserve">numeris (pvz., </w:t>
      </w:r>
      <w:r w:rsidR="001E1135">
        <w:t xml:space="preserve">juridinio </w:t>
      </w:r>
      <w:r w:rsidR="00AF06E4" w:rsidRPr="00A916CA">
        <w:t>asmens kodas);</w:t>
      </w:r>
    </w:p>
    <w:p w:rsidR="00AF06E4" w:rsidRPr="00A916CA" w:rsidRDefault="0061006C" w:rsidP="0061006C">
      <w:pPr>
        <w:tabs>
          <w:tab w:val="left" w:pos="360"/>
          <w:tab w:val="left" w:pos="1800"/>
        </w:tabs>
        <w:jc w:val="both"/>
      </w:pPr>
      <w:r>
        <w:t xml:space="preserve">                     13.3. </w:t>
      </w:r>
      <w:r w:rsidR="00235ED2" w:rsidRPr="00A916CA">
        <w:t>kreditoriaus</w:t>
      </w:r>
      <w:r w:rsidR="003B76BE" w:rsidRPr="00A916CA">
        <w:t xml:space="preserve"> </w:t>
      </w:r>
      <w:r w:rsidR="00AF06E4" w:rsidRPr="00A916CA">
        <w:t>adresas;</w:t>
      </w:r>
    </w:p>
    <w:p w:rsidR="00AF06E4" w:rsidRPr="00A916CA" w:rsidRDefault="0061006C" w:rsidP="0061006C">
      <w:pPr>
        <w:tabs>
          <w:tab w:val="left" w:pos="360"/>
          <w:tab w:val="left" w:pos="1800"/>
        </w:tabs>
        <w:jc w:val="both"/>
      </w:pPr>
      <w:r>
        <w:t xml:space="preserve">                     13.4  </w:t>
      </w:r>
      <w:r w:rsidR="00AF06E4" w:rsidRPr="00A916CA">
        <w:t>mokėjimo sąlyga (laikotarpis, per kurį įsipareigojimas turi būti apmokėtas);</w:t>
      </w:r>
    </w:p>
    <w:p w:rsidR="00AF06E4" w:rsidRPr="00A916CA" w:rsidRDefault="0061006C" w:rsidP="0061006C">
      <w:pPr>
        <w:tabs>
          <w:tab w:val="left" w:pos="360"/>
          <w:tab w:val="left" w:pos="1800"/>
        </w:tabs>
        <w:jc w:val="both"/>
      </w:pPr>
      <w:r>
        <w:t xml:space="preserve">                     13.5. </w:t>
      </w:r>
      <w:r w:rsidR="00AF06E4" w:rsidRPr="00A916CA">
        <w:t>valiuta;</w:t>
      </w:r>
    </w:p>
    <w:p w:rsidR="00AF06E4" w:rsidRDefault="0061006C" w:rsidP="001A4C95">
      <w:pPr>
        <w:tabs>
          <w:tab w:val="left" w:pos="360"/>
        </w:tabs>
      </w:pPr>
      <w:r>
        <w:t xml:space="preserve">                     13.6. k</w:t>
      </w:r>
      <w:r w:rsidR="00235ED2" w:rsidRPr="00A916CA">
        <w:t>reditoriaus</w:t>
      </w:r>
      <w:r w:rsidR="00D00511" w:rsidRPr="00A916CA">
        <w:t xml:space="preserve"> </w:t>
      </w:r>
      <w:r w:rsidR="00AF06E4" w:rsidRPr="00A916CA">
        <w:t>banko duomenys (banko pavadinimas, adresas, kodas, SWIFT kodas, IBAN sąskaitos numeris)</w:t>
      </w:r>
      <w:r w:rsidR="00136729">
        <w:t>;</w:t>
      </w:r>
    </w:p>
    <w:p w:rsidR="00136729" w:rsidRPr="00A916CA" w:rsidRDefault="005E25FD" w:rsidP="005E25FD">
      <w:pPr>
        <w:tabs>
          <w:tab w:val="left" w:pos="360"/>
        </w:tabs>
        <w:jc w:val="both"/>
      </w:pPr>
      <w:r>
        <w:t xml:space="preserve">                     13.7. </w:t>
      </w:r>
      <w:r w:rsidR="00136729" w:rsidRPr="00A916CA">
        <w:t>kreditoriaus</w:t>
      </w:r>
      <w:r w:rsidR="00136729">
        <w:t xml:space="preserve"> PVM mokėtojo kodas, tuo atveju, jeigu kreditorius užsiregistravęs mokėtoju.</w:t>
      </w:r>
    </w:p>
    <w:p w:rsidR="005B34FB" w:rsidRPr="00A916CA" w:rsidRDefault="00251BC0" w:rsidP="0011456A">
      <w:pPr>
        <w:numPr>
          <w:ilvl w:val="0"/>
          <w:numId w:val="8"/>
        </w:numPr>
        <w:tabs>
          <w:tab w:val="left" w:pos="0"/>
          <w:tab w:val="left" w:pos="540"/>
          <w:tab w:val="num" w:pos="1800"/>
        </w:tabs>
        <w:ind w:left="0" w:firstLine="1260"/>
        <w:jc w:val="both"/>
      </w:pPr>
      <w:r w:rsidRPr="00A916CA">
        <w:rPr>
          <w:szCs w:val="16"/>
          <w:lang w:eastAsia="en-US"/>
        </w:rPr>
        <w:t xml:space="preserve">Mokėtinų finansavimo sumų apskaita nustatyta </w:t>
      </w:r>
      <w:r w:rsidR="00136729">
        <w:rPr>
          <w:szCs w:val="16"/>
          <w:lang w:eastAsia="en-US"/>
        </w:rPr>
        <w:t>F</w:t>
      </w:r>
      <w:r w:rsidR="00441BA1" w:rsidRPr="00A916CA">
        <w:rPr>
          <w:szCs w:val="16"/>
          <w:lang w:eastAsia="en-US"/>
        </w:rPr>
        <w:t>inansavimo sumų apskaitos</w:t>
      </w:r>
      <w:r w:rsidR="00441BA1" w:rsidRPr="00A916CA" w:rsidDel="002873FC">
        <w:rPr>
          <w:szCs w:val="16"/>
          <w:lang w:eastAsia="en-US"/>
        </w:rPr>
        <w:t xml:space="preserve"> </w:t>
      </w:r>
      <w:r w:rsidR="001562EE">
        <w:rPr>
          <w:szCs w:val="16"/>
          <w:lang w:eastAsia="en-US"/>
        </w:rPr>
        <w:t>S</w:t>
      </w:r>
      <w:r w:rsidR="002873FC" w:rsidRPr="00A916CA">
        <w:rPr>
          <w:szCs w:val="16"/>
          <w:lang w:eastAsia="en-US"/>
        </w:rPr>
        <w:t>avivaldyb</w:t>
      </w:r>
      <w:r w:rsidR="002873FC">
        <w:rPr>
          <w:szCs w:val="16"/>
          <w:lang w:eastAsia="en-US"/>
        </w:rPr>
        <w:t>ės ižd</w:t>
      </w:r>
      <w:r w:rsidR="00441BA1">
        <w:rPr>
          <w:szCs w:val="16"/>
          <w:lang w:eastAsia="en-US"/>
        </w:rPr>
        <w:t>e</w:t>
      </w:r>
      <w:r w:rsidR="002873FC" w:rsidRPr="00A916CA">
        <w:rPr>
          <w:szCs w:val="16"/>
          <w:lang w:eastAsia="en-US"/>
        </w:rPr>
        <w:t xml:space="preserve"> </w:t>
      </w:r>
      <w:r w:rsidR="001E2040">
        <w:rPr>
          <w:szCs w:val="16"/>
          <w:lang w:eastAsia="en-US"/>
        </w:rPr>
        <w:t>tvarkos apraše (priedas Nr.3).</w:t>
      </w:r>
    </w:p>
    <w:p w:rsidR="0034646B" w:rsidRPr="00A916CA" w:rsidRDefault="00A7377E" w:rsidP="0011456A">
      <w:pPr>
        <w:numPr>
          <w:ilvl w:val="0"/>
          <w:numId w:val="8"/>
        </w:numPr>
        <w:tabs>
          <w:tab w:val="left" w:pos="0"/>
          <w:tab w:val="left" w:pos="540"/>
          <w:tab w:val="num" w:pos="1800"/>
        </w:tabs>
        <w:ind w:left="0" w:firstLine="1260"/>
        <w:jc w:val="both"/>
      </w:pPr>
      <w:r w:rsidRPr="00A916CA">
        <w:t>Grąžintinų finansavimo sumų</w:t>
      </w:r>
      <w:r w:rsidR="00A81DD9" w:rsidRPr="00A916CA">
        <w:t xml:space="preserve"> </w:t>
      </w:r>
      <w:r w:rsidRPr="00A916CA">
        <w:t>apskaitos tvarka nustatyta</w:t>
      </w:r>
      <w:r w:rsidR="00AB69F5" w:rsidRPr="00AB69F5">
        <w:t xml:space="preserve"> </w:t>
      </w:r>
      <w:r w:rsidR="000E597E">
        <w:t>F</w:t>
      </w:r>
      <w:r w:rsidR="00AB69F5" w:rsidRPr="00A916CA">
        <w:t>inansavimo sumų apskaitos</w:t>
      </w:r>
      <w:r w:rsidRPr="00A916CA">
        <w:t xml:space="preserve"> </w:t>
      </w:r>
      <w:r w:rsidR="001562EE">
        <w:t>S</w:t>
      </w:r>
      <w:r w:rsidR="00F05F66" w:rsidRPr="00A916CA">
        <w:t>avivaldyb</w:t>
      </w:r>
      <w:r w:rsidR="00F05F66">
        <w:t>ės ižd</w:t>
      </w:r>
      <w:r w:rsidR="00AB69F5">
        <w:t>e</w:t>
      </w:r>
      <w:r w:rsidR="00F05F66" w:rsidRPr="00A916CA">
        <w:t xml:space="preserve"> </w:t>
      </w:r>
      <w:r w:rsidR="001E2040">
        <w:t>tvarkos apraše (priedas Nr.3).</w:t>
      </w:r>
    </w:p>
    <w:p w:rsidR="00F62D36" w:rsidRPr="00A916CA" w:rsidRDefault="001F725F" w:rsidP="0011456A">
      <w:pPr>
        <w:numPr>
          <w:ilvl w:val="0"/>
          <w:numId w:val="8"/>
        </w:numPr>
        <w:tabs>
          <w:tab w:val="left" w:pos="0"/>
          <w:tab w:val="left" w:pos="540"/>
          <w:tab w:val="num" w:pos="900"/>
          <w:tab w:val="num" w:pos="1800"/>
        </w:tabs>
        <w:ind w:left="0" w:firstLine="1260"/>
        <w:jc w:val="both"/>
        <w:rPr>
          <w:i/>
          <w:szCs w:val="16"/>
          <w:lang w:eastAsia="en-US"/>
        </w:rPr>
      </w:pPr>
      <w:r w:rsidRPr="001F725F">
        <w:rPr>
          <w:szCs w:val="16"/>
          <w:lang w:eastAsia="en-US"/>
        </w:rPr>
        <w:lastRenderedPageBreak/>
        <w:t>I</w:t>
      </w:r>
      <w:r w:rsidR="000C3049" w:rsidRPr="001F725F">
        <w:rPr>
          <w:szCs w:val="16"/>
          <w:lang w:eastAsia="en-US"/>
        </w:rPr>
        <w:t>žd</w:t>
      </w:r>
      <w:r w:rsidR="001E1135" w:rsidRPr="001F725F">
        <w:rPr>
          <w:szCs w:val="16"/>
          <w:lang w:eastAsia="en-US"/>
        </w:rPr>
        <w:t>o</w:t>
      </w:r>
      <w:r w:rsidR="001E1135">
        <w:rPr>
          <w:i/>
          <w:szCs w:val="16"/>
          <w:lang w:eastAsia="en-US"/>
        </w:rPr>
        <w:t xml:space="preserve"> </w:t>
      </w:r>
      <w:r w:rsidR="001E1135" w:rsidRPr="001E1135">
        <w:rPr>
          <w:szCs w:val="16"/>
          <w:lang w:eastAsia="en-US"/>
        </w:rPr>
        <w:t>apskaitoje</w:t>
      </w:r>
      <w:r w:rsidR="00F62D36" w:rsidRPr="00A916CA">
        <w:rPr>
          <w:szCs w:val="16"/>
          <w:lang w:eastAsia="en-US"/>
        </w:rPr>
        <w:t xml:space="preserve"> registruojamos sukauptos palūkanų sąnaudos</w:t>
      </w:r>
      <w:r w:rsidR="007C271F">
        <w:rPr>
          <w:szCs w:val="16"/>
          <w:lang w:eastAsia="en-US"/>
        </w:rPr>
        <w:t>,</w:t>
      </w:r>
      <w:r w:rsidR="00B07BF1">
        <w:rPr>
          <w:szCs w:val="16"/>
          <w:lang w:eastAsia="en-US"/>
        </w:rPr>
        <w:t xml:space="preserve"> kurių apskaitos taisyklės</w:t>
      </w:r>
      <w:r w:rsidR="007C271F">
        <w:rPr>
          <w:szCs w:val="16"/>
          <w:lang w:eastAsia="en-US"/>
        </w:rPr>
        <w:t xml:space="preserve"> </w:t>
      </w:r>
      <w:r w:rsidR="007C271F" w:rsidRPr="00A916CA">
        <w:rPr>
          <w:szCs w:val="16"/>
          <w:lang w:eastAsia="en-US"/>
        </w:rPr>
        <w:t>nurodytos</w:t>
      </w:r>
      <w:r w:rsidR="007C271F" w:rsidRPr="004722C7">
        <w:rPr>
          <w:szCs w:val="16"/>
          <w:lang w:eastAsia="en-US"/>
        </w:rPr>
        <w:t xml:space="preserve"> </w:t>
      </w:r>
      <w:r w:rsidR="000E597E">
        <w:rPr>
          <w:szCs w:val="16"/>
          <w:lang w:eastAsia="en-US"/>
        </w:rPr>
        <w:t>F</w:t>
      </w:r>
      <w:r w:rsidR="007C271F" w:rsidRPr="00A916CA">
        <w:rPr>
          <w:szCs w:val="16"/>
          <w:lang w:eastAsia="en-US"/>
        </w:rPr>
        <w:t xml:space="preserve">inansinės ir investicinės veiklos pajamų ir sąnaudų apskaitos </w:t>
      </w:r>
      <w:r w:rsidR="001562EE">
        <w:rPr>
          <w:szCs w:val="16"/>
          <w:lang w:eastAsia="en-US"/>
        </w:rPr>
        <w:t>S</w:t>
      </w:r>
      <w:r w:rsidR="007C271F" w:rsidRPr="001F1F8D">
        <w:rPr>
          <w:szCs w:val="16"/>
          <w:lang w:eastAsia="en-US"/>
        </w:rPr>
        <w:t>avivaldybės ižd</w:t>
      </w:r>
      <w:r w:rsidR="007C271F">
        <w:rPr>
          <w:szCs w:val="16"/>
          <w:lang w:eastAsia="en-US"/>
        </w:rPr>
        <w:t>e</w:t>
      </w:r>
      <w:r w:rsidR="007C271F" w:rsidRPr="00A916CA">
        <w:rPr>
          <w:szCs w:val="16"/>
          <w:lang w:eastAsia="en-US"/>
        </w:rPr>
        <w:t xml:space="preserve"> </w:t>
      </w:r>
      <w:r w:rsidR="00B07BF1" w:rsidRPr="00A916CA">
        <w:rPr>
          <w:szCs w:val="16"/>
          <w:lang w:eastAsia="en-US"/>
        </w:rPr>
        <w:t>tvarkos apraše</w:t>
      </w:r>
      <w:r w:rsidR="00C96917">
        <w:rPr>
          <w:szCs w:val="16"/>
          <w:lang w:eastAsia="en-US"/>
        </w:rPr>
        <w:t>,</w:t>
      </w:r>
      <w:r w:rsidR="00B07BF1">
        <w:rPr>
          <w:szCs w:val="16"/>
          <w:lang w:eastAsia="en-US"/>
        </w:rPr>
        <w:t xml:space="preserve"> </w:t>
      </w:r>
      <w:r w:rsidR="00C524E8">
        <w:rPr>
          <w:szCs w:val="16"/>
          <w:lang w:eastAsia="en-US"/>
        </w:rPr>
        <w:t>ir sukauptos finansavimo sąnaudos</w:t>
      </w:r>
      <w:r w:rsidR="00F62D36" w:rsidRPr="00A916CA">
        <w:rPr>
          <w:szCs w:val="16"/>
          <w:lang w:eastAsia="en-US"/>
        </w:rPr>
        <w:t xml:space="preserve">, kurių apskaitos taisyklės </w:t>
      </w:r>
      <w:r w:rsidR="007C271F">
        <w:rPr>
          <w:szCs w:val="16"/>
          <w:lang w:eastAsia="en-US"/>
        </w:rPr>
        <w:t>nurodytos</w:t>
      </w:r>
      <w:r w:rsidR="006E5BCB">
        <w:rPr>
          <w:szCs w:val="16"/>
          <w:lang w:eastAsia="en-US"/>
        </w:rPr>
        <w:t xml:space="preserve"> </w:t>
      </w:r>
      <w:r w:rsidR="000E597E">
        <w:rPr>
          <w:szCs w:val="16"/>
          <w:lang w:eastAsia="en-US"/>
        </w:rPr>
        <w:t>F</w:t>
      </w:r>
      <w:r w:rsidR="007C271F">
        <w:rPr>
          <w:szCs w:val="16"/>
          <w:lang w:eastAsia="en-US"/>
        </w:rPr>
        <w:t xml:space="preserve">inansavimo sumų </w:t>
      </w:r>
      <w:r w:rsidR="001562EE">
        <w:rPr>
          <w:szCs w:val="16"/>
          <w:lang w:eastAsia="en-US"/>
        </w:rPr>
        <w:t>S</w:t>
      </w:r>
      <w:r w:rsidR="007C271F">
        <w:rPr>
          <w:szCs w:val="16"/>
          <w:lang w:eastAsia="en-US"/>
        </w:rPr>
        <w:t>avivaldybės ižde</w:t>
      </w:r>
      <w:r w:rsidR="00B07BF1">
        <w:rPr>
          <w:szCs w:val="16"/>
          <w:lang w:eastAsia="en-US"/>
        </w:rPr>
        <w:t xml:space="preserve"> </w:t>
      </w:r>
      <w:r w:rsidR="00B07BF1" w:rsidRPr="00A916CA">
        <w:rPr>
          <w:szCs w:val="16"/>
          <w:lang w:eastAsia="en-US"/>
        </w:rPr>
        <w:t>tvarkos apraše</w:t>
      </w:r>
      <w:r w:rsidR="001E2040">
        <w:rPr>
          <w:szCs w:val="16"/>
          <w:lang w:eastAsia="en-US"/>
        </w:rPr>
        <w:t xml:space="preserve"> (priedas Nr.3).</w:t>
      </w:r>
    </w:p>
    <w:p w:rsidR="00C502CC" w:rsidRDefault="00C502CC" w:rsidP="0011456A">
      <w:pPr>
        <w:numPr>
          <w:ilvl w:val="0"/>
          <w:numId w:val="8"/>
        </w:numPr>
        <w:tabs>
          <w:tab w:val="left" w:pos="0"/>
          <w:tab w:val="num" w:pos="1800"/>
        </w:tabs>
        <w:ind w:left="0" w:firstLine="1260"/>
        <w:jc w:val="both"/>
        <w:rPr>
          <w:szCs w:val="16"/>
          <w:lang w:eastAsia="en-US"/>
        </w:rPr>
      </w:pPr>
      <w:r w:rsidRPr="00A916CA">
        <w:rPr>
          <w:szCs w:val="16"/>
          <w:lang w:eastAsia="en-US"/>
        </w:rPr>
        <w:t>Mokėtinų palūkanų apskaita nustatyta</w:t>
      </w:r>
      <w:r w:rsidR="00AE1AB4" w:rsidRPr="00AE1AB4">
        <w:rPr>
          <w:szCs w:val="16"/>
          <w:lang w:eastAsia="en-US"/>
        </w:rPr>
        <w:t xml:space="preserve"> </w:t>
      </w:r>
      <w:r w:rsidR="00E33040">
        <w:rPr>
          <w:szCs w:val="16"/>
          <w:lang w:eastAsia="en-US"/>
        </w:rPr>
        <w:t>F</w:t>
      </w:r>
      <w:r w:rsidR="00AE1AB4" w:rsidRPr="00A916CA">
        <w:rPr>
          <w:szCs w:val="16"/>
          <w:lang w:eastAsia="en-US"/>
        </w:rPr>
        <w:t>inansinės ir investicinės veiklos pajamų ir sąnaudų apskaitos</w:t>
      </w:r>
      <w:r w:rsidRPr="00A916CA">
        <w:rPr>
          <w:szCs w:val="16"/>
          <w:lang w:eastAsia="en-US"/>
        </w:rPr>
        <w:t xml:space="preserve"> </w:t>
      </w:r>
      <w:r w:rsidR="001562EE">
        <w:rPr>
          <w:szCs w:val="16"/>
          <w:lang w:eastAsia="en-US"/>
        </w:rPr>
        <w:t>S</w:t>
      </w:r>
      <w:r w:rsidR="00296387" w:rsidRPr="00A916CA">
        <w:rPr>
          <w:szCs w:val="16"/>
          <w:lang w:eastAsia="en-US"/>
        </w:rPr>
        <w:t>avivaldyb</w:t>
      </w:r>
      <w:r w:rsidR="00296387">
        <w:rPr>
          <w:szCs w:val="16"/>
          <w:lang w:eastAsia="en-US"/>
        </w:rPr>
        <w:t>ės</w:t>
      </w:r>
      <w:r w:rsidR="00296387" w:rsidRPr="00A916CA">
        <w:rPr>
          <w:szCs w:val="16"/>
          <w:lang w:eastAsia="en-US"/>
        </w:rPr>
        <w:t xml:space="preserve"> </w:t>
      </w:r>
      <w:r w:rsidR="00AE1AB4" w:rsidRPr="00A916CA">
        <w:rPr>
          <w:szCs w:val="16"/>
          <w:lang w:eastAsia="en-US"/>
        </w:rPr>
        <w:t>ižd</w:t>
      </w:r>
      <w:r w:rsidR="00AE1AB4">
        <w:rPr>
          <w:szCs w:val="16"/>
          <w:lang w:eastAsia="en-US"/>
        </w:rPr>
        <w:t>e</w:t>
      </w:r>
      <w:r w:rsidR="00AE1AB4" w:rsidRPr="00A916CA">
        <w:rPr>
          <w:szCs w:val="16"/>
          <w:lang w:eastAsia="en-US"/>
        </w:rPr>
        <w:t xml:space="preserve"> </w:t>
      </w:r>
      <w:r w:rsidR="001E2040">
        <w:rPr>
          <w:szCs w:val="16"/>
          <w:lang w:eastAsia="en-US"/>
        </w:rPr>
        <w:t>tvarkos apraše (priedas Nr.5).</w:t>
      </w:r>
    </w:p>
    <w:p w:rsidR="00F904A8" w:rsidRPr="00A916CA" w:rsidRDefault="008D5C4A" w:rsidP="0011456A">
      <w:pPr>
        <w:numPr>
          <w:ilvl w:val="0"/>
          <w:numId w:val="8"/>
        </w:numPr>
        <w:tabs>
          <w:tab w:val="left" w:pos="0"/>
          <w:tab w:val="num" w:pos="1800"/>
        </w:tabs>
        <w:ind w:left="0" w:firstLine="1260"/>
        <w:jc w:val="both"/>
      </w:pPr>
      <w:r w:rsidRPr="00A916CA">
        <w:t>Kiekvieną kartą sudarant finansines ataskaitas būtina finansinius įsipareigojimus (išskyrus trumpalaikius, kurių vertė nesusijusi su rinkos kainomis)</w:t>
      </w:r>
      <w:r w:rsidR="00F904A8" w:rsidRPr="00A916CA">
        <w:t xml:space="preserve"> iš naujo įvertinti.</w:t>
      </w:r>
    </w:p>
    <w:p w:rsidR="001562EE" w:rsidRDefault="007F7BB8" w:rsidP="0011456A">
      <w:pPr>
        <w:numPr>
          <w:ilvl w:val="0"/>
          <w:numId w:val="8"/>
        </w:numPr>
        <w:tabs>
          <w:tab w:val="left" w:pos="0"/>
          <w:tab w:val="num" w:pos="1800"/>
        </w:tabs>
        <w:ind w:left="0" w:firstLine="1260"/>
        <w:jc w:val="both"/>
      </w:pPr>
      <w:r w:rsidRPr="00736AC2">
        <w:t>I</w:t>
      </w:r>
      <w:r w:rsidR="00F904A8" w:rsidRPr="00736AC2">
        <w:t>lgalaikiai ir trumpalaikiai įsipareigojimai</w:t>
      </w:r>
      <w:r w:rsidR="002F07CA" w:rsidRPr="00736AC2">
        <w:t>,</w:t>
      </w:r>
      <w:r w:rsidR="00F904A8" w:rsidRPr="00736AC2">
        <w:t xml:space="preserve"> susiję su rinkos kainomis</w:t>
      </w:r>
      <w:r w:rsidR="002F07CA" w:rsidRPr="00736AC2">
        <w:t>,</w:t>
      </w:r>
      <w:r w:rsidR="00F904A8" w:rsidRPr="00736AC2">
        <w:t xml:space="preserve"> ir iš </w:t>
      </w:r>
      <w:r w:rsidR="00422259" w:rsidRPr="00736AC2">
        <w:t xml:space="preserve">savivaldybės kontroliuojamoms įmonėms </w:t>
      </w:r>
      <w:r w:rsidR="00F904A8" w:rsidRPr="00736AC2">
        <w:t>suteiktų garantijų kilę įsipareigojimai</w:t>
      </w:r>
      <w:r w:rsidRPr="00736AC2">
        <w:t xml:space="preserve"> kiekvieną kartą sudarant finansines ataskaitas turi būti įvertinti tikrąja verte</w:t>
      </w:r>
      <w:r w:rsidR="007D226D" w:rsidRPr="00736AC2">
        <w:t>, remiantis kainomis, paskelbtomis aktyviojoje rinkoje paskutinę ataskaitinio laikotarpio dieną</w:t>
      </w:r>
      <w:r w:rsidR="00F904A8" w:rsidRPr="00736AC2">
        <w:t>.</w:t>
      </w:r>
      <w:r w:rsidR="00930F58" w:rsidRPr="00736AC2">
        <w:t xml:space="preserve"> </w:t>
      </w:r>
    </w:p>
    <w:p w:rsidR="00EF2212" w:rsidRPr="00A916CA" w:rsidRDefault="007F7BB8" w:rsidP="0011456A">
      <w:pPr>
        <w:numPr>
          <w:ilvl w:val="0"/>
          <w:numId w:val="8"/>
        </w:numPr>
        <w:tabs>
          <w:tab w:val="left" w:pos="0"/>
          <w:tab w:val="num" w:pos="1800"/>
        </w:tabs>
        <w:ind w:left="0" w:firstLine="1260"/>
        <w:jc w:val="both"/>
      </w:pPr>
      <w:r w:rsidRPr="00736AC2">
        <w:t xml:space="preserve">Ilgalaikiai finansiniai įsipareigojimai, kurių vertė nėra susijusi su rinkos kainomis, kiekvieną kartą sudarant finansines ataskaitas apskaitoje turi būti įvertinami amortizuota savikaina, pritaikius įsipareigojimo pirminio pripažinimo metu buvusią </w:t>
      </w:r>
      <w:r w:rsidR="00A74C5C" w:rsidRPr="00736AC2">
        <w:t>apskaičiuotų</w:t>
      </w:r>
      <w:r w:rsidRPr="00736AC2">
        <w:t xml:space="preserve"> palūkanų normą remiantis 17</w:t>
      </w:r>
      <w:r w:rsidR="00FB05EC" w:rsidRPr="00736AC2">
        <w:t>-oj</w:t>
      </w:r>
      <w:r w:rsidR="00C96917" w:rsidRPr="00736AC2">
        <w:t>o</w:t>
      </w:r>
      <w:r w:rsidR="00FB05EC" w:rsidRPr="00736AC2">
        <w:t xml:space="preserve"> </w:t>
      </w:r>
      <w:r w:rsidRPr="00736AC2">
        <w:t xml:space="preserve">VSAFAS </w:t>
      </w:r>
      <w:r w:rsidR="00D41BEC" w:rsidRPr="00736AC2">
        <w:t>„</w:t>
      </w:r>
      <w:r w:rsidRPr="00736AC2">
        <w:t>Finansinis turtas ir finansiniai įsipareigojimai</w:t>
      </w:r>
      <w:r w:rsidR="00D41BEC" w:rsidRPr="00736AC2">
        <w:t>“</w:t>
      </w:r>
      <w:r w:rsidRPr="00736AC2">
        <w:t xml:space="preserve"> nuostatomis. </w:t>
      </w:r>
      <w:r w:rsidR="00A74C5C" w:rsidRPr="00736AC2">
        <w:t>Apskaičiuotų</w:t>
      </w:r>
      <w:r w:rsidRPr="00736AC2">
        <w:t xml:space="preserve"> palūkanų norma atitinka rinkoje pirminio registravimo metu taikytas palūkanų normas, už kurias </w:t>
      </w:r>
      <w:r w:rsidR="00F91A49">
        <w:t>I</w:t>
      </w:r>
      <w:r w:rsidR="006B736B" w:rsidRPr="00F91A49">
        <w:t>ždas</w:t>
      </w:r>
      <w:r w:rsidRPr="00736AC2">
        <w:t xml:space="preserve"> būtų galėj</w:t>
      </w:r>
      <w:r w:rsidR="006B736B" w:rsidRPr="00736AC2">
        <w:t>ę</w:t>
      </w:r>
      <w:r w:rsidRPr="00736AC2">
        <w:t xml:space="preserve">s gauti paskolą </w:t>
      </w:r>
      <w:r w:rsidR="0003659B" w:rsidRPr="00736AC2">
        <w:t>atitinkamam</w:t>
      </w:r>
      <w:r w:rsidRPr="00736AC2">
        <w:t xml:space="preserve"> laikotarpiui</w:t>
      </w:r>
      <w:r w:rsidR="00F91A49">
        <w:t xml:space="preserve">. </w:t>
      </w:r>
      <w:r w:rsidRPr="00A916CA">
        <w:t xml:space="preserve">Ilgalaikius finansinius įsipareigojimus būtina įvertinti amortizuota savikaina, kad būtų galima finansinėse ataskaitose pateikti tikslų dabartinį būsimo įsipareigojimo dydį. </w:t>
      </w:r>
      <w:r w:rsidR="001F5842" w:rsidRPr="00A916CA">
        <w:t>Skirtumas tarp amortizuotos ir įsigijimo savikainos pripažįstamas finansinės ir investicinės veiklos pajamomis (sąnaudomis)</w:t>
      </w:r>
      <w:r w:rsidR="00F91A49">
        <w:t xml:space="preserve">. </w:t>
      </w:r>
      <w:r w:rsidRPr="001562EE">
        <w:rPr>
          <w:szCs w:val="16"/>
          <w:lang w:eastAsia="en-US"/>
        </w:rPr>
        <w:t>Ilgalaikių finansinių įsipareigojimų įvertinimo amortizuota savikaina apskaita išdėstyta</w:t>
      </w:r>
      <w:r w:rsidR="00EF2212" w:rsidRPr="00A916CA">
        <w:t xml:space="preserve"> </w:t>
      </w:r>
      <w:r w:rsidR="00D41BEC">
        <w:t>F</w:t>
      </w:r>
      <w:r w:rsidR="00EF2212" w:rsidRPr="00A916CA">
        <w:t>inansinės ir investicinės veiklos apskaitos</w:t>
      </w:r>
      <w:r w:rsidR="00D41BEC" w:rsidRPr="00D41BEC">
        <w:t xml:space="preserve"> </w:t>
      </w:r>
      <w:r w:rsidR="00F47D68">
        <w:t>S</w:t>
      </w:r>
      <w:r w:rsidR="00D41BEC" w:rsidRPr="00F91A49">
        <w:t>avivaldybės</w:t>
      </w:r>
      <w:r w:rsidR="00122105" w:rsidRPr="00F91A49">
        <w:t xml:space="preserve"> i</w:t>
      </w:r>
      <w:r w:rsidR="00D41BEC" w:rsidRPr="00F91A49">
        <w:t>žde</w:t>
      </w:r>
      <w:r w:rsidR="00EF2212" w:rsidRPr="001562EE">
        <w:rPr>
          <w:i/>
        </w:rPr>
        <w:t xml:space="preserve"> </w:t>
      </w:r>
      <w:r w:rsidR="00F47D68">
        <w:t>tvarkos apraše (Priedas Nr.6).</w:t>
      </w:r>
    </w:p>
    <w:p w:rsidR="004A46ED" w:rsidRPr="00A916CA" w:rsidRDefault="00443B18" w:rsidP="0011456A">
      <w:pPr>
        <w:numPr>
          <w:ilvl w:val="0"/>
          <w:numId w:val="8"/>
        </w:numPr>
        <w:tabs>
          <w:tab w:val="left" w:pos="0"/>
          <w:tab w:val="num" w:pos="1800"/>
        </w:tabs>
        <w:ind w:left="0" w:firstLine="1260"/>
        <w:jc w:val="both"/>
        <w:rPr>
          <w:szCs w:val="16"/>
          <w:lang w:eastAsia="en-US"/>
        </w:rPr>
      </w:pPr>
      <w:r>
        <w:t>Ilgalaikiai ir trumpalaikiai</w:t>
      </w:r>
      <w:r w:rsidRPr="00A916CA">
        <w:rPr>
          <w:szCs w:val="16"/>
          <w:lang w:eastAsia="en-US"/>
        </w:rPr>
        <w:t xml:space="preserve"> </w:t>
      </w:r>
      <w:r>
        <w:rPr>
          <w:szCs w:val="16"/>
          <w:lang w:eastAsia="en-US"/>
        </w:rPr>
        <w:t>į</w:t>
      </w:r>
      <w:r w:rsidR="004A46ED" w:rsidRPr="00A916CA">
        <w:rPr>
          <w:szCs w:val="16"/>
          <w:lang w:eastAsia="en-US"/>
        </w:rPr>
        <w:t>sipareigojimai užsienio valiuta</w:t>
      </w:r>
      <w:r w:rsidR="00F47D68">
        <w:rPr>
          <w:szCs w:val="16"/>
          <w:lang w:eastAsia="en-US"/>
        </w:rPr>
        <w:t xml:space="preserve"> </w:t>
      </w:r>
      <w:r w:rsidR="00F47D68" w:rsidRPr="00F47D68">
        <w:rPr>
          <w:szCs w:val="16"/>
          <w:lang w:eastAsia="en-US"/>
        </w:rPr>
        <w:t>I</w:t>
      </w:r>
      <w:r w:rsidR="008B7232" w:rsidRPr="00F47D68">
        <w:rPr>
          <w:szCs w:val="16"/>
          <w:lang w:eastAsia="en-US"/>
        </w:rPr>
        <w:t>ždo</w:t>
      </w:r>
      <w:r w:rsidR="008B7232" w:rsidRPr="00A916CA">
        <w:rPr>
          <w:i/>
          <w:szCs w:val="16"/>
          <w:lang w:eastAsia="en-US"/>
        </w:rPr>
        <w:t xml:space="preserve"> </w:t>
      </w:r>
      <w:r w:rsidR="004A46ED" w:rsidRPr="00A916CA">
        <w:rPr>
          <w:szCs w:val="16"/>
          <w:lang w:eastAsia="en-US"/>
        </w:rPr>
        <w:t xml:space="preserve">apskaitoje </w:t>
      </w:r>
      <w:r w:rsidR="004A46ED" w:rsidRPr="00A916CA">
        <w:t xml:space="preserve">registruojami </w:t>
      </w:r>
      <w:r w:rsidR="00BD5C23">
        <w:t>eurais</w:t>
      </w:r>
      <w:r w:rsidR="004A46ED" w:rsidRPr="00A916CA">
        <w:t xml:space="preserve"> pagal įsipareigojimo registravimo dieną galiojantį Lietuvos banko nustatytą valiutos kursą, remiantis 21</w:t>
      </w:r>
      <w:r w:rsidR="00C709A9" w:rsidRPr="00A916CA">
        <w:t>-</w:t>
      </w:r>
      <w:r w:rsidR="002E6068">
        <w:t>ojo</w:t>
      </w:r>
      <w:r w:rsidR="004A46ED" w:rsidRPr="00A916CA">
        <w:t xml:space="preserve"> VSAFAS </w:t>
      </w:r>
      <w:r w:rsidR="00D41BEC">
        <w:t>„</w:t>
      </w:r>
      <w:r w:rsidR="004A46ED" w:rsidRPr="00A916CA">
        <w:t>Sandoriai užsienio valiuta</w:t>
      </w:r>
      <w:r w:rsidR="00D41BEC">
        <w:t>“</w:t>
      </w:r>
      <w:r w:rsidR="004A46ED" w:rsidRPr="00A916CA">
        <w:t xml:space="preserve"> nuostatomis. </w:t>
      </w:r>
      <w:r>
        <w:t>Į</w:t>
      </w:r>
      <w:r w:rsidR="004A46ED" w:rsidRPr="00A916CA">
        <w:t xml:space="preserve">sipareigojimų užsienio valiuta registravimo tvarka nurodyta </w:t>
      </w:r>
      <w:r w:rsidR="00D41BEC">
        <w:t>F</w:t>
      </w:r>
      <w:r w:rsidR="004A46ED" w:rsidRPr="00A916CA">
        <w:t xml:space="preserve">inansinės ir investicinės veiklos pajamų ir sąnaudų apskaitos </w:t>
      </w:r>
      <w:r w:rsidR="00F47D68">
        <w:t>S</w:t>
      </w:r>
      <w:r w:rsidR="00D41BEC" w:rsidRPr="00F91A49">
        <w:t>avivaldybės ižd</w:t>
      </w:r>
      <w:r w:rsidR="00810379" w:rsidRPr="00F91A49">
        <w:t>e</w:t>
      </w:r>
      <w:r w:rsidR="00D41BEC" w:rsidRPr="00A916CA">
        <w:t xml:space="preserve"> </w:t>
      </w:r>
      <w:r w:rsidR="00F47D68">
        <w:t>tvarkos apraše (Priedas Nr.6)</w:t>
      </w:r>
    </w:p>
    <w:p w:rsidR="00F552F0" w:rsidRPr="00A916CA" w:rsidRDefault="00F552F0" w:rsidP="00F552F0">
      <w:pPr>
        <w:tabs>
          <w:tab w:val="left" w:pos="0"/>
          <w:tab w:val="left" w:pos="1800"/>
        </w:tabs>
        <w:jc w:val="both"/>
        <w:rPr>
          <w:szCs w:val="16"/>
          <w:lang w:eastAsia="en-US"/>
        </w:rPr>
      </w:pPr>
    </w:p>
    <w:p w:rsidR="007D6A30" w:rsidRDefault="00D03FF3" w:rsidP="00B86EEB">
      <w:pPr>
        <w:pStyle w:val="StyleListBulletTimesNewRoman12ptBoldCenteredFirstl"/>
        <w:tabs>
          <w:tab w:val="clear" w:pos="720"/>
          <w:tab w:val="left" w:pos="0"/>
        </w:tabs>
        <w:spacing w:line="240" w:lineRule="auto"/>
        <w:ind w:left="0" w:hanging="1440"/>
        <w:rPr>
          <w:i w:val="0"/>
        </w:rPr>
      </w:pPr>
      <w:r>
        <w:rPr>
          <w:i w:val="0"/>
        </w:rPr>
        <w:t xml:space="preserve">IV.  </w:t>
      </w:r>
      <w:r w:rsidR="007E36FB">
        <w:rPr>
          <w:i w:val="0"/>
        </w:rPr>
        <w:t xml:space="preserve"> </w:t>
      </w:r>
      <w:r w:rsidR="007D6A30">
        <w:rPr>
          <w:i w:val="0"/>
        </w:rPr>
        <w:t>SKYRIUS</w:t>
      </w:r>
    </w:p>
    <w:p w:rsidR="00F552F0" w:rsidRPr="00A916CA" w:rsidRDefault="00F552F0" w:rsidP="00B86EEB">
      <w:pPr>
        <w:pStyle w:val="StyleListBulletTimesNewRoman12ptBoldCenteredFirstl"/>
        <w:tabs>
          <w:tab w:val="clear" w:pos="720"/>
          <w:tab w:val="left" w:pos="0"/>
        </w:tabs>
        <w:spacing w:line="240" w:lineRule="auto"/>
        <w:ind w:left="0"/>
        <w:rPr>
          <w:i w:val="0"/>
        </w:rPr>
      </w:pPr>
      <w:r w:rsidRPr="00A916CA">
        <w:rPr>
          <w:i w:val="0"/>
        </w:rPr>
        <w:t xml:space="preserve">ĮSIPAREIGOJIMŲ </w:t>
      </w:r>
      <w:r w:rsidRPr="00A916CA">
        <w:rPr>
          <w:i w:val="0"/>
          <w:caps/>
        </w:rPr>
        <w:t>inventorizacija</w:t>
      </w:r>
    </w:p>
    <w:p w:rsidR="00F552F0" w:rsidRPr="00A916CA" w:rsidRDefault="00F552F0" w:rsidP="00723761">
      <w:pPr>
        <w:pStyle w:val="StyleListBulletTimesNewRoman12ptBoldCenteredFirstl"/>
        <w:spacing w:line="240" w:lineRule="auto"/>
        <w:ind w:left="900"/>
        <w:jc w:val="left"/>
        <w:rPr>
          <w:i w:val="0"/>
          <w:caps/>
        </w:rPr>
      </w:pPr>
    </w:p>
    <w:p w:rsidR="00F552F0" w:rsidRPr="00A916CA" w:rsidRDefault="00D33FD5" w:rsidP="0011456A">
      <w:pPr>
        <w:numPr>
          <w:ilvl w:val="0"/>
          <w:numId w:val="8"/>
        </w:numPr>
        <w:tabs>
          <w:tab w:val="num" w:pos="0"/>
          <w:tab w:val="left" w:pos="540"/>
          <w:tab w:val="num" w:pos="1800"/>
        </w:tabs>
        <w:ind w:left="0" w:firstLine="1260"/>
        <w:jc w:val="both"/>
      </w:pPr>
      <w:r>
        <w:t>Ilgalaikių ir trumpalaikių į</w:t>
      </w:r>
      <w:r w:rsidR="00F552F0" w:rsidRPr="00A916CA">
        <w:t>sipareigojimų inventorizacija atliekama remiantis teisės aktais, nustatančiais inventorizacijos taisykles</w:t>
      </w:r>
      <w:r w:rsidR="002F07CA">
        <w:t>,</w:t>
      </w:r>
      <w:r w:rsidR="00F552F0" w:rsidRPr="00A916CA">
        <w:t xml:space="preserve"> ir apskaitos registrų duomenimis.</w:t>
      </w:r>
    </w:p>
    <w:p w:rsidR="00F552F0" w:rsidRPr="00A916CA" w:rsidRDefault="00F552F0" w:rsidP="0011456A">
      <w:pPr>
        <w:numPr>
          <w:ilvl w:val="0"/>
          <w:numId w:val="8"/>
        </w:numPr>
        <w:tabs>
          <w:tab w:val="num" w:pos="0"/>
          <w:tab w:val="left" w:pos="540"/>
          <w:tab w:val="num" w:pos="1800"/>
        </w:tabs>
        <w:ind w:left="0" w:firstLine="1260"/>
        <w:jc w:val="both"/>
      </w:pPr>
      <w:r w:rsidRPr="00A916CA">
        <w:t xml:space="preserve">Inventorizacija atliekama pagal </w:t>
      </w:r>
      <w:r w:rsidR="002B7B17">
        <w:t>Adm</w:t>
      </w:r>
      <w:r w:rsidR="006520C6" w:rsidRPr="002B7B17">
        <w:t xml:space="preserve">inistracijos </w:t>
      </w:r>
      <w:r w:rsidR="0051281A" w:rsidRPr="002B7B17">
        <w:t>vadovo</w:t>
      </w:r>
      <w:r w:rsidR="008621FE" w:rsidRPr="002B7B17">
        <w:t xml:space="preserve"> </w:t>
      </w:r>
      <w:r w:rsidR="00177A3C" w:rsidRPr="002B7B17">
        <w:t>įsakyme</w:t>
      </w:r>
      <w:r w:rsidR="005A6533" w:rsidRPr="00A916CA">
        <w:t xml:space="preserve"> </w:t>
      </w:r>
      <w:r w:rsidRPr="00A916CA">
        <w:t>nurodytos dienos būklę.</w:t>
      </w:r>
    </w:p>
    <w:p w:rsidR="00F552F0" w:rsidRDefault="007856F7" w:rsidP="0011456A">
      <w:pPr>
        <w:numPr>
          <w:ilvl w:val="0"/>
          <w:numId w:val="8"/>
        </w:numPr>
        <w:tabs>
          <w:tab w:val="num" w:pos="0"/>
          <w:tab w:val="left" w:pos="540"/>
          <w:tab w:val="num" w:pos="1800"/>
        </w:tabs>
        <w:ind w:left="0" w:firstLine="1260"/>
        <w:jc w:val="both"/>
      </w:pPr>
      <w:r>
        <w:t>U</w:t>
      </w:r>
      <w:r w:rsidR="002410A1" w:rsidRPr="00A916CA">
        <w:t xml:space="preserve">ž </w:t>
      </w:r>
      <w:r w:rsidR="002B7B17">
        <w:t>I</w:t>
      </w:r>
      <w:r w:rsidR="008B7232" w:rsidRPr="002B7B17">
        <w:t>ždo</w:t>
      </w:r>
      <w:r w:rsidR="002C1E51" w:rsidRPr="00A916CA">
        <w:rPr>
          <w:i/>
        </w:rPr>
        <w:t xml:space="preserve"> </w:t>
      </w:r>
      <w:r w:rsidR="002C1E51" w:rsidRPr="00A916CA">
        <w:t>apskaitoje užregistruotų įsipareigojimų</w:t>
      </w:r>
      <w:r w:rsidR="008B7232" w:rsidRPr="00A916CA">
        <w:rPr>
          <w:i/>
        </w:rPr>
        <w:t xml:space="preserve"> </w:t>
      </w:r>
      <w:r w:rsidR="002410A1" w:rsidRPr="00A916CA">
        <w:t>inventorizaciją</w:t>
      </w:r>
      <w:r w:rsidR="006E5BCB">
        <w:t xml:space="preserve"> </w:t>
      </w:r>
      <w:r w:rsidR="00F552F0" w:rsidRPr="00A916CA">
        <w:t xml:space="preserve">paskirtas </w:t>
      </w:r>
      <w:r w:rsidR="00AD191C">
        <w:t xml:space="preserve">atsakingas </w:t>
      </w:r>
      <w:r w:rsidR="00F552F0" w:rsidRPr="00A916CA">
        <w:t>asmuo parengia tarpusavio atsiskaitymų suderinimo aktus, kuriuose nurodoma d</w:t>
      </w:r>
      <w:r w:rsidR="00D834CD">
        <w:t>ata,</w:t>
      </w:r>
      <w:r w:rsidR="00A061F7">
        <w:t xml:space="preserve"> pagal </w:t>
      </w:r>
      <w:r w:rsidR="00F552F0" w:rsidRPr="00A916CA">
        <w:t>kurios</w:t>
      </w:r>
      <w:r w:rsidR="00AD191C">
        <w:t xml:space="preserve"> </w:t>
      </w:r>
      <w:r w:rsidR="00F552F0" w:rsidRPr="00A916CA">
        <w:t>būkl</w:t>
      </w:r>
      <w:r w:rsidR="00A061F7">
        <w:t>ę</w:t>
      </w:r>
      <w:r w:rsidR="00F552F0" w:rsidRPr="00A916CA">
        <w:t xml:space="preserve"> derinamas įsipareigojimas, įsipareigojimo </w:t>
      </w:r>
      <w:r w:rsidR="00AD191C">
        <w:t>sum</w:t>
      </w:r>
      <w:r w:rsidR="005F1E09">
        <w:t>a</w:t>
      </w:r>
      <w:r w:rsidR="00EB31E7">
        <w:t>,</w:t>
      </w:r>
      <w:r w:rsidR="00F552F0" w:rsidRPr="00A916CA">
        <w:t xml:space="preserve"> jo atsiradimo pagrindas</w:t>
      </w:r>
      <w:r w:rsidR="00AD191C">
        <w:t xml:space="preserve"> ir</w:t>
      </w:r>
      <w:r w:rsidR="00F552F0" w:rsidRPr="00A916CA">
        <w:t xml:space="preserve"> data, dokumentų numeriai.</w:t>
      </w:r>
    </w:p>
    <w:p w:rsidR="000276AD" w:rsidRPr="00A916CA" w:rsidRDefault="000276AD" w:rsidP="0011456A">
      <w:pPr>
        <w:numPr>
          <w:ilvl w:val="0"/>
          <w:numId w:val="8"/>
        </w:numPr>
        <w:tabs>
          <w:tab w:val="num" w:pos="0"/>
          <w:tab w:val="left" w:pos="540"/>
          <w:tab w:val="num" w:pos="1800"/>
        </w:tabs>
        <w:ind w:left="0" w:firstLine="1260"/>
        <w:jc w:val="both"/>
      </w:pPr>
      <w:r>
        <w:t>Derinant tarpusavio įsipareigojimus, surašomi du suderinimo akto egzemplioriai.</w:t>
      </w:r>
    </w:p>
    <w:p w:rsidR="00F552F0" w:rsidRDefault="000276AD" w:rsidP="0011456A">
      <w:pPr>
        <w:numPr>
          <w:ilvl w:val="0"/>
          <w:numId w:val="8"/>
        </w:numPr>
        <w:tabs>
          <w:tab w:val="num" w:pos="0"/>
          <w:tab w:val="left" w:pos="540"/>
          <w:tab w:val="num" w:pos="1800"/>
        </w:tabs>
        <w:ind w:left="0" w:firstLine="1260"/>
        <w:jc w:val="both"/>
      </w:pPr>
      <w:r>
        <w:t>T</w:t>
      </w:r>
      <w:r w:rsidR="00F552F0" w:rsidRPr="00A916CA">
        <w:t>arpusavio atsiskaitymų suderinimo aktus</w:t>
      </w:r>
      <w:r>
        <w:t xml:space="preserve"> </w:t>
      </w:r>
      <w:r w:rsidRPr="00A916CA">
        <w:t>būtina išsiųsti</w:t>
      </w:r>
      <w:r w:rsidR="00F552F0" w:rsidRPr="00A916CA">
        <w:t xml:space="preserve"> visiems </w:t>
      </w:r>
      <w:r w:rsidR="008621FE" w:rsidRPr="00A916CA">
        <w:t>kreditoriams</w:t>
      </w:r>
      <w:r w:rsidR="00F552F0" w:rsidRPr="00A916CA">
        <w:t>, įsiskolinimas</w:t>
      </w:r>
      <w:r w:rsidR="008621FE" w:rsidRPr="00A916CA">
        <w:t xml:space="preserve"> kuriems</w:t>
      </w:r>
      <w:r w:rsidR="00F552F0" w:rsidRPr="00A916CA">
        <w:t xml:space="preserve"> yra didesnis</w:t>
      </w:r>
      <w:r w:rsidR="00EB31E7">
        <w:t>,</w:t>
      </w:r>
      <w:r w:rsidR="00F552F0" w:rsidRPr="00A916CA">
        <w:t xml:space="preserve"> negu būtų </w:t>
      </w:r>
      <w:r w:rsidR="006B3376" w:rsidRPr="006B3376">
        <w:t>padarytos</w:t>
      </w:r>
      <w:r w:rsidR="00F552F0" w:rsidRPr="00A916CA">
        <w:t xml:space="preserve"> pašto išlaidos dėl tarpusavio atsiskaitymų suderinimo akto siuntimo </w:t>
      </w:r>
      <w:r w:rsidR="00BD6911" w:rsidRPr="00A916CA">
        <w:t>kreditoriui.</w:t>
      </w:r>
    </w:p>
    <w:p w:rsidR="00BF3006" w:rsidRDefault="00F552F0" w:rsidP="0011456A">
      <w:pPr>
        <w:numPr>
          <w:ilvl w:val="0"/>
          <w:numId w:val="8"/>
        </w:numPr>
        <w:tabs>
          <w:tab w:val="num" w:pos="0"/>
          <w:tab w:val="left" w:pos="540"/>
          <w:tab w:val="num" w:pos="1800"/>
        </w:tabs>
        <w:ind w:left="0" w:firstLine="1260"/>
        <w:jc w:val="both"/>
      </w:pPr>
      <w:r w:rsidRPr="00A916CA">
        <w:t xml:space="preserve">Tarpusavio atsiskaitymų suderinimo aktas siunčiamas paštu ar perduodamas asmeniškai </w:t>
      </w:r>
      <w:r w:rsidR="008621FE" w:rsidRPr="00A916CA">
        <w:t>kreditoriui</w:t>
      </w:r>
      <w:r w:rsidR="004E714E" w:rsidRPr="00A916CA">
        <w:t>.</w:t>
      </w:r>
    </w:p>
    <w:p w:rsidR="000276AD" w:rsidRDefault="000276AD" w:rsidP="0011456A">
      <w:pPr>
        <w:numPr>
          <w:ilvl w:val="0"/>
          <w:numId w:val="8"/>
        </w:numPr>
        <w:tabs>
          <w:tab w:val="num" w:pos="0"/>
          <w:tab w:val="left" w:pos="540"/>
          <w:tab w:val="num" w:pos="1800"/>
        </w:tabs>
        <w:ind w:left="0" w:firstLine="1260"/>
        <w:jc w:val="both"/>
      </w:pPr>
      <w:r>
        <w:t>Suderinimo akto gavėjas, patvirtinęs akte nurodytą sumą arba nurodęs nesutapimo priežastis, vieną akto egzempliorių grąžina pateikėjui, o kitą pasilieka sau.</w:t>
      </w:r>
      <w:r w:rsidR="00F552F0" w:rsidRPr="00A916CA">
        <w:t xml:space="preserve"> </w:t>
      </w:r>
    </w:p>
    <w:p w:rsidR="00F552F0" w:rsidRPr="00A916CA" w:rsidRDefault="00F552F0" w:rsidP="0011456A">
      <w:pPr>
        <w:numPr>
          <w:ilvl w:val="0"/>
          <w:numId w:val="8"/>
        </w:numPr>
        <w:tabs>
          <w:tab w:val="num" w:pos="0"/>
          <w:tab w:val="left" w:pos="540"/>
          <w:tab w:val="num" w:pos="1800"/>
        </w:tabs>
        <w:ind w:left="0" w:firstLine="1260"/>
        <w:jc w:val="both"/>
      </w:pPr>
      <w:r w:rsidRPr="00A916CA">
        <w:lastRenderedPageBreak/>
        <w:t>Įsipareigojimas laikomas suderintu, kai įsipareigojimų suderinimo aktą pasirašo abi šalys, patvirtindamos, kad sutinka su akte nurodyta likučio suma.</w:t>
      </w:r>
      <w:r w:rsidR="00EC6E9C">
        <w:t xml:space="preserve"> Vadovaujantis Viešojo sektoriaus subjektų gautinų ir mokėtinų sumų inventorizacijos 2019 m. balandžio 4 d. rekomendacijomis Nr.</w:t>
      </w:r>
      <w:r w:rsidR="00486BAF">
        <w:t xml:space="preserve"> </w:t>
      </w:r>
      <w:r w:rsidR="00EC6E9C">
        <w:t>TR-10/2019-03 Viešojo sektoriaus subjektų likučių derinimas Viešojo sektoriaus apskaitos konsolidavimo informacinėje sistemoje (</w:t>
      </w:r>
      <w:r w:rsidR="00024747">
        <w:t>toliau-</w:t>
      </w:r>
      <w:r w:rsidR="00EC6E9C">
        <w:t xml:space="preserve">VSAKIS) </w:t>
      </w:r>
      <w:r w:rsidR="00BA06D5">
        <w:t>likutis yra suderintas, jeigu VSAKIS tarpusavio operacijų derinimo srityje pateikiama tarpusavio operacijų suderinimo būsena „suderinta“. Faktas apie gautinų ir mokėtinų sumų suderinimą VSAKIS pažymimas gautinų ir mokėtinų sumų inventorizavimo apraše.</w:t>
      </w:r>
    </w:p>
    <w:p w:rsidR="00F552F0" w:rsidRPr="00A916CA" w:rsidRDefault="00F552F0" w:rsidP="0011456A">
      <w:pPr>
        <w:numPr>
          <w:ilvl w:val="0"/>
          <w:numId w:val="8"/>
        </w:numPr>
        <w:tabs>
          <w:tab w:val="num" w:pos="0"/>
          <w:tab w:val="left" w:pos="540"/>
          <w:tab w:val="num" w:pos="1800"/>
        </w:tabs>
        <w:ind w:left="0" w:firstLine="1260"/>
        <w:jc w:val="both"/>
      </w:pPr>
      <w:r w:rsidRPr="00A916CA">
        <w:t xml:space="preserve">Jeigu </w:t>
      </w:r>
      <w:r w:rsidR="00BD6911" w:rsidRPr="00A916CA">
        <w:t>kreditorius</w:t>
      </w:r>
      <w:r w:rsidRPr="00A916CA">
        <w:t xml:space="preserve"> nesutinka su nurodytu įsipareigojimo likučiu, turi būti ieškoma nesutapimo priežasties. Jeigu randamas neatitikimas </w:t>
      </w:r>
      <w:r w:rsidR="00BA06D5">
        <w:t>I</w:t>
      </w:r>
      <w:r w:rsidR="008B7232" w:rsidRPr="00BA06D5">
        <w:t>ždo</w:t>
      </w:r>
      <w:r w:rsidR="008B7232" w:rsidRPr="00A916CA">
        <w:rPr>
          <w:i/>
        </w:rPr>
        <w:t xml:space="preserve"> </w:t>
      </w:r>
      <w:r w:rsidRPr="00A916CA">
        <w:t xml:space="preserve">apskaitoje, </w:t>
      </w:r>
      <w:r w:rsidR="006520C6" w:rsidRPr="00A916CA">
        <w:t>yra par</w:t>
      </w:r>
      <w:r w:rsidR="00EB31E7">
        <w:t>engiamas</w:t>
      </w:r>
      <w:r w:rsidR="006520C6" w:rsidRPr="00A916CA">
        <w:t xml:space="preserve"> </w:t>
      </w:r>
      <w:r w:rsidRPr="00A916CA">
        <w:t>tarpusavio atsiskaitymų suderinimo akt</w:t>
      </w:r>
      <w:r w:rsidR="006520C6" w:rsidRPr="00A916CA">
        <w:t>as</w:t>
      </w:r>
      <w:r w:rsidRPr="00A916CA">
        <w:t xml:space="preserve"> pagal pakoreguotus duomenis ir pakartotinai išsiunčia</w:t>
      </w:r>
      <w:r w:rsidR="004D2B5A">
        <w:t>mas</w:t>
      </w:r>
      <w:r w:rsidRPr="00A916CA">
        <w:t xml:space="preserve"> </w:t>
      </w:r>
      <w:r w:rsidR="00BA06D5">
        <w:t xml:space="preserve">arba VSAKIS pateikiamas </w:t>
      </w:r>
      <w:r w:rsidR="00BD6911" w:rsidRPr="00A916CA">
        <w:t>kreditoriui</w:t>
      </w:r>
      <w:r w:rsidRPr="00A916CA">
        <w:t>.</w:t>
      </w:r>
    </w:p>
    <w:p w:rsidR="00F552F0" w:rsidRDefault="00F552F0" w:rsidP="0011456A">
      <w:pPr>
        <w:numPr>
          <w:ilvl w:val="0"/>
          <w:numId w:val="8"/>
        </w:numPr>
        <w:tabs>
          <w:tab w:val="num" w:pos="0"/>
          <w:tab w:val="left" w:pos="540"/>
          <w:tab w:val="num" w:pos="1800"/>
        </w:tabs>
        <w:ind w:left="0" w:firstLine="1260"/>
        <w:jc w:val="both"/>
      </w:pPr>
      <w:r w:rsidRPr="00A916CA">
        <w:t xml:space="preserve">Suderinus </w:t>
      </w:r>
      <w:r w:rsidR="006B3376">
        <w:t>įsipareigojimų sumas,</w:t>
      </w:r>
      <w:r w:rsidRPr="00A916CA">
        <w:t xml:space="preserve"> sudaromas </w:t>
      </w:r>
      <w:r w:rsidR="00BA06D5">
        <w:t>I</w:t>
      </w:r>
      <w:r w:rsidR="008B7232" w:rsidRPr="00BA06D5">
        <w:t>ždo</w:t>
      </w:r>
      <w:r w:rsidR="002C1E51" w:rsidRPr="00A916CA">
        <w:rPr>
          <w:i/>
        </w:rPr>
        <w:t xml:space="preserve"> </w:t>
      </w:r>
      <w:r w:rsidR="002C1E51" w:rsidRPr="00A916CA">
        <w:t xml:space="preserve">apskaitoje užregistruotų </w:t>
      </w:r>
      <w:r w:rsidRPr="00A916CA">
        <w:t>įsipareigojimų inventorizavimo aprašas-sutikrinimo žiniaraštis (</w:t>
      </w:r>
      <w:r w:rsidR="00BA06D5">
        <w:t>1</w:t>
      </w:r>
      <w:r w:rsidRPr="00A916CA">
        <w:t xml:space="preserve"> priedas).</w:t>
      </w:r>
    </w:p>
    <w:p w:rsidR="00BF5B09" w:rsidRPr="00A916CA" w:rsidRDefault="00BF5B09" w:rsidP="0011456A">
      <w:pPr>
        <w:numPr>
          <w:ilvl w:val="0"/>
          <w:numId w:val="8"/>
        </w:numPr>
        <w:tabs>
          <w:tab w:val="num" w:pos="0"/>
          <w:tab w:val="left" w:pos="540"/>
          <w:tab w:val="num" w:pos="1800"/>
        </w:tabs>
        <w:ind w:left="0" w:firstLine="1260"/>
        <w:jc w:val="both"/>
      </w:pPr>
      <w:r>
        <w:t xml:space="preserve">Jeigu įsipareigojimas </w:t>
      </w:r>
      <w:r w:rsidR="007C3186">
        <w:t xml:space="preserve">nebuvo </w:t>
      </w:r>
      <w:r>
        <w:t xml:space="preserve">suderintas, tai tuomet įsipareigojimų inventorizavimo apraše-sutikrinimo žiniaraštyje turi būti nurodytos nesuderinimo priežastys. </w:t>
      </w:r>
    </w:p>
    <w:p w:rsidR="00F552F0" w:rsidRPr="00A916CA" w:rsidRDefault="006B3376" w:rsidP="0011456A">
      <w:pPr>
        <w:numPr>
          <w:ilvl w:val="0"/>
          <w:numId w:val="8"/>
        </w:numPr>
        <w:tabs>
          <w:tab w:val="num" w:pos="0"/>
          <w:tab w:val="left" w:pos="540"/>
          <w:tab w:val="num" w:pos="1800"/>
        </w:tabs>
        <w:ind w:left="0" w:firstLine="1260"/>
        <w:jc w:val="both"/>
      </w:pPr>
      <w:r>
        <w:t>Atskiri i</w:t>
      </w:r>
      <w:r w:rsidRPr="00A916CA">
        <w:t>nventorizavimo apraša</w:t>
      </w:r>
      <w:r>
        <w:t>i-</w:t>
      </w:r>
      <w:r w:rsidRPr="00A916CA">
        <w:t>sutikrinimo žiniaraš</w:t>
      </w:r>
      <w:r>
        <w:t>čiai sudaromi nesuderintoms įsipareigojimų sumoms, laiku negrąžintoms ir beviltiškoms skoloms.</w:t>
      </w:r>
    </w:p>
    <w:p w:rsidR="000276AD" w:rsidRDefault="000276AD" w:rsidP="000276AD">
      <w:pPr>
        <w:pStyle w:val="StyleListBulletTimesNewRoman12ptBoldCenteredFirstl"/>
        <w:tabs>
          <w:tab w:val="clear" w:pos="720"/>
          <w:tab w:val="left" w:pos="1620"/>
        </w:tabs>
        <w:ind w:left="900"/>
        <w:jc w:val="left"/>
      </w:pPr>
    </w:p>
    <w:p w:rsidR="0033678C" w:rsidRPr="00A916CA" w:rsidRDefault="0033678C" w:rsidP="0033678C">
      <w:pPr>
        <w:tabs>
          <w:tab w:val="left" w:pos="72"/>
          <w:tab w:val="left" w:pos="360"/>
          <w:tab w:val="left" w:pos="1980"/>
        </w:tabs>
        <w:jc w:val="both"/>
        <w:rPr>
          <w:szCs w:val="16"/>
          <w:lang w:eastAsia="en-US"/>
        </w:rPr>
        <w:sectPr w:rsidR="0033678C" w:rsidRPr="00A916CA" w:rsidSect="003D5F7A">
          <w:headerReference w:type="even" r:id="rId7"/>
          <w:headerReference w:type="default" r:id="rId8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10002" w:type="dxa"/>
        <w:tblInd w:w="93" w:type="dxa"/>
        <w:tblLook w:val="0000" w:firstRow="0" w:lastRow="0" w:firstColumn="0" w:lastColumn="0" w:noHBand="0" w:noVBand="0"/>
      </w:tblPr>
      <w:tblGrid>
        <w:gridCol w:w="795"/>
        <w:gridCol w:w="795"/>
        <w:gridCol w:w="691"/>
        <w:gridCol w:w="593"/>
        <w:gridCol w:w="969"/>
        <w:gridCol w:w="735"/>
        <w:gridCol w:w="1368"/>
        <w:gridCol w:w="1146"/>
        <w:gridCol w:w="1004"/>
        <w:gridCol w:w="325"/>
        <w:gridCol w:w="1581"/>
      </w:tblGrid>
      <w:tr w:rsidR="00F515D8">
        <w:trPr>
          <w:trHeight w:val="315"/>
        </w:trPr>
        <w:tc>
          <w:tcPr>
            <w:tcW w:w="1000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pStyle w:val="Pagrindinistekstas"/>
              <w:spacing w:line="360" w:lineRule="auto"/>
              <w:jc w:val="right"/>
            </w:pPr>
            <w:r>
              <w:lastRenderedPageBreak/>
              <w:t>lgalaikių ir trumpalaikių įsipareigojimų apskaitos tvarkos aprašo</w:t>
            </w:r>
          </w:p>
        </w:tc>
      </w:tr>
      <w:tr w:rsidR="00F515D8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25D54" w:rsidP="00F515D8">
            <w:pPr>
              <w:jc w:val="right"/>
            </w:pPr>
            <w:r>
              <w:t>1</w:t>
            </w:r>
            <w:r w:rsidR="00F515D8">
              <w:t xml:space="preserve"> priedas</w:t>
            </w:r>
          </w:p>
        </w:tc>
      </w:tr>
      <w:tr w:rsidR="00F515D8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jc w:val="right"/>
            </w:pPr>
          </w:p>
        </w:tc>
      </w:tr>
      <w:tr w:rsidR="00F515D8">
        <w:trPr>
          <w:trHeight w:val="282"/>
        </w:trPr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5D8" w:rsidRPr="00077733" w:rsidRDefault="00F515D8" w:rsidP="00F515D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Savivaldybės iždas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Titulinis lapas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INVENTORIZA</w:t>
            </w:r>
            <w:r w:rsidRPr="00FB494F">
              <w:rPr>
                <w:b/>
                <w:bCs/>
                <w:caps/>
                <w:sz w:val="28"/>
                <w:szCs w:val="28"/>
              </w:rPr>
              <w:t>vimo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375"/>
        </w:trPr>
        <w:tc>
          <w:tcPr>
            <w:tcW w:w="4578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APRAŠAS-SUTIKRINIMO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375"/>
        </w:trPr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ŽINIARAŠTIS Nr.______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55"/>
        </w:trPr>
        <w:tc>
          <w:tcPr>
            <w:tcW w:w="4578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578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Komisijos sudėtis: pirmininkas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(pareigos, vardas, pavardė, parašas)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nariai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(pareigos, vardas, pavardė, parašas)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(pareigos, vardas, pavardė, parašas)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(pareigos, vardas, pavardė, parašas)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(pareigos, vardas, pavardė, parašas)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Komisijos sudarymo pagrindas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(pavedimo data, Nr.)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Inventorizacija atlikta pagal</w:t>
            </w:r>
          </w:p>
        </w:tc>
        <w:tc>
          <w:tcPr>
            <w:tcW w:w="2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082B4C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515D8">
              <w:rPr>
                <w:sz w:val="20"/>
                <w:szCs w:val="20"/>
              </w:rPr>
              <w:t>pskaitos duomenis.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Inventorizacija pradėta</w:t>
            </w:r>
          </w:p>
        </w:tc>
        <w:tc>
          <w:tcPr>
            <w:tcW w:w="68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(metai, mėnuo, diena, valanda, minutės)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Inventorizacija baigta</w:t>
            </w:r>
          </w:p>
        </w:tc>
        <w:tc>
          <w:tcPr>
            <w:tcW w:w="68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(metai, mėnuo, diena, valanda, minutės)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Inventorizavimo aprašas surašytas</w:t>
            </w:r>
          </w:p>
        </w:tc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(vieta)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Šį inventorizavimo aprašą sudaro</w:t>
            </w:r>
          </w:p>
        </w:tc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(lapų</w:t>
            </w:r>
            <w:r w:rsidR="001772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kiekis skaičiais ir žodžiu,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84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8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įskaitant titulinį ir baigiamąjį lapus)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C56CC" w:rsidRPr="00A916CA" w:rsidRDefault="006C56CC" w:rsidP="006C56CC">
      <w:pPr>
        <w:pStyle w:val="Pagrindinistekstas"/>
        <w:spacing w:line="360" w:lineRule="auto"/>
        <w:jc w:val="left"/>
      </w:pPr>
    </w:p>
    <w:tbl>
      <w:tblPr>
        <w:tblW w:w="10676" w:type="dxa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1158"/>
        <w:gridCol w:w="218"/>
        <w:gridCol w:w="18"/>
        <w:gridCol w:w="1336"/>
        <w:gridCol w:w="18"/>
        <w:gridCol w:w="1062"/>
        <w:gridCol w:w="18"/>
        <w:gridCol w:w="1181"/>
        <w:gridCol w:w="18"/>
        <w:gridCol w:w="1157"/>
        <w:gridCol w:w="18"/>
        <w:gridCol w:w="952"/>
        <w:gridCol w:w="908"/>
        <w:gridCol w:w="1080"/>
        <w:gridCol w:w="1021"/>
      </w:tblGrid>
      <w:tr w:rsidR="00F515D8">
        <w:trPr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Inventorizavimo aprašo Nr.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Intarpas</w:t>
            </w:r>
          </w:p>
        </w:tc>
      </w:tr>
      <w:tr w:rsidR="00F515D8">
        <w:trPr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</w:tcPr>
          <w:p w:rsidR="00F515D8" w:rsidRDefault="00F515D8" w:rsidP="00F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Suderinimo akto data: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Lapas</w:t>
            </w: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78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D8" w:rsidRDefault="00F515D8" w:rsidP="00F51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ĮSIPAREIGOJIMŲ INVENTORIZAVIMO APRAŠAS-SUTIKRINIMO ŽINIARAŠTIS</w:t>
            </w: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cantSplit/>
          <w:trHeight w:val="10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D8" w:rsidRDefault="00F515D8" w:rsidP="00265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5D8" w:rsidRDefault="00F515D8" w:rsidP="00265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Kreditoriaus pavadinimas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5D8" w:rsidRDefault="00F515D8" w:rsidP="00265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Įsipareigoji-</w:t>
            </w:r>
            <w:proofErr w:type="spellStart"/>
            <w:r>
              <w:rPr>
                <w:b/>
                <w:bCs/>
                <w:sz w:val="20"/>
                <w:szCs w:val="20"/>
              </w:rPr>
              <w:t>mo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suma (Lt)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D8" w:rsidRDefault="00F515D8" w:rsidP="002653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Įsiparei</w:t>
            </w:r>
            <w:proofErr w:type="spellEnd"/>
            <w:r>
              <w:rPr>
                <w:b/>
                <w:bCs/>
                <w:sz w:val="20"/>
                <w:szCs w:val="20"/>
              </w:rPr>
              <w:t>-gojimo</w:t>
            </w:r>
          </w:p>
          <w:p w:rsidR="00F515D8" w:rsidRDefault="00F515D8" w:rsidP="002653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nomina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F515D8" w:rsidRDefault="00F515D8" w:rsidP="002653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lioji</w:t>
            </w:r>
            <w:proofErr w:type="spellEnd"/>
          </w:p>
          <w:p w:rsidR="00F515D8" w:rsidRDefault="00F515D8" w:rsidP="00265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vertė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D8" w:rsidRDefault="00F515D8" w:rsidP="002653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Įsipareigo</w:t>
            </w:r>
            <w:r w:rsidR="00FE5C6C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jimo</w:t>
            </w:r>
            <w:proofErr w:type="spellEnd"/>
          </w:p>
          <w:p w:rsidR="00F515D8" w:rsidRDefault="00F515D8" w:rsidP="00265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atsiradimo data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D8" w:rsidRDefault="008663D4" w:rsidP="002653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Įsipareigo</w:t>
            </w:r>
            <w:r w:rsidR="00414E80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jimo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</w:t>
            </w:r>
            <w:r w:rsidR="00DB7F9A">
              <w:rPr>
                <w:b/>
                <w:bCs/>
                <w:sz w:val="20"/>
                <w:szCs w:val="20"/>
              </w:rPr>
              <w:t xml:space="preserve">rąžinimo </w:t>
            </w:r>
            <w:r w:rsidR="00F515D8">
              <w:rPr>
                <w:b/>
                <w:bCs/>
                <w:sz w:val="20"/>
                <w:szCs w:val="20"/>
              </w:rPr>
              <w:t>terminas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D8" w:rsidRDefault="00F515D8" w:rsidP="00265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Laiku </w:t>
            </w:r>
            <w:proofErr w:type="spellStart"/>
            <w:r>
              <w:rPr>
                <w:b/>
                <w:bCs/>
                <w:sz w:val="20"/>
                <w:szCs w:val="20"/>
              </w:rPr>
              <w:t>neapmo-kėtas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įsiparei</w:t>
            </w:r>
            <w:proofErr w:type="spellEnd"/>
            <w:r>
              <w:rPr>
                <w:b/>
                <w:bCs/>
                <w:sz w:val="20"/>
                <w:szCs w:val="20"/>
              </w:rPr>
              <w:t>-gojimas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5D8" w:rsidRDefault="00F515D8" w:rsidP="00265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Suderi</w:t>
            </w:r>
            <w:r w:rsidR="00265331">
              <w:rPr>
                <w:b/>
                <w:bCs/>
                <w:sz w:val="20"/>
              </w:rPr>
              <w:t>-</w:t>
            </w:r>
            <w:proofErr w:type="spellStart"/>
            <w:r>
              <w:rPr>
                <w:b/>
                <w:bCs/>
                <w:sz w:val="20"/>
              </w:rPr>
              <w:t>nimo</w:t>
            </w:r>
            <w:proofErr w:type="spellEnd"/>
            <w:r>
              <w:rPr>
                <w:b/>
                <w:bCs/>
                <w:sz w:val="20"/>
              </w:rPr>
              <w:t xml:space="preserve"> akto data, </w:t>
            </w:r>
            <w:proofErr w:type="spellStart"/>
            <w:r>
              <w:rPr>
                <w:b/>
                <w:bCs/>
                <w:sz w:val="20"/>
              </w:rPr>
              <w:t>nume</w:t>
            </w:r>
            <w:proofErr w:type="spellEnd"/>
            <w:r w:rsidR="00265331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ris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D8" w:rsidRDefault="00F515D8" w:rsidP="002653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</w:rPr>
              <w:t>Įsiparei</w:t>
            </w:r>
            <w:proofErr w:type="spellEnd"/>
            <w:r w:rsidR="00FE5C6C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gojimo </w:t>
            </w:r>
            <w:r w:rsidR="00F74711">
              <w:rPr>
                <w:b/>
                <w:bCs/>
                <w:sz w:val="20"/>
              </w:rPr>
              <w:t xml:space="preserve">suma </w:t>
            </w:r>
            <w:r>
              <w:rPr>
                <w:b/>
                <w:bCs/>
                <w:sz w:val="20"/>
              </w:rPr>
              <w:t>pagal suderi</w:t>
            </w:r>
            <w:r w:rsidR="0041507A">
              <w:rPr>
                <w:b/>
                <w:bCs/>
                <w:sz w:val="20"/>
              </w:rPr>
              <w:t>-</w:t>
            </w:r>
            <w:proofErr w:type="spellStart"/>
            <w:r>
              <w:rPr>
                <w:b/>
                <w:bCs/>
                <w:sz w:val="20"/>
              </w:rPr>
              <w:t>nimo</w:t>
            </w:r>
            <w:proofErr w:type="spellEnd"/>
            <w:r>
              <w:rPr>
                <w:b/>
                <w:bCs/>
                <w:sz w:val="20"/>
              </w:rPr>
              <w:t xml:space="preserve"> aktą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515D8" w:rsidRDefault="00F515D8" w:rsidP="002653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Pastabos</w:t>
            </w: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viso: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5D8" w:rsidRDefault="00F515D8" w:rsidP="00F515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Pr="00A7359D" w:rsidRDefault="00F515D8" w:rsidP="00F515D8">
            <w:pPr>
              <w:rPr>
                <w:sz w:val="22"/>
                <w:szCs w:val="22"/>
              </w:rPr>
            </w:pPr>
            <w:r w:rsidRPr="00A7359D">
              <w:rPr>
                <w:sz w:val="22"/>
                <w:szCs w:val="22"/>
              </w:rPr>
              <w:t>Pastabos: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5D8" w:rsidRPr="00A7359D" w:rsidRDefault="00F515D8" w:rsidP="00F515D8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55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85"/>
          <w:jc w:val="center"/>
        </w:trPr>
        <w:tc>
          <w:tcPr>
            <w:tcW w:w="3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Paskutinis lape esančio įrašo eilės numeris: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D8">
        <w:trPr>
          <w:trHeight w:val="285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(skaičiais ir žodžiu)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D8" w:rsidRDefault="00F515D8" w:rsidP="00F515D8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D8">
        <w:trPr>
          <w:trHeight w:val="285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D8">
        <w:trPr>
          <w:trHeight w:val="285"/>
          <w:jc w:val="center"/>
        </w:trPr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Šiame lape įrašyta suma: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D8">
        <w:trPr>
          <w:trHeight w:val="285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(suma skaičiais ir žodžiu)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D8" w:rsidRDefault="00F515D8" w:rsidP="00F515D8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15D8" w:rsidRDefault="00F515D8" w:rsidP="00F5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5D8" w:rsidRDefault="00F515D8">
      <w:pPr>
        <w:rPr>
          <w:rFonts w:ascii="TimesLT" w:hAnsi="TimesLT"/>
          <w:szCs w:val="20"/>
          <w:lang w:val="lv-LV"/>
        </w:rPr>
      </w:pPr>
    </w:p>
    <w:p w:rsidR="006C56CC" w:rsidRPr="00A916CA" w:rsidRDefault="006C56CC" w:rsidP="006C56CC">
      <w:pPr>
        <w:pStyle w:val="Pagrindinistekstas"/>
        <w:spacing w:line="360" w:lineRule="auto"/>
        <w:jc w:val="left"/>
      </w:pPr>
    </w:p>
    <w:tbl>
      <w:tblPr>
        <w:tblW w:w="10170" w:type="dxa"/>
        <w:tblInd w:w="93" w:type="dxa"/>
        <w:tblLook w:val="0000" w:firstRow="0" w:lastRow="0" w:firstColumn="0" w:lastColumn="0" w:noHBand="0" w:noVBand="0"/>
      </w:tblPr>
      <w:tblGrid>
        <w:gridCol w:w="400"/>
        <w:gridCol w:w="960"/>
        <w:gridCol w:w="960"/>
        <w:gridCol w:w="575"/>
        <w:gridCol w:w="870"/>
        <w:gridCol w:w="965"/>
        <w:gridCol w:w="960"/>
        <w:gridCol w:w="960"/>
        <w:gridCol w:w="960"/>
        <w:gridCol w:w="800"/>
        <w:gridCol w:w="800"/>
        <w:gridCol w:w="960"/>
      </w:tblGrid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Baigiamasis lapas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Inventorizavimo aprašo Nr.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paskutinio įrašo Nr.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(skaičiais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žodžiu)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Komisijos pirmininkas</w:t>
            </w:r>
          </w:p>
        </w:tc>
        <w:tc>
          <w:tcPr>
            <w:tcW w:w="63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(pareigos, vardas, pavardė, parašas)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Nariai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(pareigos, vardas, pavardė, parašas)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(pareigos, vardas, pavardė, parašas)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(pareigos, vardas, pavardė, parašas)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(pareigos, vardas, pavardė, parašas)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Atsakingas asmuo</w:t>
            </w:r>
          </w:p>
        </w:tc>
        <w:tc>
          <w:tcPr>
            <w:tcW w:w="63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515D8" w:rsidRDefault="00F515D8" w:rsidP="00F515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(pareigos, vardas, pavardė, parašas)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Inventorizavimo aprašą Nr.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buhalterinės apskaitos duomenimis sutikrino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(pareigos, vardas, pavardė, parašas)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Sutikrinimo data</w:t>
            </w:r>
          </w:p>
        </w:tc>
        <w:tc>
          <w:tcPr>
            <w:tcW w:w="4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Priedai</w:t>
            </w:r>
          </w:p>
        </w:tc>
        <w:tc>
          <w:tcPr>
            <w:tcW w:w="7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(skaičiavimo lapai,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5D8" w:rsidRDefault="00F515D8" w:rsidP="00F515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15D8">
        <w:trPr>
          <w:trHeight w:val="2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15D8" w:rsidRDefault="00F515D8" w:rsidP="00F51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materialiai atsakingų asmenų paaiškinimai, kiti dokumentai)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15D8" w:rsidRDefault="00F515D8" w:rsidP="00F5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C56CC" w:rsidRPr="00A916CA" w:rsidRDefault="006C56CC" w:rsidP="006C56CC">
      <w:pPr>
        <w:pStyle w:val="Pagrindinistekstas"/>
        <w:spacing w:line="360" w:lineRule="auto"/>
        <w:jc w:val="left"/>
      </w:pPr>
    </w:p>
    <w:p w:rsidR="006C56CC" w:rsidRPr="00A916CA" w:rsidRDefault="006C56CC" w:rsidP="006C56CC">
      <w:pPr>
        <w:pStyle w:val="Pagrindinistekstas"/>
        <w:spacing w:line="360" w:lineRule="auto"/>
        <w:jc w:val="left"/>
      </w:pPr>
    </w:p>
    <w:p w:rsidR="006C56CC" w:rsidRPr="00A916CA" w:rsidRDefault="006C56CC" w:rsidP="006C56CC">
      <w:pPr>
        <w:pStyle w:val="Pagrindinistekstas"/>
        <w:spacing w:line="360" w:lineRule="auto"/>
        <w:jc w:val="left"/>
      </w:pPr>
    </w:p>
    <w:p w:rsidR="006C56CC" w:rsidRPr="00A916CA" w:rsidRDefault="006C56CC" w:rsidP="006C56CC">
      <w:pPr>
        <w:pStyle w:val="Pagrindinistekstas"/>
        <w:spacing w:line="360" w:lineRule="auto"/>
        <w:jc w:val="left"/>
      </w:pPr>
    </w:p>
    <w:p w:rsidR="00C41562" w:rsidRPr="006D20C3" w:rsidRDefault="00C41562" w:rsidP="0033678C">
      <w:pPr>
        <w:tabs>
          <w:tab w:val="left" w:pos="72"/>
          <w:tab w:val="left" w:pos="360"/>
          <w:tab w:val="left" w:pos="1980"/>
        </w:tabs>
        <w:jc w:val="both"/>
        <w:rPr>
          <w:lang w:eastAsia="en-US"/>
        </w:rPr>
      </w:pPr>
    </w:p>
    <w:sectPr w:rsidR="00C41562" w:rsidRPr="006D20C3" w:rsidSect="006C56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12" w:rsidRDefault="002E2A12">
      <w:r>
        <w:separator/>
      </w:r>
    </w:p>
  </w:endnote>
  <w:endnote w:type="continuationSeparator" w:id="0">
    <w:p w:rsidR="002E2A12" w:rsidRDefault="002E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(W1)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12" w:rsidRDefault="002E2A12">
      <w:r>
        <w:separator/>
      </w:r>
    </w:p>
  </w:footnote>
  <w:footnote w:type="continuationSeparator" w:id="0">
    <w:p w:rsidR="002E2A12" w:rsidRDefault="002E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1D" w:rsidRDefault="0047011D" w:rsidP="0066036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18</w:t>
    </w:r>
    <w:r>
      <w:rPr>
        <w:rStyle w:val="Puslapionumeris"/>
      </w:rPr>
      <w:fldChar w:fldCharType="end"/>
    </w:r>
  </w:p>
  <w:p w:rsidR="0047011D" w:rsidRDefault="0047011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1D" w:rsidRDefault="0047011D" w:rsidP="0066036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49A3">
      <w:rPr>
        <w:rStyle w:val="Puslapionumeris"/>
        <w:noProof/>
      </w:rPr>
      <w:t>8</w:t>
    </w:r>
    <w:r>
      <w:rPr>
        <w:rStyle w:val="Puslapionumeris"/>
      </w:rPr>
      <w:fldChar w:fldCharType="end"/>
    </w:r>
  </w:p>
  <w:p w:rsidR="0047011D" w:rsidRDefault="0047011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632C"/>
    <w:multiLevelType w:val="multilevel"/>
    <w:tmpl w:val="9DC0410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1" w15:restartNumberingAfterBreak="0">
    <w:nsid w:val="0FE74A83"/>
    <w:multiLevelType w:val="hybridMultilevel"/>
    <w:tmpl w:val="973EA188"/>
    <w:lvl w:ilvl="0" w:tplc="016A89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86E9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709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D2E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E0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69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D41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A8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83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22951"/>
    <w:multiLevelType w:val="multilevel"/>
    <w:tmpl w:val="6CAA2BC6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" w15:restartNumberingAfterBreak="0">
    <w:nsid w:val="1A8752A3"/>
    <w:multiLevelType w:val="multilevel"/>
    <w:tmpl w:val="96CA6C42"/>
    <w:lvl w:ilvl="0">
      <w:start w:val="1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251513"/>
    <w:multiLevelType w:val="hybridMultilevel"/>
    <w:tmpl w:val="1388BD22"/>
    <w:lvl w:ilvl="0" w:tplc="FFFFFFFF">
      <w:start w:val="1"/>
      <w:numFmt w:val="upperRoman"/>
      <w:lvlText w:val="%1."/>
      <w:lvlJc w:val="right"/>
      <w:pPr>
        <w:tabs>
          <w:tab w:val="num" w:pos="3420"/>
        </w:tabs>
        <w:ind w:left="34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13DCA"/>
    <w:multiLevelType w:val="multilevel"/>
    <w:tmpl w:val="D736C656"/>
    <w:lvl w:ilvl="0">
      <w:start w:val="2"/>
      <w:numFmt w:val="decimal"/>
      <w:suff w:val="space"/>
      <w:lvlText w:val="8.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DA00CC"/>
    <w:multiLevelType w:val="multilevel"/>
    <w:tmpl w:val="80BE6298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7" w15:restartNumberingAfterBreak="0">
    <w:nsid w:val="32495ACB"/>
    <w:multiLevelType w:val="multilevel"/>
    <w:tmpl w:val="ABCA10F4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8" w15:restartNumberingAfterBreak="0">
    <w:nsid w:val="3D120ADD"/>
    <w:multiLevelType w:val="multilevel"/>
    <w:tmpl w:val="EDA2FC6A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9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finminsub1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0" w15:restartNumberingAfterBreak="0">
    <w:nsid w:val="485D5C6F"/>
    <w:multiLevelType w:val="multilevel"/>
    <w:tmpl w:val="16D44296"/>
    <w:lvl w:ilvl="0">
      <w:start w:val="2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9963703"/>
    <w:multiLevelType w:val="multilevel"/>
    <w:tmpl w:val="344E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1.2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9A747F1"/>
    <w:multiLevelType w:val="multilevel"/>
    <w:tmpl w:val="0D12C9EC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EF97ADB"/>
    <w:multiLevelType w:val="multilevel"/>
    <w:tmpl w:val="04405D98"/>
    <w:lvl w:ilvl="0">
      <w:start w:val="1"/>
      <w:numFmt w:val="decimal"/>
      <w:pStyle w:val="Antrat1"/>
      <w:suff w:val="space"/>
      <w:lvlText w:val="1.%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16"/>
        <w:szCs w:val="16"/>
      </w:rPr>
    </w:lvl>
    <w:lvl w:ilvl="1">
      <w:start w:val="1"/>
      <w:numFmt w:val="none"/>
      <w:pStyle w:val="Antrat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Antra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Antra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Antra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Antra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Antra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Antra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995A7D"/>
    <w:multiLevelType w:val="multilevel"/>
    <w:tmpl w:val="8142573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D330753"/>
    <w:multiLevelType w:val="hybridMultilevel"/>
    <w:tmpl w:val="789A31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72AE3"/>
    <w:multiLevelType w:val="hybridMultilevel"/>
    <w:tmpl w:val="1C320648"/>
    <w:lvl w:ilvl="0" w:tplc="0427000F">
      <w:start w:val="1"/>
      <w:numFmt w:val="decimal"/>
      <w:lvlText w:val="%1."/>
      <w:lvlJc w:val="left"/>
      <w:pPr>
        <w:ind w:left="3960" w:hanging="360"/>
      </w:pPr>
    </w:lvl>
    <w:lvl w:ilvl="1" w:tplc="04270019" w:tentative="1">
      <w:start w:val="1"/>
      <w:numFmt w:val="lowerLetter"/>
      <w:lvlText w:val="%2."/>
      <w:lvlJc w:val="left"/>
      <w:pPr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7908683B"/>
    <w:multiLevelType w:val="multilevel"/>
    <w:tmpl w:val="7E6A3006"/>
    <w:lvl w:ilvl="0">
      <w:start w:val="3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DAE4E79"/>
    <w:multiLevelType w:val="multilevel"/>
    <w:tmpl w:val="63E26B5E"/>
    <w:lvl w:ilvl="0">
      <w:start w:val="3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14"/>
  </w:num>
  <w:num w:numId="9">
    <w:abstractNumId w:val="10"/>
  </w:num>
  <w:num w:numId="10">
    <w:abstractNumId w:val="17"/>
  </w:num>
  <w:num w:numId="11">
    <w:abstractNumId w:val="12"/>
  </w:num>
  <w:num w:numId="12">
    <w:abstractNumId w:val="15"/>
  </w:num>
  <w:num w:numId="13">
    <w:abstractNumId w:val="2"/>
  </w:num>
  <w:num w:numId="14">
    <w:abstractNumId w:val="18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34"/>
    <w:rsid w:val="00000445"/>
    <w:rsid w:val="00002AB4"/>
    <w:rsid w:val="000030AC"/>
    <w:rsid w:val="00004442"/>
    <w:rsid w:val="000045F3"/>
    <w:rsid w:val="000053C5"/>
    <w:rsid w:val="000058C0"/>
    <w:rsid w:val="00005E47"/>
    <w:rsid w:val="00007364"/>
    <w:rsid w:val="000073B6"/>
    <w:rsid w:val="000074FC"/>
    <w:rsid w:val="00007580"/>
    <w:rsid w:val="00007D11"/>
    <w:rsid w:val="00007FD2"/>
    <w:rsid w:val="000103C4"/>
    <w:rsid w:val="00010C98"/>
    <w:rsid w:val="00011FA0"/>
    <w:rsid w:val="000143EE"/>
    <w:rsid w:val="00015E8D"/>
    <w:rsid w:val="00015EFB"/>
    <w:rsid w:val="00015F81"/>
    <w:rsid w:val="00016219"/>
    <w:rsid w:val="00016DCA"/>
    <w:rsid w:val="00020536"/>
    <w:rsid w:val="00020C0A"/>
    <w:rsid w:val="00021299"/>
    <w:rsid w:val="000214E5"/>
    <w:rsid w:val="0002221F"/>
    <w:rsid w:val="000222D9"/>
    <w:rsid w:val="00022681"/>
    <w:rsid w:val="00023DF9"/>
    <w:rsid w:val="000244B3"/>
    <w:rsid w:val="00024747"/>
    <w:rsid w:val="00024A9A"/>
    <w:rsid w:val="00025A0F"/>
    <w:rsid w:val="00027191"/>
    <w:rsid w:val="000276AD"/>
    <w:rsid w:val="0003151A"/>
    <w:rsid w:val="0003190F"/>
    <w:rsid w:val="00031C41"/>
    <w:rsid w:val="0003309A"/>
    <w:rsid w:val="00033974"/>
    <w:rsid w:val="00034657"/>
    <w:rsid w:val="00034A7E"/>
    <w:rsid w:val="000357A1"/>
    <w:rsid w:val="0003659B"/>
    <w:rsid w:val="00036612"/>
    <w:rsid w:val="00036D7E"/>
    <w:rsid w:val="00037C14"/>
    <w:rsid w:val="00037DCC"/>
    <w:rsid w:val="000408E4"/>
    <w:rsid w:val="00041947"/>
    <w:rsid w:val="00041F6C"/>
    <w:rsid w:val="00041FEA"/>
    <w:rsid w:val="00041FFC"/>
    <w:rsid w:val="000422AB"/>
    <w:rsid w:val="000434E0"/>
    <w:rsid w:val="0004375A"/>
    <w:rsid w:val="000443D0"/>
    <w:rsid w:val="00045CB4"/>
    <w:rsid w:val="000466F5"/>
    <w:rsid w:val="000467A0"/>
    <w:rsid w:val="00050B1A"/>
    <w:rsid w:val="0005284C"/>
    <w:rsid w:val="0005305B"/>
    <w:rsid w:val="00053859"/>
    <w:rsid w:val="000545C1"/>
    <w:rsid w:val="00054973"/>
    <w:rsid w:val="0005516A"/>
    <w:rsid w:val="0005549B"/>
    <w:rsid w:val="00055E0F"/>
    <w:rsid w:val="0005696E"/>
    <w:rsid w:val="00056CC7"/>
    <w:rsid w:val="00057DC8"/>
    <w:rsid w:val="00057DF4"/>
    <w:rsid w:val="00060BC1"/>
    <w:rsid w:val="0006118E"/>
    <w:rsid w:val="00061A8B"/>
    <w:rsid w:val="00062041"/>
    <w:rsid w:val="0006295C"/>
    <w:rsid w:val="00063274"/>
    <w:rsid w:val="000633EE"/>
    <w:rsid w:val="0006342A"/>
    <w:rsid w:val="00063621"/>
    <w:rsid w:val="00064171"/>
    <w:rsid w:val="0007003B"/>
    <w:rsid w:val="00070FF2"/>
    <w:rsid w:val="000724AF"/>
    <w:rsid w:val="00074E92"/>
    <w:rsid w:val="0007577B"/>
    <w:rsid w:val="00075D7C"/>
    <w:rsid w:val="000765BF"/>
    <w:rsid w:val="00077733"/>
    <w:rsid w:val="000812F4"/>
    <w:rsid w:val="000815D8"/>
    <w:rsid w:val="00081C0C"/>
    <w:rsid w:val="00081D5A"/>
    <w:rsid w:val="000827BB"/>
    <w:rsid w:val="00082ABB"/>
    <w:rsid w:val="00082B4C"/>
    <w:rsid w:val="00082B7A"/>
    <w:rsid w:val="00083657"/>
    <w:rsid w:val="000848A1"/>
    <w:rsid w:val="00084D2D"/>
    <w:rsid w:val="00085DDE"/>
    <w:rsid w:val="000864A3"/>
    <w:rsid w:val="00086A6E"/>
    <w:rsid w:val="00086E1A"/>
    <w:rsid w:val="000871A3"/>
    <w:rsid w:val="0009054E"/>
    <w:rsid w:val="0009064F"/>
    <w:rsid w:val="00090EF5"/>
    <w:rsid w:val="0009151A"/>
    <w:rsid w:val="00091620"/>
    <w:rsid w:val="00091F5D"/>
    <w:rsid w:val="00092113"/>
    <w:rsid w:val="00093A0A"/>
    <w:rsid w:val="00093F6E"/>
    <w:rsid w:val="000944C6"/>
    <w:rsid w:val="00094F04"/>
    <w:rsid w:val="00095734"/>
    <w:rsid w:val="00096037"/>
    <w:rsid w:val="0009606D"/>
    <w:rsid w:val="00096B27"/>
    <w:rsid w:val="00096B67"/>
    <w:rsid w:val="00097CC3"/>
    <w:rsid w:val="000A1194"/>
    <w:rsid w:val="000A37AA"/>
    <w:rsid w:val="000A3888"/>
    <w:rsid w:val="000A4156"/>
    <w:rsid w:val="000A46A6"/>
    <w:rsid w:val="000A471B"/>
    <w:rsid w:val="000A4A88"/>
    <w:rsid w:val="000A5597"/>
    <w:rsid w:val="000A5C0B"/>
    <w:rsid w:val="000A5C0F"/>
    <w:rsid w:val="000A5F32"/>
    <w:rsid w:val="000A7329"/>
    <w:rsid w:val="000A7AE4"/>
    <w:rsid w:val="000B0064"/>
    <w:rsid w:val="000B158A"/>
    <w:rsid w:val="000B1EBF"/>
    <w:rsid w:val="000B356A"/>
    <w:rsid w:val="000B4A51"/>
    <w:rsid w:val="000B5043"/>
    <w:rsid w:val="000B50C9"/>
    <w:rsid w:val="000B5478"/>
    <w:rsid w:val="000B7202"/>
    <w:rsid w:val="000B7305"/>
    <w:rsid w:val="000B769B"/>
    <w:rsid w:val="000B79E4"/>
    <w:rsid w:val="000C0526"/>
    <w:rsid w:val="000C12F6"/>
    <w:rsid w:val="000C1EA4"/>
    <w:rsid w:val="000C2440"/>
    <w:rsid w:val="000C2571"/>
    <w:rsid w:val="000C3049"/>
    <w:rsid w:val="000C4408"/>
    <w:rsid w:val="000C5365"/>
    <w:rsid w:val="000C53D2"/>
    <w:rsid w:val="000C59D7"/>
    <w:rsid w:val="000C5EE7"/>
    <w:rsid w:val="000C6155"/>
    <w:rsid w:val="000C709B"/>
    <w:rsid w:val="000C7690"/>
    <w:rsid w:val="000C7BBF"/>
    <w:rsid w:val="000C7F4C"/>
    <w:rsid w:val="000D05C6"/>
    <w:rsid w:val="000D0EEA"/>
    <w:rsid w:val="000D2166"/>
    <w:rsid w:val="000D2D24"/>
    <w:rsid w:val="000D353A"/>
    <w:rsid w:val="000D3721"/>
    <w:rsid w:val="000D641C"/>
    <w:rsid w:val="000D6C1D"/>
    <w:rsid w:val="000D6FEC"/>
    <w:rsid w:val="000D77A9"/>
    <w:rsid w:val="000D7830"/>
    <w:rsid w:val="000D7DF2"/>
    <w:rsid w:val="000E1D33"/>
    <w:rsid w:val="000E23A3"/>
    <w:rsid w:val="000E2714"/>
    <w:rsid w:val="000E27B3"/>
    <w:rsid w:val="000E3699"/>
    <w:rsid w:val="000E4468"/>
    <w:rsid w:val="000E4C30"/>
    <w:rsid w:val="000E4F9F"/>
    <w:rsid w:val="000E597E"/>
    <w:rsid w:val="000E5C5D"/>
    <w:rsid w:val="000F08F9"/>
    <w:rsid w:val="000F2D0F"/>
    <w:rsid w:val="000F2F80"/>
    <w:rsid w:val="000F30CE"/>
    <w:rsid w:val="000F310F"/>
    <w:rsid w:val="000F311A"/>
    <w:rsid w:val="000F5093"/>
    <w:rsid w:val="000F5865"/>
    <w:rsid w:val="000F5BC2"/>
    <w:rsid w:val="000F6C8E"/>
    <w:rsid w:val="001018FE"/>
    <w:rsid w:val="00101D1E"/>
    <w:rsid w:val="0010431A"/>
    <w:rsid w:val="001049E1"/>
    <w:rsid w:val="00104A00"/>
    <w:rsid w:val="00104A99"/>
    <w:rsid w:val="00105055"/>
    <w:rsid w:val="001053AF"/>
    <w:rsid w:val="00105A69"/>
    <w:rsid w:val="00105E53"/>
    <w:rsid w:val="001071E3"/>
    <w:rsid w:val="00107F4E"/>
    <w:rsid w:val="00110BCB"/>
    <w:rsid w:val="001116D2"/>
    <w:rsid w:val="00111FD8"/>
    <w:rsid w:val="001124A4"/>
    <w:rsid w:val="0011281E"/>
    <w:rsid w:val="001131BF"/>
    <w:rsid w:val="0011432F"/>
    <w:rsid w:val="0011456A"/>
    <w:rsid w:val="001158F8"/>
    <w:rsid w:val="001176EB"/>
    <w:rsid w:val="001178FE"/>
    <w:rsid w:val="00121299"/>
    <w:rsid w:val="00122105"/>
    <w:rsid w:val="00122B42"/>
    <w:rsid w:val="00122D33"/>
    <w:rsid w:val="00124725"/>
    <w:rsid w:val="0012477C"/>
    <w:rsid w:val="00125931"/>
    <w:rsid w:val="001268BF"/>
    <w:rsid w:val="001278ED"/>
    <w:rsid w:val="00127B96"/>
    <w:rsid w:val="00127BE9"/>
    <w:rsid w:val="00130548"/>
    <w:rsid w:val="00131FA0"/>
    <w:rsid w:val="0013241A"/>
    <w:rsid w:val="001326AC"/>
    <w:rsid w:val="00133E4F"/>
    <w:rsid w:val="001340E6"/>
    <w:rsid w:val="001351FA"/>
    <w:rsid w:val="00136729"/>
    <w:rsid w:val="0013729D"/>
    <w:rsid w:val="001400B1"/>
    <w:rsid w:val="00140B1B"/>
    <w:rsid w:val="00141680"/>
    <w:rsid w:val="0014257B"/>
    <w:rsid w:val="0014372F"/>
    <w:rsid w:val="001439B7"/>
    <w:rsid w:val="001439F0"/>
    <w:rsid w:val="001445E1"/>
    <w:rsid w:val="0014497A"/>
    <w:rsid w:val="00144BA7"/>
    <w:rsid w:val="0014506D"/>
    <w:rsid w:val="001461C7"/>
    <w:rsid w:val="00147D50"/>
    <w:rsid w:val="00150669"/>
    <w:rsid w:val="001510CF"/>
    <w:rsid w:val="00152690"/>
    <w:rsid w:val="00152695"/>
    <w:rsid w:val="0015293D"/>
    <w:rsid w:val="00153EF6"/>
    <w:rsid w:val="00154034"/>
    <w:rsid w:val="0015549E"/>
    <w:rsid w:val="00155CD0"/>
    <w:rsid w:val="001562EE"/>
    <w:rsid w:val="0015632E"/>
    <w:rsid w:val="001602D6"/>
    <w:rsid w:val="0016185C"/>
    <w:rsid w:val="00161AC8"/>
    <w:rsid w:val="001623D0"/>
    <w:rsid w:val="00164511"/>
    <w:rsid w:val="00165300"/>
    <w:rsid w:val="001657BE"/>
    <w:rsid w:val="0016588A"/>
    <w:rsid w:val="0016692D"/>
    <w:rsid w:val="0016770E"/>
    <w:rsid w:val="00167DED"/>
    <w:rsid w:val="00167E3F"/>
    <w:rsid w:val="00170AA1"/>
    <w:rsid w:val="00170C3E"/>
    <w:rsid w:val="001715A3"/>
    <w:rsid w:val="001732AB"/>
    <w:rsid w:val="00174D02"/>
    <w:rsid w:val="00175ED1"/>
    <w:rsid w:val="00176344"/>
    <w:rsid w:val="00176599"/>
    <w:rsid w:val="0017728C"/>
    <w:rsid w:val="001772A9"/>
    <w:rsid w:val="00177A3C"/>
    <w:rsid w:val="001804DE"/>
    <w:rsid w:val="00181290"/>
    <w:rsid w:val="0018141C"/>
    <w:rsid w:val="00182F32"/>
    <w:rsid w:val="001830C0"/>
    <w:rsid w:val="00183234"/>
    <w:rsid w:val="001836DB"/>
    <w:rsid w:val="00184A7F"/>
    <w:rsid w:val="00184B93"/>
    <w:rsid w:val="00185231"/>
    <w:rsid w:val="0018547D"/>
    <w:rsid w:val="00185E70"/>
    <w:rsid w:val="00186DA1"/>
    <w:rsid w:val="00187D4A"/>
    <w:rsid w:val="00187E95"/>
    <w:rsid w:val="00190C52"/>
    <w:rsid w:val="00190F29"/>
    <w:rsid w:val="0019107F"/>
    <w:rsid w:val="00192A3A"/>
    <w:rsid w:val="00192AB1"/>
    <w:rsid w:val="00193380"/>
    <w:rsid w:val="00193A0C"/>
    <w:rsid w:val="001953F7"/>
    <w:rsid w:val="00196536"/>
    <w:rsid w:val="00197ACC"/>
    <w:rsid w:val="001A1627"/>
    <w:rsid w:val="001A1657"/>
    <w:rsid w:val="001A1790"/>
    <w:rsid w:val="001A2576"/>
    <w:rsid w:val="001A28E2"/>
    <w:rsid w:val="001A3B6D"/>
    <w:rsid w:val="001A4182"/>
    <w:rsid w:val="001A4C95"/>
    <w:rsid w:val="001A5F0C"/>
    <w:rsid w:val="001A679F"/>
    <w:rsid w:val="001A6DCC"/>
    <w:rsid w:val="001A78FB"/>
    <w:rsid w:val="001A790C"/>
    <w:rsid w:val="001A7CF8"/>
    <w:rsid w:val="001B1779"/>
    <w:rsid w:val="001B1916"/>
    <w:rsid w:val="001B20AE"/>
    <w:rsid w:val="001B2186"/>
    <w:rsid w:val="001B218B"/>
    <w:rsid w:val="001B2EA0"/>
    <w:rsid w:val="001B3920"/>
    <w:rsid w:val="001B5C0F"/>
    <w:rsid w:val="001B7CAA"/>
    <w:rsid w:val="001C18A3"/>
    <w:rsid w:val="001C1D69"/>
    <w:rsid w:val="001C1F33"/>
    <w:rsid w:val="001C298A"/>
    <w:rsid w:val="001C406A"/>
    <w:rsid w:val="001C60B4"/>
    <w:rsid w:val="001C60F0"/>
    <w:rsid w:val="001C648C"/>
    <w:rsid w:val="001D0453"/>
    <w:rsid w:val="001D0A2E"/>
    <w:rsid w:val="001D0FC4"/>
    <w:rsid w:val="001D241F"/>
    <w:rsid w:val="001D2FF4"/>
    <w:rsid w:val="001D3D6A"/>
    <w:rsid w:val="001D5189"/>
    <w:rsid w:val="001D5828"/>
    <w:rsid w:val="001D5A5E"/>
    <w:rsid w:val="001D5CF1"/>
    <w:rsid w:val="001D60A5"/>
    <w:rsid w:val="001D6342"/>
    <w:rsid w:val="001E1135"/>
    <w:rsid w:val="001E12DA"/>
    <w:rsid w:val="001E140E"/>
    <w:rsid w:val="001E1CD9"/>
    <w:rsid w:val="001E2040"/>
    <w:rsid w:val="001E2504"/>
    <w:rsid w:val="001E35EA"/>
    <w:rsid w:val="001E4145"/>
    <w:rsid w:val="001E477A"/>
    <w:rsid w:val="001E510D"/>
    <w:rsid w:val="001E6693"/>
    <w:rsid w:val="001E6F65"/>
    <w:rsid w:val="001F0250"/>
    <w:rsid w:val="001F045B"/>
    <w:rsid w:val="001F04BD"/>
    <w:rsid w:val="001F0934"/>
    <w:rsid w:val="001F097A"/>
    <w:rsid w:val="001F10B9"/>
    <w:rsid w:val="001F1F8D"/>
    <w:rsid w:val="001F3971"/>
    <w:rsid w:val="001F3C31"/>
    <w:rsid w:val="001F3FA9"/>
    <w:rsid w:val="001F47DB"/>
    <w:rsid w:val="001F480A"/>
    <w:rsid w:val="001F5842"/>
    <w:rsid w:val="001F5A45"/>
    <w:rsid w:val="001F610E"/>
    <w:rsid w:val="001F725F"/>
    <w:rsid w:val="001F75AA"/>
    <w:rsid w:val="001F7B16"/>
    <w:rsid w:val="001F7B89"/>
    <w:rsid w:val="00200D2B"/>
    <w:rsid w:val="0020238B"/>
    <w:rsid w:val="00202C83"/>
    <w:rsid w:val="0020355F"/>
    <w:rsid w:val="00203715"/>
    <w:rsid w:val="002047FD"/>
    <w:rsid w:val="00204D8E"/>
    <w:rsid w:val="00204EC9"/>
    <w:rsid w:val="00206961"/>
    <w:rsid w:val="00207833"/>
    <w:rsid w:val="0021078F"/>
    <w:rsid w:val="00212155"/>
    <w:rsid w:val="002122C5"/>
    <w:rsid w:val="00212400"/>
    <w:rsid w:val="002125EF"/>
    <w:rsid w:val="00212906"/>
    <w:rsid w:val="00213612"/>
    <w:rsid w:val="00214F6B"/>
    <w:rsid w:val="00215712"/>
    <w:rsid w:val="00216DEA"/>
    <w:rsid w:val="00221184"/>
    <w:rsid w:val="002219CF"/>
    <w:rsid w:val="00221DCA"/>
    <w:rsid w:val="00221FDD"/>
    <w:rsid w:val="002225D6"/>
    <w:rsid w:val="00223CDF"/>
    <w:rsid w:val="00223D94"/>
    <w:rsid w:val="002248D2"/>
    <w:rsid w:val="00224B94"/>
    <w:rsid w:val="00224E10"/>
    <w:rsid w:val="00225491"/>
    <w:rsid w:val="00225873"/>
    <w:rsid w:val="00225B15"/>
    <w:rsid w:val="00226321"/>
    <w:rsid w:val="00227D13"/>
    <w:rsid w:val="002300E1"/>
    <w:rsid w:val="00230A3A"/>
    <w:rsid w:val="00230CEA"/>
    <w:rsid w:val="0023286C"/>
    <w:rsid w:val="00233D80"/>
    <w:rsid w:val="00234626"/>
    <w:rsid w:val="00235060"/>
    <w:rsid w:val="002355E7"/>
    <w:rsid w:val="00235ED2"/>
    <w:rsid w:val="0023608C"/>
    <w:rsid w:val="00237C04"/>
    <w:rsid w:val="00240431"/>
    <w:rsid w:val="00240633"/>
    <w:rsid w:val="002410A1"/>
    <w:rsid w:val="002410BC"/>
    <w:rsid w:val="00241D16"/>
    <w:rsid w:val="002421EA"/>
    <w:rsid w:val="0024230E"/>
    <w:rsid w:val="002435D9"/>
    <w:rsid w:val="00245064"/>
    <w:rsid w:val="0024564C"/>
    <w:rsid w:val="00245B78"/>
    <w:rsid w:val="002462E6"/>
    <w:rsid w:val="00246D5C"/>
    <w:rsid w:val="0024746D"/>
    <w:rsid w:val="0024798B"/>
    <w:rsid w:val="00247EFF"/>
    <w:rsid w:val="002508FA"/>
    <w:rsid w:val="0025154D"/>
    <w:rsid w:val="002517E9"/>
    <w:rsid w:val="00251BC0"/>
    <w:rsid w:val="00252DA1"/>
    <w:rsid w:val="00252F77"/>
    <w:rsid w:val="00253F3A"/>
    <w:rsid w:val="00255019"/>
    <w:rsid w:val="0025542F"/>
    <w:rsid w:val="00255F7F"/>
    <w:rsid w:val="00257BD1"/>
    <w:rsid w:val="00260D57"/>
    <w:rsid w:val="00260E56"/>
    <w:rsid w:val="00261A41"/>
    <w:rsid w:val="00261CCD"/>
    <w:rsid w:val="00261FDD"/>
    <w:rsid w:val="002623F6"/>
    <w:rsid w:val="00262B87"/>
    <w:rsid w:val="002631D3"/>
    <w:rsid w:val="002638D3"/>
    <w:rsid w:val="00264276"/>
    <w:rsid w:val="00265331"/>
    <w:rsid w:val="00265974"/>
    <w:rsid w:val="002659B1"/>
    <w:rsid w:val="00265CFA"/>
    <w:rsid w:val="00271233"/>
    <w:rsid w:val="002720F2"/>
    <w:rsid w:val="00272494"/>
    <w:rsid w:val="00272761"/>
    <w:rsid w:val="00272FC4"/>
    <w:rsid w:val="00274915"/>
    <w:rsid w:val="00275221"/>
    <w:rsid w:val="002756ED"/>
    <w:rsid w:val="00276076"/>
    <w:rsid w:val="002812E2"/>
    <w:rsid w:val="0028292F"/>
    <w:rsid w:val="00284352"/>
    <w:rsid w:val="00285F24"/>
    <w:rsid w:val="002873FC"/>
    <w:rsid w:val="002875AC"/>
    <w:rsid w:val="00287A48"/>
    <w:rsid w:val="00292F83"/>
    <w:rsid w:val="00293679"/>
    <w:rsid w:val="00293B91"/>
    <w:rsid w:val="002940E9"/>
    <w:rsid w:val="002950EE"/>
    <w:rsid w:val="00296387"/>
    <w:rsid w:val="002A07BF"/>
    <w:rsid w:val="002A0A6B"/>
    <w:rsid w:val="002A13E7"/>
    <w:rsid w:val="002A20E5"/>
    <w:rsid w:val="002A239D"/>
    <w:rsid w:val="002A2681"/>
    <w:rsid w:val="002A4B86"/>
    <w:rsid w:val="002A4D29"/>
    <w:rsid w:val="002A5768"/>
    <w:rsid w:val="002A67F5"/>
    <w:rsid w:val="002A6E7C"/>
    <w:rsid w:val="002A7838"/>
    <w:rsid w:val="002B07B4"/>
    <w:rsid w:val="002B0E82"/>
    <w:rsid w:val="002B1B82"/>
    <w:rsid w:val="002B2E96"/>
    <w:rsid w:val="002B307B"/>
    <w:rsid w:val="002B30BA"/>
    <w:rsid w:val="002B34EB"/>
    <w:rsid w:val="002B44DE"/>
    <w:rsid w:val="002B7B17"/>
    <w:rsid w:val="002C0406"/>
    <w:rsid w:val="002C15C0"/>
    <w:rsid w:val="002C18C9"/>
    <w:rsid w:val="002C1E51"/>
    <w:rsid w:val="002C1EC2"/>
    <w:rsid w:val="002C2EA7"/>
    <w:rsid w:val="002C378C"/>
    <w:rsid w:val="002C3E1F"/>
    <w:rsid w:val="002C3EB2"/>
    <w:rsid w:val="002C409F"/>
    <w:rsid w:val="002C45B5"/>
    <w:rsid w:val="002C5D90"/>
    <w:rsid w:val="002C6008"/>
    <w:rsid w:val="002C6EB2"/>
    <w:rsid w:val="002D02CE"/>
    <w:rsid w:val="002D1F5C"/>
    <w:rsid w:val="002D206C"/>
    <w:rsid w:val="002D2391"/>
    <w:rsid w:val="002D4999"/>
    <w:rsid w:val="002D62CF"/>
    <w:rsid w:val="002D71F4"/>
    <w:rsid w:val="002E2315"/>
    <w:rsid w:val="002E2A12"/>
    <w:rsid w:val="002E2CE8"/>
    <w:rsid w:val="002E30F0"/>
    <w:rsid w:val="002E3C88"/>
    <w:rsid w:val="002E4893"/>
    <w:rsid w:val="002E6068"/>
    <w:rsid w:val="002E632E"/>
    <w:rsid w:val="002E63F4"/>
    <w:rsid w:val="002E7C3C"/>
    <w:rsid w:val="002F07CA"/>
    <w:rsid w:val="002F07F6"/>
    <w:rsid w:val="002F0C86"/>
    <w:rsid w:val="002F1584"/>
    <w:rsid w:val="002F199F"/>
    <w:rsid w:val="002F3CE2"/>
    <w:rsid w:val="002F40D6"/>
    <w:rsid w:val="002F4403"/>
    <w:rsid w:val="002F49D4"/>
    <w:rsid w:val="002F5370"/>
    <w:rsid w:val="002F5CE2"/>
    <w:rsid w:val="002F6CD0"/>
    <w:rsid w:val="003003FE"/>
    <w:rsid w:val="00300631"/>
    <w:rsid w:val="003007C6"/>
    <w:rsid w:val="00300D02"/>
    <w:rsid w:val="003019B9"/>
    <w:rsid w:val="00301A40"/>
    <w:rsid w:val="00302A14"/>
    <w:rsid w:val="00302B16"/>
    <w:rsid w:val="003030DC"/>
    <w:rsid w:val="00303317"/>
    <w:rsid w:val="00303EC7"/>
    <w:rsid w:val="00304134"/>
    <w:rsid w:val="003048D1"/>
    <w:rsid w:val="003069EF"/>
    <w:rsid w:val="00312022"/>
    <w:rsid w:val="00312EF0"/>
    <w:rsid w:val="00313659"/>
    <w:rsid w:val="003140A0"/>
    <w:rsid w:val="00314367"/>
    <w:rsid w:val="003155EC"/>
    <w:rsid w:val="00315BA3"/>
    <w:rsid w:val="00315F12"/>
    <w:rsid w:val="00316443"/>
    <w:rsid w:val="003167F6"/>
    <w:rsid w:val="00317035"/>
    <w:rsid w:val="00317B1D"/>
    <w:rsid w:val="0032081C"/>
    <w:rsid w:val="00320F75"/>
    <w:rsid w:val="0032391A"/>
    <w:rsid w:val="00324F32"/>
    <w:rsid w:val="003256CB"/>
    <w:rsid w:val="003258B7"/>
    <w:rsid w:val="00325A47"/>
    <w:rsid w:val="00325DF4"/>
    <w:rsid w:val="003279B1"/>
    <w:rsid w:val="00327A4F"/>
    <w:rsid w:val="00330576"/>
    <w:rsid w:val="00331627"/>
    <w:rsid w:val="003319CA"/>
    <w:rsid w:val="00332F80"/>
    <w:rsid w:val="00333626"/>
    <w:rsid w:val="003336C5"/>
    <w:rsid w:val="00335958"/>
    <w:rsid w:val="00336558"/>
    <w:rsid w:val="0033678C"/>
    <w:rsid w:val="00337D08"/>
    <w:rsid w:val="00340B0D"/>
    <w:rsid w:val="00340D83"/>
    <w:rsid w:val="00341FA1"/>
    <w:rsid w:val="00342AC9"/>
    <w:rsid w:val="00343CB4"/>
    <w:rsid w:val="00343EFB"/>
    <w:rsid w:val="00344441"/>
    <w:rsid w:val="003459D3"/>
    <w:rsid w:val="00345A23"/>
    <w:rsid w:val="00346337"/>
    <w:rsid w:val="0034646B"/>
    <w:rsid w:val="00346817"/>
    <w:rsid w:val="00346A3F"/>
    <w:rsid w:val="00346FA1"/>
    <w:rsid w:val="00350665"/>
    <w:rsid w:val="00351ABF"/>
    <w:rsid w:val="00352FDF"/>
    <w:rsid w:val="00353A65"/>
    <w:rsid w:val="003543EF"/>
    <w:rsid w:val="00354532"/>
    <w:rsid w:val="00354814"/>
    <w:rsid w:val="00355117"/>
    <w:rsid w:val="00356A2B"/>
    <w:rsid w:val="00357F07"/>
    <w:rsid w:val="0036106D"/>
    <w:rsid w:val="00361F93"/>
    <w:rsid w:val="003626CC"/>
    <w:rsid w:val="0036323D"/>
    <w:rsid w:val="00363530"/>
    <w:rsid w:val="00363657"/>
    <w:rsid w:val="00363D8B"/>
    <w:rsid w:val="0036425B"/>
    <w:rsid w:val="00364A86"/>
    <w:rsid w:val="003660A1"/>
    <w:rsid w:val="0036630C"/>
    <w:rsid w:val="0036654A"/>
    <w:rsid w:val="00370C5D"/>
    <w:rsid w:val="00371D73"/>
    <w:rsid w:val="00372CFE"/>
    <w:rsid w:val="00373D1F"/>
    <w:rsid w:val="00374C09"/>
    <w:rsid w:val="00375514"/>
    <w:rsid w:val="00376E6B"/>
    <w:rsid w:val="00376F94"/>
    <w:rsid w:val="00376FD4"/>
    <w:rsid w:val="0037781A"/>
    <w:rsid w:val="003801F6"/>
    <w:rsid w:val="00380668"/>
    <w:rsid w:val="00381E79"/>
    <w:rsid w:val="00384079"/>
    <w:rsid w:val="00384409"/>
    <w:rsid w:val="003852D5"/>
    <w:rsid w:val="003879A8"/>
    <w:rsid w:val="0039094B"/>
    <w:rsid w:val="003935BC"/>
    <w:rsid w:val="003957E7"/>
    <w:rsid w:val="003961CC"/>
    <w:rsid w:val="003965B2"/>
    <w:rsid w:val="003967B9"/>
    <w:rsid w:val="00397D25"/>
    <w:rsid w:val="003A0112"/>
    <w:rsid w:val="003A064A"/>
    <w:rsid w:val="003A09CD"/>
    <w:rsid w:val="003A14DA"/>
    <w:rsid w:val="003A2634"/>
    <w:rsid w:val="003A2701"/>
    <w:rsid w:val="003A30AB"/>
    <w:rsid w:val="003A3DB5"/>
    <w:rsid w:val="003A4562"/>
    <w:rsid w:val="003A4799"/>
    <w:rsid w:val="003A5561"/>
    <w:rsid w:val="003A5B94"/>
    <w:rsid w:val="003A7059"/>
    <w:rsid w:val="003A722B"/>
    <w:rsid w:val="003A76F9"/>
    <w:rsid w:val="003A7EAC"/>
    <w:rsid w:val="003B43A8"/>
    <w:rsid w:val="003B4B7C"/>
    <w:rsid w:val="003B512E"/>
    <w:rsid w:val="003B641E"/>
    <w:rsid w:val="003B67E1"/>
    <w:rsid w:val="003B76BE"/>
    <w:rsid w:val="003C0A4E"/>
    <w:rsid w:val="003C17BA"/>
    <w:rsid w:val="003C2597"/>
    <w:rsid w:val="003C2868"/>
    <w:rsid w:val="003C2D7C"/>
    <w:rsid w:val="003C34AA"/>
    <w:rsid w:val="003C392B"/>
    <w:rsid w:val="003C452D"/>
    <w:rsid w:val="003C53C9"/>
    <w:rsid w:val="003C5B9E"/>
    <w:rsid w:val="003C6119"/>
    <w:rsid w:val="003C62CE"/>
    <w:rsid w:val="003C70C6"/>
    <w:rsid w:val="003D02BE"/>
    <w:rsid w:val="003D086E"/>
    <w:rsid w:val="003D17C3"/>
    <w:rsid w:val="003D213D"/>
    <w:rsid w:val="003D4A8C"/>
    <w:rsid w:val="003D52C2"/>
    <w:rsid w:val="003D5F7A"/>
    <w:rsid w:val="003D7B91"/>
    <w:rsid w:val="003E0691"/>
    <w:rsid w:val="003E138B"/>
    <w:rsid w:val="003E309C"/>
    <w:rsid w:val="003E4E16"/>
    <w:rsid w:val="003E5BB3"/>
    <w:rsid w:val="003E6B5D"/>
    <w:rsid w:val="003F0048"/>
    <w:rsid w:val="003F0901"/>
    <w:rsid w:val="003F1CD7"/>
    <w:rsid w:val="003F2407"/>
    <w:rsid w:val="003F2B65"/>
    <w:rsid w:val="003F2D8C"/>
    <w:rsid w:val="003F3118"/>
    <w:rsid w:val="003F44D4"/>
    <w:rsid w:val="003F59EF"/>
    <w:rsid w:val="003F6FA2"/>
    <w:rsid w:val="003F7028"/>
    <w:rsid w:val="003F77C6"/>
    <w:rsid w:val="003F7ECB"/>
    <w:rsid w:val="004013D3"/>
    <w:rsid w:val="0040165C"/>
    <w:rsid w:val="00402F7F"/>
    <w:rsid w:val="00403546"/>
    <w:rsid w:val="004079B1"/>
    <w:rsid w:val="004079E8"/>
    <w:rsid w:val="00410772"/>
    <w:rsid w:val="0041277F"/>
    <w:rsid w:val="004132AA"/>
    <w:rsid w:val="00413B0A"/>
    <w:rsid w:val="00413F9E"/>
    <w:rsid w:val="004146DA"/>
    <w:rsid w:val="00414B39"/>
    <w:rsid w:val="00414E80"/>
    <w:rsid w:val="0041507A"/>
    <w:rsid w:val="0041636A"/>
    <w:rsid w:val="00417128"/>
    <w:rsid w:val="0041768A"/>
    <w:rsid w:val="00417DCD"/>
    <w:rsid w:val="0042095C"/>
    <w:rsid w:val="00421950"/>
    <w:rsid w:val="00421FE0"/>
    <w:rsid w:val="00422163"/>
    <w:rsid w:val="00422259"/>
    <w:rsid w:val="00423275"/>
    <w:rsid w:val="004238DF"/>
    <w:rsid w:val="00423A79"/>
    <w:rsid w:val="004241F9"/>
    <w:rsid w:val="004256C5"/>
    <w:rsid w:val="004272E4"/>
    <w:rsid w:val="0043268E"/>
    <w:rsid w:val="00432BB0"/>
    <w:rsid w:val="00433A50"/>
    <w:rsid w:val="00433B7E"/>
    <w:rsid w:val="00435D0C"/>
    <w:rsid w:val="004371C4"/>
    <w:rsid w:val="004412D4"/>
    <w:rsid w:val="004414F4"/>
    <w:rsid w:val="00441BA1"/>
    <w:rsid w:val="00441F63"/>
    <w:rsid w:val="00443305"/>
    <w:rsid w:val="00443B18"/>
    <w:rsid w:val="00443CC6"/>
    <w:rsid w:val="0044564A"/>
    <w:rsid w:val="00446E46"/>
    <w:rsid w:val="00447855"/>
    <w:rsid w:val="00450862"/>
    <w:rsid w:val="00451071"/>
    <w:rsid w:val="00452AB6"/>
    <w:rsid w:val="00452D18"/>
    <w:rsid w:val="00452D6E"/>
    <w:rsid w:val="004537BC"/>
    <w:rsid w:val="00455EE6"/>
    <w:rsid w:val="004561AB"/>
    <w:rsid w:val="004563B6"/>
    <w:rsid w:val="004576F4"/>
    <w:rsid w:val="0045796F"/>
    <w:rsid w:val="00462343"/>
    <w:rsid w:val="004623B6"/>
    <w:rsid w:val="00462A56"/>
    <w:rsid w:val="00462CE6"/>
    <w:rsid w:val="00463073"/>
    <w:rsid w:val="00463653"/>
    <w:rsid w:val="00463969"/>
    <w:rsid w:val="0046557C"/>
    <w:rsid w:val="004661E0"/>
    <w:rsid w:val="0046632F"/>
    <w:rsid w:val="0047011D"/>
    <w:rsid w:val="004708CD"/>
    <w:rsid w:val="00471F4E"/>
    <w:rsid w:val="004722C7"/>
    <w:rsid w:val="00472356"/>
    <w:rsid w:val="00472426"/>
    <w:rsid w:val="00473AC5"/>
    <w:rsid w:val="004745BF"/>
    <w:rsid w:val="00474F12"/>
    <w:rsid w:val="00475B82"/>
    <w:rsid w:val="00475C20"/>
    <w:rsid w:val="00475CAD"/>
    <w:rsid w:val="00475D13"/>
    <w:rsid w:val="00476359"/>
    <w:rsid w:val="00477022"/>
    <w:rsid w:val="00477820"/>
    <w:rsid w:val="00480996"/>
    <w:rsid w:val="00480FF3"/>
    <w:rsid w:val="004811D4"/>
    <w:rsid w:val="004821B9"/>
    <w:rsid w:val="004824AB"/>
    <w:rsid w:val="00482CBB"/>
    <w:rsid w:val="00483470"/>
    <w:rsid w:val="00483A78"/>
    <w:rsid w:val="004847C9"/>
    <w:rsid w:val="00486BAF"/>
    <w:rsid w:val="004873C1"/>
    <w:rsid w:val="00487514"/>
    <w:rsid w:val="00487CC4"/>
    <w:rsid w:val="0049114E"/>
    <w:rsid w:val="00495AD1"/>
    <w:rsid w:val="00495ADE"/>
    <w:rsid w:val="00496999"/>
    <w:rsid w:val="004979F7"/>
    <w:rsid w:val="004A13F9"/>
    <w:rsid w:val="004A14B9"/>
    <w:rsid w:val="004A1EA4"/>
    <w:rsid w:val="004A2C9A"/>
    <w:rsid w:val="004A3532"/>
    <w:rsid w:val="004A46ED"/>
    <w:rsid w:val="004A4B57"/>
    <w:rsid w:val="004A5F0C"/>
    <w:rsid w:val="004A674A"/>
    <w:rsid w:val="004A6CAF"/>
    <w:rsid w:val="004A79A9"/>
    <w:rsid w:val="004A7D4D"/>
    <w:rsid w:val="004B0564"/>
    <w:rsid w:val="004B0F45"/>
    <w:rsid w:val="004B12F1"/>
    <w:rsid w:val="004B1936"/>
    <w:rsid w:val="004B1E31"/>
    <w:rsid w:val="004B2D7F"/>
    <w:rsid w:val="004B2F82"/>
    <w:rsid w:val="004B30FC"/>
    <w:rsid w:val="004B400F"/>
    <w:rsid w:val="004B5EFD"/>
    <w:rsid w:val="004B72C4"/>
    <w:rsid w:val="004B78DD"/>
    <w:rsid w:val="004B7E80"/>
    <w:rsid w:val="004C009C"/>
    <w:rsid w:val="004C14E3"/>
    <w:rsid w:val="004C2352"/>
    <w:rsid w:val="004C2E3F"/>
    <w:rsid w:val="004C408C"/>
    <w:rsid w:val="004C4549"/>
    <w:rsid w:val="004C493F"/>
    <w:rsid w:val="004C6266"/>
    <w:rsid w:val="004C64F1"/>
    <w:rsid w:val="004C6C51"/>
    <w:rsid w:val="004C7505"/>
    <w:rsid w:val="004D07C9"/>
    <w:rsid w:val="004D10CB"/>
    <w:rsid w:val="004D2B5A"/>
    <w:rsid w:val="004D5CF3"/>
    <w:rsid w:val="004D61DD"/>
    <w:rsid w:val="004D65F4"/>
    <w:rsid w:val="004D75C8"/>
    <w:rsid w:val="004E08F3"/>
    <w:rsid w:val="004E2509"/>
    <w:rsid w:val="004E3021"/>
    <w:rsid w:val="004E4593"/>
    <w:rsid w:val="004E48E4"/>
    <w:rsid w:val="004E56BD"/>
    <w:rsid w:val="004E5DE8"/>
    <w:rsid w:val="004E6156"/>
    <w:rsid w:val="004E6AB0"/>
    <w:rsid w:val="004E6C03"/>
    <w:rsid w:val="004E6DDA"/>
    <w:rsid w:val="004E714E"/>
    <w:rsid w:val="004E7B15"/>
    <w:rsid w:val="004E7EAE"/>
    <w:rsid w:val="004F2643"/>
    <w:rsid w:val="004F2DB9"/>
    <w:rsid w:val="004F361B"/>
    <w:rsid w:val="004F413A"/>
    <w:rsid w:val="004F4AA4"/>
    <w:rsid w:val="004F51E8"/>
    <w:rsid w:val="004F57A3"/>
    <w:rsid w:val="004F5C6E"/>
    <w:rsid w:val="004F72C8"/>
    <w:rsid w:val="004F7376"/>
    <w:rsid w:val="004F756C"/>
    <w:rsid w:val="005006DE"/>
    <w:rsid w:val="005029DC"/>
    <w:rsid w:val="00502A04"/>
    <w:rsid w:val="00502AE4"/>
    <w:rsid w:val="0050321F"/>
    <w:rsid w:val="005036EE"/>
    <w:rsid w:val="00503DBB"/>
    <w:rsid w:val="0050405E"/>
    <w:rsid w:val="00504556"/>
    <w:rsid w:val="00505A8F"/>
    <w:rsid w:val="005105E6"/>
    <w:rsid w:val="00511ED6"/>
    <w:rsid w:val="005122FC"/>
    <w:rsid w:val="00512538"/>
    <w:rsid w:val="0051281A"/>
    <w:rsid w:val="00515F3D"/>
    <w:rsid w:val="00516BDC"/>
    <w:rsid w:val="005179DB"/>
    <w:rsid w:val="00517A6F"/>
    <w:rsid w:val="00517A88"/>
    <w:rsid w:val="005200BA"/>
    <w:rsid w:val="00520A50"/>
    <w:rsid w:val="00520D22"/>
    <w:rsid w:val="005212BA"/>
    <w:rsid w:val="00521A70"/>
    <w:rsid w:val="00521A7F"/>
    <w:rsid w:val="00522214"/>
    <w:rsid w:val="00523464"/>
    <w:rsid w:val="00524750"/>
    <w:rsid w:val="00525890"/>
    <w:rsid w:val="00525C5B"/>
    <w:rsid w:val="00525DB2"/>
    <w:rsid w:val="00530241"/>
    <w:rsid w:val="0053041B"/>
    <w:rsid w:val="00531552"/>
    <w:rsid w:val="00531B9D"/>
    <w:rsid w:val="00533320"/>
    <w:rsid w:val="00533EE4"/>
    <w:rsid w:val="00534010"/>
    <w:rsid w:val="005351EB"/>
    <w:rsid w:val="0053593D"/>
    <w:rsid w:val="00535C7E"/>
    <w:rsid w:val="00536E2D"/>
    <w:rsid w:val="00537470"/>
    <w:rsid w:val="00537641"/>
    <w:rsid w:val="0054015F"/>
    <w:rsid w:val="0054067E"/>
    <w:rsid w:val="005406DC"/>
    <w:rsid w:val="00540D7A"/>
    <w:rsid w:val="00541FE0"/>
    <w:rsid w:val="005430B9"/>
    <w:rsid w:val="00543825"/>
    <w:rsid w:val="00544B59"/>
    <w:rsid w:val="00545190"/>
    <w:rsid w:val="0054530C"/>
    <w:rsid w:val="00545B74"/>
    <w:rsid w:val="00546488"/>
    <w:rsid w:val="00550083"/>
    <w:rsid w:val="0055078C"/>
    <w:rsid w:val="00550C12"/>
    <w:rsid w:val="0055274B"/>
    <w:rsid w:val="005529B2"/>
    <w:rsid w:val="00552D88"/>
    <w:rsid w:val="00553C77"/>
    <w:rsid w:val="00553CD9"/>
    <w:rsid w:val="005540D5"/>
    <w:rsid w:val="005545DC"/>
    <w:rsid w:val="00555A5D"/>
    <w:rsid w:val="00556EA5"/>
    <w:rsid w:val="0055707D"/>
    <w:rsid w:val="00557580"/>
    <w:rsid w:val="005601CE"/>
    <w:rsid w:val="005608A8"/>
    <w:rsid w:val="00560C49"/>
    <w:rsid w:val="0056213A"/>
    <w:rsid w:val="00563247"/>
    <w:rsid w:val="00564ACC"/>
    <w:rsid w:val="00564DD6"/>
    <w:rsid w:val="005657B4"/>
    <w:rsid w:val="005663F2"/>
    <w:rsid w:val="005677F3"/>
    <w:rsid w:val="00567AAC"/>
    <w:rsid w:val="00567FA0"/>
    <w:rsid w:val="00570470"/>
    <w:rsid w:val="00571134"/>
    <w:rsid w:val="0057166D"/>
    <w:rsid w:val="00572C54"/>
    <w:rsid w:val="00572FB0"/>
    <w:rsid w:val="005732B2"/>
    <w:rsid w:val="0057394F"/>
    <w:rsid w:val="00573C9C"/>
    <w:rsid w:val="0057411E"/>
    <w:rsid w:val="00574414"/>
    <w:rsid w:val="005759AF"/>
    <w:rsid w:val="00581159"/>
    <w:rsid w:val="005821FE"/>
    <w:rsid w:val="00582434"/>
    <w:rsid w:val="005825C2"/>
    <w:rsid w:val="00582B74"/>
    <w:rsid w:val="00582C5D"/>
    <w:rsid w:val="00583255"/>
    <w:rsid w:val="0058386C"/>
    <w:rsid w:val="00583AEC"/>
    <w:rsid w:val="00584141"/>
    <w:rsid w:val="00587E5A"/>
    <w:rsid w:val="0059016B"/>
    <w:rsid w:val="00590C3C"/>
    <w:rsid w:val="00590ECF"/>
    <w:rsid w:val="00591A7E"/>
    <w:rsid w:val="00591ED0"/>
    <w:rsid w:val="00592A68"/>
    <w:rsid w:val="0059317C"/>
    <w:rsid w:val="005948D9"/>
    <w:rsid w:val="00594B1A"/>
    <w:rsid w:val="00594C7E"/>
    <w:rsid w:val="0059506B"/>
    <w:rsid w:val="00595458"/>
    <w:rsid w:val="00595E27"/>
    <w:rsid w:val="005965F4"/>
    <w:rsid w:val="00597015"/>
    <w:rsid w:val="00597B9C"/>
    <w:rsid w:val="005A0387"/>
    <w:rsid w:val="005A095D"/>
    <w:rsid w:val="005A0C9C"/>
    <w:rsid w:val="005A18ED"/>
    <w:rsid w:val="005A1FEC"/>
    <w:rsid w:val="005A233F"/>
    <w:rsid w:val="005A24DE"/>
    <w:rsid w:val="005A2ADD"/>
    <w:rsid w:val="005A446D"/>
    <w:rsid w:val="005A488B"/>
    <w:rsid w:val="005A5F5A"/>
    <w:rsid w:val="005A6372"/>
    <w:rsid w:val="005A64AA"/>
    <w:rsid w:val="005A6533"/>
    <w:rsid w:val="005A68B5"/>
    <w:rsid w:val="005A71EA"/>
    <w:rsid w:val="005A7A06"/>
    <w:rsid w:val="005B02D1"/>
    <w:rsid w:val="005B2254"/>
    <w:rsid w:val="005B3258"/>
    <w:rsid w:val="005B34FB"/>
    <w:rsid w:val="005B3C79"/>
    <w:rsid w:val="005B4E25"/>
    <w:rsid w:val="005B4E5D"/>
    <w:rsid w:val="005B5D61"/>
    <w:rsid w:val="005B6564"/>
    <w:rsid w:val="005B6F0E"/>
    <w:rsid w:val="005B7FBF"/>
    <w:rsid w:val="005C19EE"/>
    <w:rsid w:val="005C3775"/>
    <w:rsid w:val="005C3B23"/>
    <w:rsid w:val="005C4975"/>
    <w:rsid w:val="005C4AD7"/>
    <w:rsid w:val="005C50BA"/>
    <w:rsid w:val="005C6992"/>
    <w:rsid w:val="005C70F7"/>
    <w:rsid w:val="005D01CE"/>
    <w:rsid w:val="005D0208"/>
    <w:rsid w:val="005D0C1D"/>
    <w:rsid w:val="005D1210"/>
    <w:rsid w:val="005D200A"/>
    <w:rsid w:val="005D272F"/>
    <w:rsid w:val="005D2A27"/>
    <w:rsid w:val="005D2F28"/>
    <w:rsid w:val="005D3B15"/>
    <w:rsid w:val="005D3C8B"/>
    <w:rsid w:val="005D49E7"/>
    <w:rsid w:val="005D5C46"/>
    <w:rsid w:val="005D5EB6"/>
    <w:rsid w:val="005D620F"/>
    <w:rsid w:val="005D6254"/>
    <w:rsid w:val="005D6433"/>
    <w:rsid w:val="005D68F0"/>
    <w:rsid w:val="005D732C"/>
    <w:rsid w:val="005E1E8F"/>
    <w:rsid w:val="005E22A4"/>
    <w:rsid w:val="005E23A3"/>
    <w:rsid w:val="005E25FD"/>
    <w:rsid w:val="005E27F3"/>
    <w:rsid w:val="005E4922"/>
    <w:rsid w:val="005E4AB1"/>
    <w:rsid w:val="005E54A4"/>
    <w:rsid w:val="005F1D10"/>
    <w:rsid w:val="005F1E09"/>
    <w:rsid w:val="005F2DDD"/>
    <w:rsid w:val="005F302C"/>
    <w:rsid w:val="005F31D5"/>
    <w:rsid w:val="005F3EFA"/>
    <w:rsid w:val="005F457E"/>
    <w:rsid w:val="005F69BA"/>
    <w:rsid w:val="005F730B"/>
    <w:rsid w:val="005F76F9"/>
    <w:rsid w:val="005F7754"/>
    <w:rsid w:val="005F7C03"/>
    <w:rsid w:val="005F7E06"/>
    <w:rsid w:val="0060038C"/>
    <w:rsid w:val="00605C70"/>
    <w:rsid w:val="0060625F"/>
    <w:rsid w:val="006070E4"/>
    <w:rsid w:val="006079ED"/>
    <w:rsid w:val="0061006C"/>
    <w:rsid w:val="006107B9"/>
    <w:rsid w:val="006107E7"/>
    <w:rsid w:val="00612E28"/>
    <w:rsid w:val="006132B9"/>
    <w:rsid w:val="006136DD"/>
    <w:rsid w:val="006146C3"/>
    <w:rsid w:val="0062045A"/>
    <w:rsid w:val="006218B4"/>
    <w:rsid w:val="006227EC"/>
    <w:rsid w:val="00625ACE"/>
    <w:rsid w:val="00626D32"/>
    <w:rsid w:val="00626E69"/>
    <w:rsid w:val="0063142A"/>
    <w:rsid w:val="0063334F"/>
    <w:rsid w:val="00634FEF"/>
    <w:rsid w:val="0063569F"/>
    <w:rsid w:val="006358BE"/>
    <w:rsid w:val="00640AF8"/>
    <w:rsid w:val="006412D9"/>
    <w:rsid w:val="00644609"/>
    <w:rsid w:val="00644B3C"/>
    <w:rsid w:val="00645E3D"/>
    <w:rsid w:val="006460C1"/>
    <w:rsid w:val="00646938"/>
    <w:rsid w:val="00650EFF"/>
    <w:rsid w:val="006520C6"/>
    <w:rsid w:val="0065327C"/>
    <w:rsid w:val="00653546"/>
    <w:rsid w:val="00655876"/>
    <w:rsid w:val="00655974"/>
    <w:rsid w:val="00655DAE"/>
    <w:rsid w:val="00655F19"/>
    <w:rsid w:val="00656535"/>
    <w:rsid w:val="006565D2"/>
    <w:rsid w:val="00656865"/>
    <w:rsid w:val="0066036B"/>
    <w:rsid w:val="00661F0F"/>
    <w:rsid w:val="006625F7"/>
    <w:rsid w:val="0066282D"/>
    <w:rsid w:val="00663D45"/>
    <w:rsid w:val="0066441B"/>
    <w:rsid w:val="00664FA8"/>
    <w:rsid w:val="006655A2"/>
    <w:rsid w:val="00665F35"/>
    <w:rsid w:val="00666610"/>
    <w:rsid w:val="00667C86"/>
    <w:rsid w:val="0067021B"/>
    <w:rsid w:val="00670397"/>
    <w:rsid w:val="006705DE"/>
    <w:rsid w:val="00670784"/>
    <w:rsid w:val="006707B0"/>
    <w:rsid w:val="006717FE"/>
    <w:rsid w:val="00671E99"/>
    <w:rsid w:val="00672E74"/>
    <w:rsid w:val="0067409F"/>
    <w:rsid w:val="00674162"/>
    <w:rsid w:val="00675876"/>
    <w:rsid w:val="00676579"/>
    <w:rsid w:val="00677D1F"/>
    <w:rsid w:val="00680AB4"/>
    <w:rsid w:val="00681409"/>
    <w:rsid w:val="006817B7"/>
    <w:rsid w:val="00681A3D"/>
    <w:rsid w:val="0068251E"/>
    <w:rsid w:val="00683313"/>
    <w:rsid w:val="00683626"/>
    <w:rsid w:val="00684101"/>
    <w:rsid w:val="006843E9"/>
    <w:rsid w:val="00685256"/>
    <w:rsid w:val="00685AD4"/>
    <w:rsid w:val="006869CE"/>
    <w:rsid w:val="00686D48"/>
    <w:rsid w:val="006873EF"/>
    <w:rsid w:val="00690AC9"/>
    <w:rsid w:val="00690D51"/>
    <w:rsid w:val="00691013"/>
    <w:rsid w:val="00691086"/>
    <w:rsid w:val="00691199"/>
    <w:rsid w:val="00691898"/>
    <w:rsid w:val="00693E2D"/>
    <w:rsid w:val="0069757F"/>
    <w:rsid w:val="00697EBC"/>
    <w:rsid w:val="006A04C3"/>
    <w:rsid w:val="006A1121"/>
    <w:rsid w:val="006A2393"/>
    <w:rsid w:val="006A442B"/>
    <w:rsid w:val="006A5061"/>
    <w:rsid w:val="006A6389"/>
    <w:rsid w:val="006A6845"/>
    <w:rsid w:val="006A7BB7"/>
    <w:rsid w:val="006A7F4D"/>
    <w:rsid w:val="006B0A0B"/>
    <w:rsid w:val="006B0D30"/>
    <w:rsid w:val="006B29C7"/>
    <w:rsid w:val="006B2BEC"/>
    <w:rsid w:val="006B2CB7"/>
    <w:rsid w:val="006B3376"/>
    <w:rsid w:val="006B3F55"/>
    <w:rsid w:val="006B4635"/>
    <w:rsid w:val="006B4BC9"/>
    <w:rsid w:val="006B54F9"/>
    <w:rsid w:val="006B64E8"/>
    <w:rsid w:val="006B70A0"/>
    <w:rsid w:val="006B70A8"/>
    <w:rsid w:val="006B736B"/>
    <w:rsid w:val="006B75DC"/>
    <w:rsid w:val="006B7D0F"/>
    <w:rsid w:val="006B7D1E"/>
    <w:rsid w:val="006C11F8"/>
    <w:rsid w:val="006C2486"/>
    <w:rsid w:val="006C3ADE"/>
    <w:rsid w:val="006C3E70"/>
    <w:rsid w:val="006C3ED4"/>
    <w:rsid w:val="006C46A8"/>
    <w:rsid w:val="006C56CC"/>
    <w:rsid w:val="006C5874"/>
    <w:rsid w:val="006C5A96"/>
    <w:rsid w:val="006C6D1D"/>
    <w:rsid w:val="006C6DD1"/>
    <w:rsid w:val="006C7AF5"/>
    <w:rsid w:val="006D1552"/>
    <w:rsid w:val="006D20C3"/>
    <w:rsid w:val="006D291E"/>
    <w:rsid w:val="006D2F1C"/>
    <w:rsid w:val="006D3600"/>
    <w:rsid w:val="006D4E2B"/>
    <w:rsid w:val="006D4E9F"/>
    <w:rsid w:val="006D77C2"/>
    <w:rsid w:val="006D7EDF"/>
    <w:rsid w:val="006E020D"/>
    <w:rsid w:val="006E0E1F"/>
    <w:rsid w:val="006E2E59"/>
    <w:rsid w:val="006E3E44"/>
    <w:rsid w:val="006E5A93"/>
    <w:rsid w:val="006E5BCB"/>
    <w:rsid w:val="006E7BED"/>
    <w:rsid w:val="006F07CE"/>
    <w:rsid w:val="006F0DD0"/>
    <w:rsid w:val="006F2795"/>
    <w:rsid w:val="006F5364"/>
    <w:rsid w:val="006F6D0E"/>
    <w:rsid w:val="00700099"/>
    <w:rsid w:val="007000A2"/>
    <w:rsid w:val="00700900"/>
    <w:rsid w:val="00700BE6"/>
    <w:rsid w:val="00701339"/>
    <w:rsid w:val="007015F9"/>
    <w:rsid w:val="00702142"/>
    <w:rsid w:val="00704B2B"/>
    <w:rsid w:val="00704EAC"/>
    <w:rsid w:val="00704F87"/>
    <w:rsid w:val="00705354"/>
    <w:rsid w:val="00705E2C"/>
    <w:rsid w:val="00705F18"/>
    <w:rsid w:val="0070659C"/>
    <w:rsid w:val="00706716"/>
    <w:rsid w:val="00707391"/>
    <w:rsid w:val="00707414"/>
    <w:rsid w:val="007104A8"/>
    <w:rsid w:val="0071066F"/>
    <w:rsid w:val="00711A40"/>
    <w:rsid w:val="007121CF"/>
    <w:rsid w:val="00712A73"/>
    <w:rsid w:val="00713C1B"/>
    <w:rsid w:val="0071407A"/>
    <w:rsid w:val="00714169"/>
    <w:rsid w:val="00714A3E"/>
    <w:rsid w:val="00716B6D"/>
    <w:rsid w:val="00717331"/>
    <w:rsid w:val="007176AD"/>
    <w:rsid w:val="00720D50"/>
    <w:rsid w:val="00721F53"/>
    <w:rsid w:val="0072219F"/>
    <w:rsid w:val="007224BE"/>
    <w:rsid w:val="00722788"/>
    <w:rsid w:val="007228A7"/>
    <w:rsid w:val="007229CC"/>
    <w:rsid w:val="00723761"/>
    <w:rsid w:val="007237FC"/>
    <w:rsid w:val="00724160"/>
    <w:rsid w:val="00724970"/>
    <w:rsid w:val="007257BE"/>
    <w:rsid w:val="00725C32"/>
    <w:rsid w:val="007266EC"/>
    <w:rsid w:val="007271B6"/>
    <w:rsid w:val="00727A07"/>
    <w:rsid w:val="0073030D"/>
    <w:rsid w:val="00730E18"/>
    <w:rsid w:val="00731E08"/>
    <w:rsid w:val="00731EAE"/>
    <w:rsid w:val="00732B44"/>
    <w:rsid w:val="00734920"/>
    <w:rsid w:val="00735AB4"/>
    <w:rsid w:val="00735D1E"/>
    <w:rsid w:val="00736A16"/>
    <w:rsid w:val="00736AC2"/>
    <w:rsid w:val="00736AE2"/>
    <w:rsid w:val="00740EE6"/>
    <w:rsid w:val="00742936"/>
    <w:rsid w:val="00751609"/>
    <w:rsid w:val="00752328"/>
    <w:rsid w:val="00752CDC"/>
    <w:rsid w:val="00753305"/>
    <w:rsid w:val="00753E28"/>
    <w:rsid w:val="00754D6C"/>
    <w:rsid w:val="00754D6E"/>
    <w:rsid w:val="00756881"/>
    <w:rsid w:val="00756933"/>
    <w:rsid w:val="00760494"/>
    <w:rsid w:val="007612AD"/>
    <w:rsid w:val="00763172"/>
    <w:rsid w:val="0076492D"/>
    <w:rsid w:val="00764E03"/>
    <w:rsid w:val="00766B40"/>
    <w:rsid w:val="00766B56"/>
    <w:rsid w:val="0076753C"/>
    <w:rsid w:val="00770F86"/>
    <w:rsid w:val="0077126C"/>
    <w:rsid w:val="00771F74"/>
    <w:rsid w:val="007737D7"/>
    <w:rsid w:val="007749A9"/>
    <w:rsid w:val="00775B2A"/>
    <w:rsid w:val="00777299"/>
    <w:rsid w:val="007775FF"/>
    <w:rsid w:val="007806EA"/>
    <w:rsid w:val="00780904"/>
    <w:rsid w:val="007820B3"/>
    <w:rsid w:val="007829FB"/>
    <w:rsid w:val="00783285"/>
    <w:rsid w:val="007835E5"/>
    <w:rsid w:val="00783C41"/>
    <w:rsid w:val="007856F7"/>
    <w:rsid w:val="00785A3C"/>
    <w:rsid w:val="00785F35"/>
    <w:rsid w:val="007869BE"/>
    <w:rsid w:val="0078780D"/>
    <w:rsid w:val="00787B00"/>
    <w:rsid w:val="00790CF1"/>
    <w:rsid w:val="00791572"/>
    <w:rsid w:val="00791F6F"/>
    <w:rsid w:val="00792A31"/>
    <w:rsid w:val="0079306D"/>
    <w:rsid w:val="00793769"/>
    <w:rsid w:val="00794271"/>
    <w:rsid w:val="007942D1"/>
    <w:rsid w:val="007973EC"/>
    <w:rsid w:val="007A167D"/>
    <w:rsid w:val="007A16FC"/>
    <w:rsid w:val="007A2DB3"/>
    <w:rsid w:val="007A306F"/>
    <w:rsid w:val="007A3FC6"/>
    <w:rsid w:val="007A5E96"/>
    <w:rsid w:val="007A7503"/>
    <w:rsid w:val="007A7E1D"/>
    <w:rsid w:val="007B007C"/>
    <w:rsid w:val="007B0509"/>
    <w:rsid w:val="007B0924"/>
    <w:rsid w:val="007B1DD4"/>
    <w:rsid w:val="007B21B6"/>
    <w:rsid w:val="007B2609"/>
    <w:rsid w:val="007B2A8C"/>
    <w:rsid w:val="007B2C53"/>
    <w:rsid w:val="007B321F"/>
    <w:rsid w:val="007B3B1F"/>
    <w:rsid w:val="007B3C0E"/>
    <w:rsid w:val="007B3F47"/>
    <w:rsid w:val="007B4B27"/>
    <w:rsid w:val="007B4CA6"/>
    <w:rsid w:val="007B4D83"/>
    <w:rsid w:val="007B4EEA"/>
    <w:rsid w:val="007B711F"/>
    <w:rsid w:val="007B76A3"/>
    <w:rsid w:val="007B7FC8"/>
    <w:rsid w:val="007C0DB0"/>
    <w:rsid w:val="007C109D"/>
    <w:rsid w:val="007C18D2"/>
    <w:rsid w:val="007C2013"/>
    <w:rsid w:val="007C271F"/>
    <w:rsid w:val="007C2B28"/>
    <w:rsid w:val="007C3186"/>
    <w:rsid w:val="007C485A"/>
    <w:rsid w:val="007C495F"/>
    <w:rsid w:val="007C5416"/>
    <w:rsid w:val="007C701E"/>
    <w:rsid w:val="007C79C3"/>
    <w:rsid w:val="007D0469"/>
    <w:rsid w:val="007D0E3A"/>
    <w:rsid w:val="007D226D"/>
    <w:rsid w:val="007D24FD"/>
    <w:rsid w:val="007D2E52"/>
    <w:rsid w:val="007D3074"/>
    <w:rsid w:val="007D346C"/>
    <w:rsid w:val="007D3668"/>
    <w:rsid w:val="007D4366"/>
    <w:rsid w:val="007D5209"/>
    <w:rsid w:val="007D6A30"/>
    <w:rsid w:val="007D6C5C"/>
    <w:rsid w:val="007D6D8F"/>
    <w:rsid w:val="007E010F"/>
    <w:rsid w:val="007E0577"/>
    <w:rsid w:val="007E0E48"/>
    <w:rsid w:val="007E2E25"/>
    <w:rsid w:val="007E36FB"/>
    <w:rsid w:val="007E38B8"/>
    <w:rsid w:val="007E3D81"/>
    <w:rsid w:val="007E4296"/>
    <w:rsid w:val="007E5E75"/>
    <w:rsid w:val="007E5EEF"/>
    <w:rsid w:val="007E6C24"/>
    <w:rsid w:val="007E718E"/>
    <w:rsid w:val="007F0AEC"/>
    <w:rsid w:val="007F27BC"/>
    <w:rsid w:val="007F2C28"/>
    <w:rsid w:val="007F2C32"/>
    <w:rsid w:val="007F35BC"/>
    <w:rsid w:val="007F37DB"/>
    <w:rsid w:val="007F3EEE"/>
    <w:rsid w:val="007F4657"/>
    <w:rsid w:val="007F4B44"/>
    <w:rsid w:val="007F550F"/>
    <w:rsid w:val="007F564C"/>
    <w:rsid w:val="007F68E4"/>
    <w:rsid w:val="007F7BB8"/>
    <w:rsid w:val="00800EA5"/>
    <w:rsid w:val="00801671"/>
    <w:rsid w:val="00802750"/>
    <w:rsid w:val="00802B1A"/>
    <w:rsid w:val="00802B35"/>
    <w:rsid w:val="0080337A"/>
    <w:rsid w:val="00804FBC"/>
    <w:rsid w:val="00806757"/>
    <w:rsid w:val="00810245"/>
    <w:rsid w:val="00810379"/>
    <w:rsid w:val="008110B0"/>
    <w:rsid w:val="00812068"/>
    <w:rsid w:val="00812FCE"/>
    <w:rsid w:val="0081407D"/>
    <w:rsid w:val="00814235"/>
    <w:rsid w:val="0081447C"/>
    <w:rsid w:val="00815255"/>
    <w:rsid w:val="00815EFB"/>
    <w:rsid w:val="008203E1"/>
    <w:rsid w:val="00820713"/>
    <w:rsid w:val="00820AC5"/>
    <w:rsid w:val="00820C0B"/>
    <w:rsid w:val="00821F56"/>
    <w:rsid w:val="008227AD"/>
    <w:rsid w:val="008238F0"/>
    <w:rsid w:val="00826089"/>
    <w:rsid w:val="00826D60"/>
    <w:rsid w:val="00827042"/>
    <w:rsid w:val="00830AC5"/>
    <w:rsid w:val="00831ADD"/>
    <w:rsid w:val="00831E90"/>
    <w:rsid w:val="0083369C"/>
    <w:rsid w:val="00833FCD"/>
    <w:rsid w:val="00835950"/>
    <w:rsid w:val="0083598D"/>
    <w:rsid w:val="00836911"/>
    <w:rsid w:val="008400F8"/>
    <w:rsid w:val="008434C1"/>
    <w:rsid w:val="00843AF5"/>
    <w:rsid w:val="008470B3"/>
    <w:rsid w:val="00851B87"/>
    <w:rsid w:val="00852DC2"/>
    <w:rsid w:val="00854195"/>
    <w:rsid w:val="0085456C"/>
    <w:rsid w:val="008549C4"/>
    <w:rsid w:val="0085559C"/>
    <w:rsid w:val="00856075"/>
    <w:rsid w:val="00856CBD"/>
    <w:rsid w:val="00856FE1"/>
    <w:rsid w:val="00857330"/>
    <w:rsid w:val="00860A03"/>
    <w:rsid w:val="00860A8B"/>
    <w:rsid w:val="00860ABD"/>
    <w:rsid w:val="00860B73"/>
    <w:rsid w:val="008621FE"/>
    <w:rsid w:val="008631B1"/>
    <w:rsid w:val="00863A17"/>
    <w:rsid w:val="00863C64"/>
    <w:rsid w:val="0086427B"/>
    <w:rsid w:val="00864C27"/>
    <w:rsid w:val="00864D5D"/>
    <w:rsid w:val="00864FFB"/>
    <w:rsid w:val="0086503B"/>
    <w:rsid w:val="0086547A"/>
    <w:rsid w:val="008663D4"/>
    <w:rsid w:val="008677F9"/>
    <w:rsid w:val="00870EA8"/>
    <w:rsid w:val="008718E1"/>
    <w:rsid w:val="0087248C"/>
    <w:rsid w:val="00872A8D"/>
    <w:rsid w:val="00875646"/>
    <w:rsid w:val="008768DB"/>
    <w:rsid w:val="00876EDD"/>
    <w:rsid w:val="00876F2C"/>
    <w:rsid w:val="00877723"/>
    <w:rsid w:val="00877A15"/>
    <w:rsid w:val="00880930"/>
    <w:rsid w:val="00880AEF"/>
    <w:rsid w:val="00881469"/>
    <w:rsid w:val="008839E9"/>
    <w:rsid w:val="0088404B"/>
    <w:rsid w:val="00884694"/>
    <w:rsid w:val="00884E4C"/>
    <w:rsid w:val="00885CBF"/>
    <w:rsid w:val="00885FC9"/>
    <w:rsid w:val="0088637C"/>
    <w:rsid w:val="00887AF4"/>
    <w:rsid w:val="00890860"/>
    <w:rsid w:val="0089209E"/>
    <w:rsid w:val="008935A6"/>
    <w:rsid w:val="00897902"/>
    <w:rsid w:val="008A04C1"/>
    <w:rsid w:val="008A0B95"/>
    <w:rsid w:val="008A0D0B"/>
    <w:rsid w:val="008A16E4"/>
    <w:rsid w:val="008A3114"/>
    <w:rsid w:val="008A3134"/>
    <w:rsid w:val="008A3354"/>
    <w:rsid w:val="008A3B85"/>
    <w:rsid w:val="008A4C3B"/>
    <w:rsid w:val="008A500E"/>
    <w:rsid w:val="008A5614"/>
    <w:rsid w:val="008A5AE3"/>
    <w:rsid w:val="008A61B7"/>
    <w:rsid w:val="008A6868"/>
    <w:rsid w:val="008A7595"/>
    <w:rsid w:val="008B163A"/>
    <w:rsid w:val="008B1E48"/>
    <w:rsid w:val="008B2068"/>
    <w:rsid w:val="008B2419"/>
    <w:rsid w:val="008B29C3"/>
    <w:rsid w:val="008B30D6"/>
    <w:rsid w:val="008B36F6"/>
    <w:rsid w:val="008B3DE6"/>
    <w:rsid w:val="008B45A3"/>
    <w:rsid w:val="008B4A43"/>
    <w:rsid w:val="008B5A10"/>
    <w:rsid w:val="008B6997"/>
    <w:rsid w:val="008B7232"/>
    <w:rsid w:val="008B7A64"/>
    <w:rsid w:val="008C0AEC"/>
    <w:rsid w:val="008C1923"/>
    <w:rsid w:val="008C2E06"/>
    <w:rsid w:val="008C3A7D"/>
    <w:rsid w:val="008C44B6"/>
    <w:rsid w:val="008C45A2"/>
    <w:rsid w:val="008C5118"/>
    <w:rsid w:val="008C5BE8"/>
    <w:rsid w:val="008C7639"/>
    <w:rsid w:val="008D0E93"/>
    <w:rsid w:val="008D2B48"/>
    <w:rsid w:val="008D3898"/>
    <w:rsid w:val="008D3F5A"/>
    <w:rsid w:val="008D4CF8"/>
    <w:rsid w:val="008D5C4A"/>
    <w:rsid w:val="008D5FC2"/>
    <w:rsid w:val="008D6521"/>
    <w:rsid w:val="008D77DD"/>
    <w:rsid w:val="008D79B8"/>
    <w:rsid w:val="008E01D2"/>
    <w:rsid w:val="008E0C7B"/>
    <w:rsid w:val="008E22E3"/>
    <w:rsid w:val="008E3A1C"/>
    <w:rsid w:val="008E573A"/>
    <w:rsid w:val="008E6229"/>
    <w:rsid w:val="008E6C0F"/>
    <w:rsid w:val="008E7155"/>
    <w:rsid w:val="008E7B6A"/>
    <w:rsid w:val="008F01FF"/>
    <w:rsid w:val="008F11F3"/>
    <w:rsid w:val="008F130B"/>
    <w:rsid w:val="008F22DE"/>
    <w:rsid w:val="008F27D0"/>
    <w:rsid w:val="008F2D07"/>
    <w:rsid w:val="008F32E5"/>
    <w:rsid w:val="008F57D0"/>
    <w:rsid w:val="009016CD"/>
    <w:rsid w:val="00901D1D"/>
    <w:rsid w:val="00903F03"/>
    <w:rsid w:val="00905601"/>
    <w:rsid w:val="00905822"/>
    <w:rsid w:val="00905B9B"/>
    <w:rsid w:val="0090631F"/>
    <w:rsid w:val="00906752"/>
    <w:rsid w:val="009071AE"/>
    <w:rsid w:val="00907C8D"/>
    <w:rsid w:val="00912523"/>
    <w:rsid w:val="0091400F"/>
    <w:rsid w:val="009142A7"/>
    <w:rsid w:val="00914321"/>
    <w:rsid w:val="0091496F"/>
    <w:rsid w:val="00915D96"/>
    <w:rsid w:val="0091739E"/>
    <w:rsid w:val="00917E96"/>
    <w:rsid w:val="00917ECF"/>
    <w:rsid w:val="00920231"/>
    <w:rsid w:val="009203E1"/>
    <w:rsid w:val="00920B0E"/>
    <w:rsid w:val="00920CDF"/>
    <w:rsid w:val="00922151"/>
    <w:rsid w:val="00922D7F"/>
    <w:rsid w:val="00922DCA"/>
    <w:rsid w:val="00923F0E"/>
    <w:rsid w:val="0092419B"/>
    <w:rsid w:val="00924F88"/>
    <w:rsid w:val="0092675B"/>
    <w:rsid w:val="00926E07"/>
    <w:rsid w:val="009277EF"/>
    <w:rsid w:val="00930196"/>
    <w:rsid w:val="00930F58"/>
    <w:rsid w:val="00931739"/>
    <w:rsid w:val="00932E95"/>
    <w:rsid w:val="00933AFB"/>
    <w:rsid w:val="00933D75"/>
    <w:rsid w:val="00933FC3"/>
    <w:rsid w:val="009348E4"/>
    <w:rsid w:val="00934CEF"/>
    <w:rsid w:val="0093512E"/>
    <w:rsid w:val="0093654D"/>
    <w:rsid w:val="00936A96"/>
    <w:rsid w:val="009370F4"/>
    <w:rsid w:val="00941CE6"/>
    <w:rsid w:val="009422FB"/>
    <w:rsid w:val="00942469"/>
    <w:rsid w:val="00942A26"/>
    <w:rsid w:val="00944435"/>
    <w:rsid w:val="009446BC"/>
    <w:rsid w:val="00944AD7"/>
    <w:rsid w:val="00944C00"/>
    <w:rsid w:val="00944DAD"/>
    <w:rsid w:val="00945119"/>
    <w:rsid w:val="009451E4"/>
    <w:rsid w:val="00945384"/>
    <w:rsid w:val="00945E25"/>
    <w:rsid w:val="00947B85"/>
    <w:rsid w:val="00947D36"/>
    <w:rsid w:val="0095014A"/>
    <w:rsid w:val="00950C07"/>
    <w:rsid w:val="009521F9"/>
    <w:rsid w:val="00952D0A"/>
    <w:rsid w:val="00952F96"/>
    <w:rsid w:val="009533DD"/>
    <w:rsid w:val="009534F6"/>
    <w:rsid w:val="009537C1"/>
    <w:rsid w:val="0095389A"/>
    <w:rsid w:val="00954E0B"/>
    <w:rsid w:val="0095542C"/>
    <w:rsid w:val="00955F1A"/>
    <w:rsid w:val="00960115"/>
    <w:rsid w:val="009602A8"/>
    <w:rsid w:val="00961A55"/>
    <w:rsid w:val="00961B42"/>
    <w:rsid w:val="00963392"/>
    <w:rsid w:val="00963B38"/>
    <w:rsid w:val="00963F6A"/>
    <w:rsid w:val="009642DA"/>
    <w:rsid w:val="00964E3C"/>
    <w:rsid w:val="00964FAD"/>
    <w:rsid w:val="00965F00"/>
    <w:rsid w:val="00966B94"/>
    <w:rsid w:val="0096700F"/>
    <w:rsid w:val="00967158"/>
    <w:rsid w:val="009727C6"/>
    <w:rsid w:val="00973743"/>
    <w:rsid w:val="00975A9D"/>
    <w:rsid w:val="00975DE8"/>
    <w:rsid w:val="009806EB"/>
    <w:rsid w:val="00981024"/>
    <w:rsid w:val="009820F3"/>
    <w:rsid w:val="0098250D"/>
    <w:rsid w:val="0098341C"/>
    <w:rsid w:val="0098404F"/>
    <w:rsid w:val="0098634C"/>
    <w:rsid w:val="009902E8"/>
    <w:rsid w:val="0099084A"/>
    <w:rsid w:val="00991C8A"/>
    <w:rsid w:val="009921D9"/>
    <w:rsid w:val="009956DE"/>
    <w:rsid w:val="00996399"/>
    <w:rsid w:val="00996EE0"/>
    <w:rsid w:val="0099731B"/>
    <w:rsid w:val="009A063B"/>
    <w:rsid w:val="009A1C73"/>
    <w:rsid w:val="009A57A4"/>
    <w:rsid w:val="009A6FB5"/>
    <w:rsid w:val="009B0277"/>
    <w:rsid w:val="009B0663"/>
    <w:rsid w:val="009B227B"/>
    <w:rsid w:val="009B23A2"/>
    <w:rsid w:val="009B2739"/>
    <w:rsid w:val="009B299C"/>
    <w:rsid w:val="009B3AC6"/>
    <w:rsid w:val="009B3D0D"/>
    <w:rsid w:val="009B3EE0"/>
    <w:rsid w:val="009B4F5D"/>
    <w:rsid w:val="009B5E0A"/>
    <w:rsid w:val="009B5E13"/>
    <w:rsid w:val="009B6047"/>
    <w:rsid w:val="009B630A"/>
    <w:rsid w:val="009B6453"/>
    <w:rsid w:val="009B656C"/>
    <w:rsid w:val="009B6A70"/>
    <w:rsid w:val="009B6A8D"/>
    <w:rsid w:val="009C0DB4"/>
    <w:rsid w:val="009C1D0A"/>
    <w:rsid w:val="009C2CB3"/>
    <w:rsid w:val="009C41AE"/>
    <w:rsid w:val="009C444C"/>
    <w:rsid w:val="009C500D"/>
    <w:rsid w:val="009C5590"/>
    <w:rsid w:val="009C703F"/>
    <w:rsid w:val="009C7540"/>
    <w:rsid w:val="009C7EA5"/>
    <w:rsid w:val="009D0172"/>
    <w:rsid w:val="009D068D"/>
    <w:rsid w:val="009D14E1"/>
    <w:rsid w:val="009D167E"/>
    <w:rsid w:val="009D1E65"/>
    <w:rsid w:val="009D241B"/>
    <w:rsid w:val="009D2B9F"/>
    <w:rsid w:val="009D3171"/>
    <w:rsid w:val="009D337B"/>
    <w:rsid w:val="009D3C25"/>
    <w:rsid w:val="009D579D"/>
    <w:rsid w:val="009D5D23"/>
    <w:rsid w:val="009D5D88"/>
    <w:rsid w:val="009D6C26"/>
    <w:rsid w:val="009D73EC"/>
    <w:rsid w:val="009D75FF"/>
    <w:rsid w:val="009D7DAD"/>
    <w:rsid w:val="009E14B1"/>
    <w:rsid w:val="009E2BEB"/>
    <w:rsid w:val="009E2C93"/>
    <w:rsid w:val="009E320A"/>
    <w:rsid w:val="009E3542"/>
    <w:rsid w:val="009E3A0A"/>
    <w:rsid w:val="009E4ECA"/>
    <w:rsid w:val="009E618C"/>
    <w:rsid w:val="009E6D26"/>
    <w:rsid w:val="009E7318"/>
    <w:rsid w:val="009F1E53"/>
    <w:rsid w:val="009F2048"/>
    <w:rsid w:val="009F2CAE"/>
    <w:rsid w:val="009F48AE"/>
    <w:rsid w:val="009F52A7"/>
    <w:rsid w:val="009F5D18"/>
    <w:rsid w:val="009F5FF7"/>
    <w:rsid w:val="009F6F57"/>
    <w:rsid w:val="009F6F5F"/>
    <w:rsid w:val="009F789D"/>
    <w:rsid w:val="00A001F5"/>
    <w:rsid w:val="00A004B2"/>
    <w:rsid w:val="00A013CC"/>
    <w:rsid w:val="00A01B9A"/>
    <w:rsid w:val="00A022F4"/>
    <w:rsid w:val="00A02454"/>
    <w:rsid w:val="00A0247B"/>
    <w:rsid w:val="00A02895"/>
    <w:rsid w:val="00A04B55"/>
    <w:rsid w:val="00A04F29"/>
    <w:rsid w:val="00A061F7"/>
    <w:rsid w:val="00A07F25"/>
    <w:rsid w:val="00A07F9A"/>
    <w:rsid w:val="00A118F3"/>
    <w:rsid w:val="00A13449"/>
    <w:rsid w:val="00A13793"/>
    <w:rsid w:val="00A13A61"/>
    <w:rsid w:val="00A15A3F"/>
    <w:rsid w:val="00A15F6E"/>
    <w:rsid w:val="00A16B7C"/>
    <w:rsid w:val="00A20A21"/>
    <w:rsid w:val="00A21154"/>
    <w:rsid w:val="00A211FD"/>
    <w:rsid w:val="00A223AC"/>
    <w:rsid w:val="00A22CA7"/>
    <w:rsid w:val="00A23C7F"/>
    <w:rsid w:val="00A243E2"/>
    <w:rsid w:val="00A24651"/>
    <w:rsid w:val="00A24952"/>
    <w:rsid w:val="00A24D9B"/>
    <w:rsid w:val="00A254CE"/>
    <w:rsid w:val="00A27AA0"/>
    <w:rsid w:val="00A302E4"/>
    <w:rsid w:val="00A31C0A"/>
    <w:rsid w:val="00A32A8C"/>
    <w:rsid w:val="00A35826"/>
    <w:rsid w:val="00A35D0A"/>
    <w:rsid w:val="00A363D6"/>
    <w:rsid w:val="00A41CD9"/>
    <w:rsid w:val="00A421E8"/>
    <w:rsid w:val="00A43896"/>
    <w:rsid w:val="00A43F4B"/>
    <w:rsid w:val="00A443C3"/>
    <w:rsid w:val="00A448C5"/>
    <w:rsid w:val="00A44AD0"/>
    <w:rsid w:val="00A4532E"/>
    <w:rsid w:val="00A45C60"/>
    <w:rsid w:val="00A4633F"/>
    <w:rsid w:val="00A46FFB"/>
    <w:rsid w:val="00A50B40"/>
    <w:rsid w:val="00A519C6"/>
    <w:rsid w:val="00A51C3D"/>
    <w:rsid w:val="00A5376C"/>
    <w:rsid w:val="00A53922"/>
    <w:rsid w:val="00A54ECD"/>
    <w:rsid w:val="00A556D3"/>
    <w:rsid w:val="00A557D5"/>
    <w:rsid w:val="00A55DF8"/>
    <w:rsid w:val="00A562C7"/>
    <w:rsid w:val="00A56B73"/>
    <w:rsid w:val="00A575E9"/>
    <w:rsid w:val="00A60820"/>
    <w:rsid w:val="00A6085B"/>
    <w:rsid w:val="00A611C4"/>
    <w:rsid w:val="00A6173E"/>
    <w:rsid w:val="00A6196E"/>
    <w:rsid w:val="00A62C2D"/>
    <w:rsid w:val="00A62F29"/>
    <w:rsid w:val="00A639D9"/>
    <w:rsid w:val="00A64125"/>
    <w:rsid w:val="00A645A2"/>
    <w:rsid w:val="00A64D48"/>
    <w:rsid w:val="00A654DF"/>
    <w:rsid w:val="00A66DC2"/>
    <w:rsid w:val="00A67456"/>
    <w:rsid w:val="00A70AED"/>
    <w:rsid w:val="00A7147A"/>
    <w:rsid w:val="00A7196E"/>
    <w:rsid w:val="00A7242B"/>
    <w:rsid w:val="00A72D32"/>
    <w:rsid w:val="00A7377E"/>
    <w:rsid w:val="00A73AE9"/>
    <w:rsid w:val="00A74125"/>
    <w:rsid w:val="00A74C5C"/>
    <w:rsid w:val="00A75117"/>
    <w:rsid w:val="00A751FC"/>
    <w:rsid w:val="00A753BE"/>
    <w:rsid w:val="00A75432"/>
    <w:rsid w:val="00A75F93"/>
    <w:rsid w:val="00A801A9"/>
    <w:rsid w:val="00A811CE"/>
    <w:rsid w:val="00A81234"/>
    <w:rsid w:val="00A8134D"/>
    <w:rsid w:val="00A817BD"/>
    <w:rsid w:val="00A81DD9"/>
    <w:rsid w:val="00A81E12"/>
    <w:rsid w:val="00A82B16"/>
    <w:rsid w:val="00A837B4"/>
    <w:rsid w:val="00A8430F"/>
    <w:rsid w:val="00A84533"/>
    <w:rsid w:val="00A84DC9"/>
    <w:rsid w:val="00A85A34"/>
    <w:rsid w:val="00A85B84"/>
    <w:rsid w:val="00A86604"/>
    <w:rsid w:val="00A86C89"/>
    <w:rsid w:val="00A86D70"/>
    <w:rsid w:val="00A916CA"/>
    <w:rsid w:val="00A918BB"/>
    <w:rsid w:val="00A91D2F"/>
    <w:rsid w:val="00A92E0F"/>
    <w:rsid w:val="00A93421"/>
    <w:rsid w:val="00A93DCE"/>
    <w:rsid w:val="00A95623"/>
    <w:rsid w:val="00A9589F"/>
    <w:rsid w:val="00A95FA1"/>
    <w:rsid w:val="00A97606"/>
    <w:rsid w:val="00A97869"/>
    <w:rsid w:val="00A97FA6"/>
    <w:rsid w:val="00AA022B"/>
    <w:rsid w:val="00AA094C"/>
    <w:rsid w:val="00AA15ED"/>
    <w:rsid w:val="00AA2E55"/>
    <w:rsid w:val="00AA3073"/>
    <w:rsid w:val="00AA31E5"/>
    <w:rsid w:val="00AA4F97"/>
    <w:rsid w:val="00AA56B0"/>
    <w:rsid w:val="00AA6188"/>
    <w:rsid w:val="00AA69C7"/>
    <w:rsid w:val="00AA6C26"/>
    <w:rsid w:val="00AA7C3C"/>
    <w:rsid w:val="00AB0B8C"/>
    <w:rsid w:val="00AB2769"/>
    <w:rsid w:val="00AB3C3C"/>
    <w:rsid w:val="00AB3EA4"/>
    <w:rsid w:val="00AB69DC"/>
    <w:rsid w:val="00AB69F5"/>
    <w:rsid w:val="00AB7248"/>
    <w:rsid w:val="00AB72E7"/>
    <w:rsid w:val="00AB76FE"/>
    <w:rsid w:val="00AC0C32"/>
    <w:rsid w:val="00AC1C52"/>
    <w:rsid w:val="00AC38E1"/>
    <w:rsid w:val="00AC48E2"/>
    <w:rsid w:val="00AC4B56"/>
    <w:rsid w:val="00AC5612"/>
    <w:rsid w:val="00AC5ECE"/>
    <w:rsid w:val="00AC6096"/>
    <w:rsid w:val="00AC6808"/>
    <w:rsid w:val="00AC6FD5"/>
    <w:rsid w:val="00AD04C1"/>
    <w:rsid w:val="00AD0A08"/>
    <w:rsid w:val="00AD0F27"/>
    <w:rsid w:val="00AD1164"/>
    <w:rsid w:val="00AD1418"/>
    <w:rsid w:val="00AD191C"/>
    <w:rsid w:val="00AD1D90"/>
    <w:rsid w:val="00AD6498"/>
    <w:rsid w:val="00AD6C99"/>
    <w:rsid w:val="00AD6E0B"/>
    <w:rsid w:val="00AD6FE2"/>
    <w:rsid w:val="00AD79FC"/>
    <w:rsid w:val="00AE0260"/>
    <w:rsid w:val="00AE1AB4"/>
    <w:rsid w:val="00AE2A3E"/>
    <w:rsid w:val="00AE2C0A"/>
    <w:rsid w:val="00AE3318"/>
    <w:rsid w:val="00AE3833"/>
    <w:rsid w:val="00AE509D"/>
    <w:rsid w:val="00AE63CD"/>
    <w:rsid w:val="00AE72A1"/>
    <w:rsid w:val="00AE7564"/>
    <w:rsid w:val="00AE782B"/>
    <w:rsid w:val="00AE78DB"/>
    <w:rsid w:val="00AF0290"/>
    <w:rsid w:val="00AF06E4"/>
    <w:rsid w:val="00AF11B4"/>
    <w:rsid w:val="00AF1377"/>
    <w:rsid w:val="00AF2B98"/>
    <w:rsid w:val="00AF2C05"/>
    <w:rsid w:val="00AF78EB"/>
    <w:rsid w:val="00B015C5"/>
    <w:rsid w:val="00B01DD1"/>
    <w:rsid w:val="00B0257D"/>
    <w:rsid w:val="00B0341F"/>
    <w:rsid w:val="00B036A6"/>
    <w:rsid w:val="00B03723"/>
    <w:rsid w:val="00B04344"/>
    <w:rsid w:val="00B045D1"/>
    <w:rsid w:val="00B04604"/>
    <w:rsid w:val="00B04C7D"/>
    <w:rsid w:val="00B04DB3"/>
    <w:rsid w:val="00B0642C"/>
    <w:rsid w:val="00B07036"/>
    <w:rsid w:val="00B07B92"/>
    <w:rsid w:val="00B07BF1"/>
    <w:rsid w:val="00B07C46"/>
    <w:rsid w:val="00B11811"/>
    <w:rsid w:val="00B11DE3"/>
    <w:rsid w:val="00B125CC"/>
    <w:rsid w:val="00B133B4"/>
    <w:rsid w:val="00B14E06"/>
    <w:rsid w:val="00B14EE3"/>
    <w:rsid w:val="00B164B5"/>
    <w:rsid w:val="00B17959"/>
    <w:rsid w:val="00B17C1D"/>
    <w:rsid w:val="00B2164C"/>
    <w:rsid w:val="00B2174C"/>
    <w:rsid w:val="00B21A5B"/>
    <w:rsid w:val="00B22736"/>
    <w:rsid w:val="00B22C9A"/>
    <w:rsid w:val="00B22EFF"/>
    <w:rsid w:val="00B22F59"/>
    <w:rsid w:val="00B237AE"/>
    <w:rsid w:val="00B23A16"/>
    <w:rsid w:val="00B23C48"/>
    <w:rsid w:val="00B23F68"/>
    <w:rsid w:val="00B24557"/>
    <w:rsid w:val="00B2457D"/>
    <w:rsid w:val="00B24742"/>
    <w:rsid w:val="00B30057"/>
    <w:rsid w:val="00B3265C"/>
    <w:rsid w:val="00B33B37"/>
    <w:rsid w:val="00B34509"/>
    <w:rsid w:val="00B34AAE"/>
    <w:rsid w:val="00B354D4"/>
    <w:rsid w:val="00B35F34"/>
    <w:rsid w:val="00B3610B"/>
    <w:rsid w:val="00B3692C"/>
    <w:rsid w:val="00B36F4A"/>
    <w:rsid w:val="00B404B4"/>
    <w:rsid w:val="00B40FEA"/>
    <w:rsid w:val="00B4191B"/>
    <w:rsid w:val="00B41D30"/>
    <w:rsid w:val="00B42C4F"/>
    <w:rsid w:val="00B43530"/>
    <w:rsid w:val="00B45A4F"/>
    <w:rsid w:val="00B47F43"/>
    <w:rsid w:val="00B51402"/>
    <w:rsid w:val="00B51D2A"/>
    <w:rsid w:val="00B531A1"/>
    <w:rsid w:val="00B53E7F"/>
    <w:rsid w:val="00B53F71"/>
    <w:rsid w:val="00B54423"/>
    <w:rsid w:val="00B54E97"/>
    <w:rsid w:val="00B56190"/>
    <w:rsid w:val="00B56354"/>
    <w:rsid w:val="00B57DD0"/>
    <w:rsid w:val="00B606C8"/>
    <w:rsid w:val="00B608A3"/>
    <w:rsid w:val="00B6157B"/>
    <w:rsid w:val="00B6340E"/>
    <w:rsid w:val="00B637C8"/>
    <w:rsid w:val="00B64872"/>
    <w:rsid w:val="00B64BC4"/>
    <w:rsid w:val="00B65596"/>
    <w:rsid w:val="00B65B38"/>
    <w:rsid w:val="00B666ED"/>
    <w:rsid w:val="00B700EC"/>
    <w:rsid w:val="00B70DC0"/>
    <w:rsid w:val="00B71F00"/>
    <w:rsid w:val="00B739FD"/>
    <w:rsid w:val="00B74068"/>
    <w:rsid w:val="00B743DC"/>
    <w:rsid w:val="00B74B57"/>
    <w:rsid w:val="00B75245"/>
    <w:rsid w:val="00B75688"/>
    <w:rsid w:val="00B7585E"/>
    <w:rsid w:val="00B76B6E"/>
    <w:rsid w:val="00B7700D"/>
    <w:rsid w:val="00B77347"/>
    <w:rsid w:val="00B77487"/>
    <w:rsid w:val="00B81CFE"/>
    <w:rsid w:val="00B81EAB"/>
    <w:rsid w:val="00B83298"/>
    <w:rsid w:val="00B83B0A"/>
    <w:rsid w:val="00B85869"/>
    <w:rsid w:val="00B86EEB"/>
    <w:rsid w:val="00B8752F"/>
    <w:rsid w:val="00B90990"/>
    <w:rsid w:val="00B91368"/>
    <w:rsid w:val="00B91CEC"/>
    <w:rsid w:val="00B92C85"/>
    <w:rsid w:val="00B93C3F"/>
    <w:rsid w:val="00B94CE5"/>
    <w:rsid w:val="00B9521C"/>
    <w:rsid w:val="00B96727"/>
    <w:rsid w:val="00B96ABB"/>
    <w:rsid w:val="00B975BF"/>
    <w:rsid w:val="00B97DA2"/>
    <w:rsid w:val="00BA05EE"/>
    <w:rsid w:val="00BA06D5"/>
    <w:rsid w:val="00BA090B"/>
    <w:rsid w:val="00BA1AE4"/>
    <w:rsid w:val="00BA1D5D"/>
    <w:rsid w:val="00BA1DDB"/>
    <w:rsid w:val="00BA389D"/>
    <w:rsid w:val="00BA3CCA"/>
    <w:rsid w:val="00BA425E"/>
    <w:rsid w:val="00BA4736"/>
    <w:rsid w:val="00BA493A"/>
    <w:rsid w:val="00BA4D0F"/>
    <w:rsid w:val="00BA4E03"/>
    <w:rsid w:val="00BA53DE"/>
    <w:rsid w:val="00BA5CC5"/>
    <w:rsid w:val="00BA7D5F"/>
    <w:rsid w:val="00BB0002"/>
    <w:rsid w:val="00BB014E"/>
    <w:rsid w:val="00BB0EAD"/>
    <w:rsid w:val="00BB0F25"/>
    <w:rsid w:val="00BB20A5"/>
    <w:rsid w:val="00BB275E"/>
    <w:rsid w:val="00BB286F"/>
    <w:rsid w:val="00BB296C"/>
    <w:rsid w:val="00BB2B8D"/>
    <w:rsid w:val="00BB3BD0"/>
    <w:rsid w:val="00BB4DC7"/>
    <w:rsid w:val="00BB6C90"/>
    <w:rsid w:val="00BB6EE7"/>
    <w:rsid w:val="00BB6F82"/>
    <w:rsid w:val="00BB7ED2"/>
    <w:rsid w:val="00BC0E5F"/>
    <w:rsid w:val="00BC0F18"/>
    <w:rsid w:val="00BC1775"/>
    <w:rsid w:val="00BC178A"/>
    <w:rsid w:val="00BC2211"/>
    <w:rsid w:val="00BC2876"/>
    <w:rsid w:val="00BC2EDC"/>
    <w:rsid w:val="00BC4143"/>
    <w:rsid w:val="00BC5C76"/>
    <w:rsid w:val="00BC6978"/>
    <w:rsid w:val="00BC69C9"/>
    <w:rsid w:val="00BC74EE"/>
    <w:rsid w:val="00BD0359"/>
    <w:rsid w:val="00BD0F52"/>
    <w:rsid w:val="00BD16E8"/>
    <w:rsid w:val="00BD171A"/>
    <w:rsid w:val="00BD2AC5"/>
    <w:rsid w:val="00BD34A9"/>
    <w:rsid w:val="00BD34B6"/>
    <w:rsid w:val="00BD523B"/>
    <w:rsid w:val="00BD5C23"/>
    <w:rsid w:val="00BD6211"/>
    <w:rsid w:val="00BD6911"/>
    <w:rsid w:val="00BD730B"/>
    <w:rsid w:val="00BD757A"/>
    <w:rsid w:val="00BE01B0"/>
    <w:rsid w:val="00BE047E"/>
    <w:rsid w:val="00BE0C95"/>
    <w:rsid w:val="00BE234B"/>
    <w:rsid w:val="00BE26CC"/>
    <w:rsid w:val="00BE2F0C"/>
    <w:rsid w:val="00BE4014"/>
    <w:rsid w:val="00BE4731"/>
    <w:rsid w:val="00BE59D7"/>
    <w:rsid w:val="00BE61E0"/>
    <w:rsid w:val="00BE7FAC"/>
    <w:rsid w:val="00BF03CD"/>
    <w:rsid w:val="00BF0C25"/>
    <w:rsid w:val="00BF13AB"/>
    <w:rsid w:val="00BF1B08"/>
    <w:rsid w:val="00BF2497"/>
    <w:rsid w:val="00BF2EF6"/>
    <w:rsid w:val="00BF3006"/>
    <w:rsid w:val="00BF3E62"/>
    <w:rsid w:val="00BF5B09"/>
    <w:rsid w:val="00C006D5"/>
    <w:rsid w:val="00C01A87"/>
    <w:rsid w:val="00C03175"/>
    <w:rsid w:val="00C04C40"/>
    <w:rsid w:val="00C05876"/>
    <w:rsid w:val="00C0590A"/>
    <w:rsid w:val="00C06F3A"/>
    <w:rsid w:val="00C11BCD"/>
    <w:rsid w:val="00C1271E"/>
    <w:rsid w:val="00C12B34"/>
    <w:rsid w:val="00C12CD7"/>
    <w:rsid w:val="00C13257"/>
    <w:rsid w:val="00C138A5"/>
    <w:rsid w:val="00C13EEC"/>
    <w:rsid w:val="00C13FD2"/>
    <w:rsid w:val="00C1431E"/>
    <w:rsid w:val="00C148B4"/>
    <w:rsid w:val="00C14A01"/>
    <w:rsid w:val="00C14D23"/>
    <w:rsid w:val="00C15AF3"/>
    <w:rsid w:val="00C17A03"/>
    <w:rsid w:val="00C20156"/>
    <w:rsid w:val="00C20236"/>
    <w:rsid w:val="00C21099"/>
    <w:rsid w:val="00C211D0"/>
    <w:rsid w:val="00C226A6"/>
    <w:rsid w:val="00C2337D"/>
    <w:rsid w:val="00C2356D"/>
    <w:rsid w:val="00C25BF2"/>
    <w:rsid w:val="00C26506"/>
    <w:rsid w:val="00C27D3E"/>
    <w:rsid w:val="00C27E86"/>
    <w:rsid w:val="00C306CF"/>
    <w:rsid w:val="00C30C10"/>
    <w:rsid w:val="00C3106F"/>
    <w:rsid w:val="00C324D7"/>
    <w:rsid w:val="00C331A4"/>
    <w:rsid w:val="00C33F5E"/>
    <w:rsid w:val="00C360E6"/>
    <w:rsid w:val="00C363D9"/>
    <w:rsid w:val="00C3781C"/>
    <w:rsid w:val="00C3795C"/>
    <w:rsid w:val="00C4002C"/>
    <w:rsid w:val="00C4012A"/>
    <w:rsid w:val="00C41562"/>
    <w:rsid w:val="00C42645"/>
    <w:rsid w:val="00C426C5"/>
    <w:rsid w:val="00C42841"/>
    <w:rsid w:val="00C432EB"/>
    <w:rsid w:val="00C4376B"/>
    <w:rsid w:val="00C44E89"/>
    <w:rsid w:val="00C45002"/>
    <w:rsid w:val="00C451F8"/>
    <w:rsid w:val="00C452D0"/>
    <w:rsid w:val="00C456F8"/>
    <w:rsid w:val="00C46B2D"/>
    <w:rsid w:val="00C46D4C"/>
    <w:rsid w:val="00C46FD7"/>
    <w:rsid w:val="00C47F04"/>
    <w:rsid w:val="00C502CC"/>
    <w:rsid w:val="00C524E8"/>
    <w:rsid w:val="00C52676"/>
    <w:rsid w:val="00C5358F"/>
    <w:rsid w:val="00C53882"/>
    <w:rsid w:val="00C544EE"/>
    <w:rsid w:val="00C55C70"/>
    <w:rsid w:val="00C564D9"/>
    <w:rsid w:val="00C56FCF"/>
    <w:rsid w:val="00C574EB"/>
    <w:rsid w:val="00C578F4"/>
    <w:rsid w:val="00C57AAD"/>
    <w:rsid w:val="00C57B96"/>
    <w:rsid w:val="00C60034"/>
    <w:rsid w:val="00C61C88"/>
    <w:rsid w:val="00C6338D"/>
    <w:rsid w:val="00C63DB0"/>
    <w:rsid w:val="00C65029"/>
    <w:rsid w:val="00C6598B"/>
    <w:rsid w:val="00C659A1"/>
    <w:rsid w:val="00C659F6"/>
    <w:rsid w:val="00C65AF6"/>
    <w:rsid w:val="00C66516"/>
    <w:rsid w:val="00C67889"/>
    <w:rsid w:val="00C67D1B"/>
    <w:rsid w:val="00C70550"/>
    <w:rsid w:val="00C709A9"/>
    <w:rsid w:val="00C71A29"/>
    <w:rsid w:val="00C735BD"/>
    <w:rsid w:val="00C73944"/>
    <w:rsid w:val="00C73D2B"/>
    <w:rsid w:val="00C7466D"/>
    <w:rsid w:val="00C75478"/>
    <w:rsid w:val="00C75923"/>
    <w:rsid w:val="00C76598"/>
    <w:rsid w:val="00C7699D"/>
    <w:rsid w:val="00C76D33"/>
    <w:rsid w:val="00C773A2"/>
    <w:rsid w:val="00C80745"/>
    <w:rsid w:val="00C810CE"/>
    <w:rsid w:val="00C8135C"/>
    <w:rsid w:val="00C816E0"/>
    <w:rsid w:val="00C83977"/>
    <w:rsid w:val="00C84CBD"/>
    <w:rsid w:val="00C851C7"/>
    <w:rsid w:val="00C85CB0"/>
    <w:rsid w:val="00C85F59"/>
    <w:rsid w:val="00C865BE"/>
    <w:rsid w:val="00C8761A"/>
    <w:rsid w:val="00C87754"/>
    <w:rsid w:val="00C90B0A"/>
    <w:rsid w:val="00C91085"/>
    <w:rsid w:val="00C91A04"/>
    <w:rsid w:val="00C93A6A"/>
    <w:rsid w:val="00C93B1D"/>
    <w:rsid w:val="00C93B98"/>
    <w:rsid w:val="00C94854"/>
    <w:rsid w:val="00C94B1F"/>
    <w:rsid w:val="00C95309"/>
    <w:rsid w:val="00C9569C"/>
    <w:rsid w:val="00C96917"/>
    <w:rsid w:val="00C97D00"/>
    <w:rsid w:val="00CA0737"/>
    <w:rsid w:val="00CA1405"/>
    <w:rsid w:val="00CA163E"/>
    <w:rsid w:val="00CA3A30"/>
    <w:rsid w:val="00CA3F9F"/>
    <w:rsid w:val="00CA4AAE"/>
    <w:rsid w:val="00CA509E"/>
    <w:rsid w:val="00CA5C89"/>
    <w:rsid w:val="00CA5DDC"/>
    <w:rsid w:val="00CA73A6"/>
    <w:rsid w:val="00CB1210"/>
    <w:rsid w:val="00CB377A"/>
    <w:rsid w:val="00CB379C"/>
    <w:rsid w:val="00CB391E"/>
    <w:rsid w:val="00CB41C0"/>
    <w:rsid w:val="00CB5550"/>
    <w:rsid w:val="00CB6076"/>
    <w:rsid w:val="00CB7232"/>
    <w:rsid w:val="00CB7585"/>
    <w:rsid w:val="00CC0589"/>
    <w:rsid w:val="00CC0F88"/>
    <w:rsid w:val="00CC1AEB"/>
    <w:rsid w:val="00CC42AE"/>
    <w:rsid w:val="00CC441F"/>
    <w:rsid w:val="00CC46B5"/>
    <w:rsid w:val="00CC5A6D"/>
    <w:rsid w:val="00CC647D"/>
    <w:rsid w:val="00CC760A"/>
    <w:rsid w:val="00CC7775"/>
    <w:rsid w:val="00CD0434"/>
    <w:rsid w:val="00CD059A"/>
    <w:rsid w:val="00CD1297"/>
    <w:rsid w:val="00CD12E4"/>
    <w:rsid w:val="00CD1CAB"/>
    <w:rsid w:val="00CD2541"/>
    <w:rsid w:val="00CD3ECB"/>
    <w:rsid w:val="00CD6092"/>
    <w:rsid w:val="00CD6287"/>
    <w:rsid w:val="00CD7076"/>
    <w:rsid w:val="00CD7226"/>
    <w:rsid w:val="00CD7294"/>
    <w:rsid w:val="00CD793C"/>
    <w:rsid w:val="00CD7E0C"/>
    <w:rsid w:val="00CE01F0"/>
    <w:rsid w:val="00CE0207"/>
    <w:rsid w:val="00CE068E"/>
    <w:rsid w:val="00CE0974"/>
    <w:rsid w:val="00CE3ED7"/>
    <w:rsid w:val="00CE3F50"/>
    <w:rsid w:val="00CF0406"/>
    <w:rsid w:val="00CF0913"/>
    <w:rsid w:val="00CF1676"/>
    <w:rsid w:val="00CF1693"/>
    <w:rsid w:val="00CF1944"/>
    <w:rsid w:val="00CF3024"/>
    <w:rsid w:val="00CF31D3"/>
    <w:rsid w:val="00CF38F7"/>
    <w:rsid w:val="00CF3A41"/>
    <w:rsid w:val="00CF3ACB"/>
    <w:rsid w:val="00CF3FD4"/>
    <w:rsid w:val="00CF42DB"/>
    <w:rsid w:val="00CF4350"/>
    <w:rsid w:val="00CF4B65"/>
    <w:rsid w:val="00CF738B"/>
    <w:rsid w:val="00CF7DEE"/>
    <w:rsid w:val="00D00511"/>
    <w:rsid w:val="00D01009"/>
    <w:rsid w:val="00D01275"/>
    <w:rsid w:val="00D029D8"/>
    <w:rsid w:val="00D03223"/>
    <w:rsid w:val="00D03FF3"/>
    <w:rsid w:val="00D051A8"/>
    <w:rsid w:val="00D05273"/>
    <w:rsid w:val="00D05BCE"/>
    <w:rsid w:val="00D0709F"/>
    <w:rsid w:val="00D07BDB"/>
    <w:rsid w:val="00D1008B"/>
    <w:rsid w:val="00D112DB"/>
    <w:rsid w:val="00D12A59"/>
    <w:rsid w:val="00D1483E"/>
    <w:rsid w:val="00D166D6"/>
    <w:rsid w:val="00D167EC"/>
    <w:rsid w:val="00D168F6"/>
    <w:rsid w:val="00D2008E"/>
    <w:rsid w:val="00D20CEB"/>
    <w:rsid w:val="00D2332E"/>
    <w:rsid w:val="00D26A9D"/>
    <w:rsid w:val="00D2726E"/>
    <w:rsid w:val="00D273FD"/>
    <w:rsid w:val="00D27810"/>
    <w:rsid w:val="00D278CD"/>
    <w:rsid w:val="00D30097"/>
    <w:rsid w:val="00D301D4"/>
    <w:rsid w:val="00D309EF"/>
    <w:rsid w:val="00D30DF1"/>
    <w:rsid w:val="00D30F70"/>
    <w:rsid w:val="00D3158A"/>
    <w:rsid w:val="00D3291D"/>
    <w:rsid w:val="00D33D7C"/>
    <w:rsid w:val="00D33FD5"/>
    <w:rsid w:val="00D34494"/>
    <w:rsid w:val="00D349A3"/>
    <w:rsid w:val="00D35019"/>
    <w:rsid w:val="00D364F3"/>
    <w:rsid w:val="00D36782"/>
    <w:rsid w:val="00D37347"/>
    <w:rsid w:val="00D3799D"/>
    <w:rsid w:val="00D408DC"/>
    <w:rsid w:val="00D41BEC"/>
    <w:rsid w:val="00D43E9C"/>
    <w:rsid w:val="00D44DEC"/>
    <w:rsid w:val="00D4582E"/>
    <w:rsid w:val="00D467DF"/>
    <w:rsid w:val="00D470E4"/>
    <w:rsid w:val="00D4736C"/>
    <w:rsid w:val="00D50B7A"/>
    <w:rsid w:val="00D51C6E"/>
    <w:rsid w:val="00D51D1F"/>
    <w:rsid w:val="00D53D07"/>
    <w:rsid w:val="00D53F31"/>
    <w:rsid w:val="00D5446D"/>
    <w:rsid w:val="00D54F1E"/>
    <w:rsid w:val="00D55DC3"/>
    <w:rsid w:val="00D57540"/>
    <w:rsid w:val="00D57A0F"/>
    <w:rsid w:val="00D60AF8"/>
    <w:rsid w:val="00D61E79"/>
    <w:rsid w:val="00D621AD"/>
    <w:rsid w:val="00D62AAE"/>
    <w:rsid w:val="00D62D53"/>
    <w:rsid w:val="00D63B65"/>
    <w:rsid w:val="00D64369"/>
    <w:rsid w:val="00D64A73"/>
    <w:rsid w:val="00D64F6A"/>
    <w:rsid w:val="00D6668B"/>
    <w:rsid w:val="00D66FC9"/>
    <w:rsid w:val="00D67067"/>
    <w:rsid w:val="00D706D4"/>
    <w:rsid w:val="00D72A6C"/>
    <w:rsid w:val="00D74696"/>
    <w:rsid w:val="00D74D32"/>
    <w:rsid w:val="00D754D7"/>
    <w:rsid w:val="00D756B6"/>
    <w:rsid w:val="00D759E5"/>
    <w:rsid w:val="00D761EB"/>
    <w:rsid w:val="00D80725"/>
    <w:rsid w:val="00D81074"/>
    <w:rsid w:val="00D82698"/>
    <w:rsid w:val="00D834CD"/>
    <w:rsid w:val="00D835F1"/>
    <w:rsid w:val="00D84EE4"/>
    <w:rsid w:val="00D85340"/>
    <w:rsid w:val="00D85699"/>
    <w:rsid w:val="00D87128"/>
    <w:rsid w:val="00D87AB4"/>
    <w:rsid w:val="00D9003C"/>
    <w:rsid w:val="00D9168C"/>
    <w:rsid w:val="00D91805"/>
    <w:rsid w:val="00D92243"/>
    <w:rsid w:val="00D926C0"/>
    <w:rsid w:val="00D92822"/>
    <w:rsid w:val="00D94570"/>
    <w:rsid w:val="00D95216"/>
    <w:rsid w:val="00D96D71"/>
    <w:rsid w:val="00D977D9"/>
    <w:rsid w:val="00DA0BEC"/>
    <w:rsid w:val="00DA19D0"/>
    <w:rsid w:val="00DA203A"/>
    <w:rsid w:val="00DA204E"/>
    <w:rsid w:val="00DA28A2"/>
    <w:rsid w:val="00DA365F"/>
    <w:rsid w:val="00DA389D"/>
    <w:rsid w:val="00DA4ACB"/>
    <w:rsid w:val="00DA4C1C"/>
    <w:rsid w:val="00DA4D8E"/>
    <w:rsid w:val="00DA5332"/>
    <w:rsid w:val="00DA5733"/>
    <w:rsid w:val="00DA579F"/>
    <w:rsid w:val="00DA6D6D"/>
    <w:rsid w:val="00DB177C"/>
    <w:rsid w:val="00DB19D7"/>
    <w:rsid w:val="00DB21CC"/>
    <w:rsid w:val="00DB2A8E"/>
    <w:rsid w:val="00DB2C84"/>
    <w:rsid w:val="00DB3ABC"/>
    <w:rsid w:val="00DB3C3C"/>
    <w:rsid w:val="00DB3F95"/>
    <w:rsid w:val="00DB445A"/>
    <w:rsid w:val="00DB5E98"/>
    <w:rsid w:val="00DB61C1"/>
    <w:rsid w:val="00DB6C05"/>
    <w:rsid w:val="00DB79A5"/>
    <w:rsid w:val="00DB7F9A"/>
    <w:rsid w:val="00DC1EBA"/>
    <w:rsid w:val="00DC30A3"/>
    <w:rsid w:val="00DC3FEC"/>
    <w:rsid w:val="00DC4A3E"/>
    <w:rsid w:val="00DC5E72"/>
    <w:rsid w:val="00DC6602"/>
    <w:rsid w:val="00DC69BF"/>
    <w:rsid w:val="00DC6EF1"/>
    <w:rsid w:val="00DC71A6"/>
    <w:rsid w:val="00DC7882"/>
    <w:rsid w:val="00DC7C06"/>
    <w:rsid w:val="00DD0CFA"/>
    <w:rsid w:val="00DD14A6"/>
    <w:rsid w:val="00DD22CE"/>
    <w:rsid w:val="00DD24B8"/>
    <w:rsid w:val="00DD24E3"/>
    <w:rsid w:val="00DD2C7D"/>
    <w:rsid w:val="00DD33AE"/>
    <w:rsid w:val="00DD4814"/>
    <w:rsid w:val="00DD4AF1"/>
    <w:rsid w:val="00DD4CE4"/>
    <w:rsid w:val="00DD6068"/>
    <w:rsid w:val="00DD72AC"/>
    <w:rsid w:val="00DD777C"/>
    <w:rsid w:val="00DD7BE0"/>
    <w:rsid w:val="00DD7CDA"/>
    <w:rsid w:val="00DE17F6"/>
    <w:rsid w:val="00DE2A98"/>
    <w:rsid w:val="00DE408B"/>
    <w:rsid w:val="00DE55CF"/>
    <w:rsid w:val="00DE55EB"/>
    <w:rsid w:val="00DE796D"/>
    <w:rsid w:val="00DF1783"/>
    <w:rsid w:val="00DF1A50"/>
    <w:rsid w:val="00DF6D16"/>
    <w:rsid w:val="00E01A57"/>
    <w:rsid w:val="00E027E4"/>
    <w:rsid w:val="00E042E0"/>
    <w:rsid w:val="00E046D1"/>
    <w:rsid w:val="00E0470E"/>
    <w:rsid w:val="00E05574"/>
    <w:rsid w:val="00E05AC4"/>
    <w:rsid w:val="00E05CD2"/>
    <w:rsid w:val="00E0658E"/>
    <w:rsid w:val="00E1063E"/>
    <w:rsid w:val="00E129D4"/>
    <w:rsid w:val="00E13DD1"/>
    <w:rsid w:val="00E13F28"/>
    <w:rsid w:val="00E145F4"/>
    <w:rsid w:val="00E15735"/>
    <w:rsid w:val="00E16553"/>
    <w:rsid w:val="00E16754"/>
    <w:rsid w:val="00E214E1"/>
    <w:rsid w:val="00E21B2B"/>
    <w:rsid w:val="00E23734"/>
    <w:rsid w:val="00E246C0"/>
    <w:rsid w:val="00E2583A"/>
    <w:rsid w:val="00E259F7"/>
    <w:rsid w:val="00E263A1"/>
    <w:rsid w:val="00E26A4D"/>
    <w:rsid w:val="00E270D5"/>
    <w:rsid w:val="00E27884"/>
    <w:rsid w:val="00E27C6A"/>
    <w:rsid w:val="00E30194"/>
    <w:rsid w:val="00E303D0"/>
    <w:rsid w:val="00E31002"/>
    <w:rsid w:val="00E31116"/>
    <w:rsid w:val="00E316F4"/>
    <w:rsid w:val="00E31799"/>
    <w:rsid w:val="00E31DF4"/>
    <w:rsid w:val="00E33040"/>
    <w:rsid w:val="00E3378A"/>
    <w:rsid w:val="00E33D50"/>
    <w:rsid w:val="00E3466B"/>
    <w:rsid w:val="00E36FA4"/>
    <w:rsid w:val="00E36FA7"/>
    <w:rsid w:val="00E37EFB"/>
    <w:rsid w:val="00E403EB"/>
    <w:rsid w:val="00E40FA1"/>
    <w:rsid w:val="00E435F7"/>
    <w:rsid w:val="00E455E7"/>
    <w:rsid w:val="00E509B6"/>
    <w:rsid w:val="00E50A0E"/>
    <w:rsid w:val="00E514AE"/>
    <w:rsid w:val="00E52192"/>
    <w:rsid w:val="00E536AC"/>
    <w:rsid w:val="00E53E88"/>
    <w:rsid w:val="00E54499"/>
    <w:rsid w:val="00E54B18"/>
    <w:rsid w:val="00E55C31"/>
    <w:rsid w:val="00E57825"/>
    <w:rsid w:val="00E57DF5"/>
    <w:rsid w:val="00E600B8"/>
    <w:rsid w:val="00E609D0"/>
    <w:rsid w:val="00E61075"/>
    <w:rsid w:val="00E61E46"/>
    <w:rsid w:val="00E63E40"/>
    <w:rsid w:val="00E642C7"/>
    <w:rsid w:val="00E64DF9"/>
    <w:rsid w:val="00E654FE"/>
    <w:rsid w:val="00E71FC0"/>
    <w:rsid w:val="00E72A6C"/>
    <w:rsid w:val="00E72D7F"/>
    <w:rsid w:val="00E7543C"/>
    <w:rsid w:val="00E80F70"/>
    <w:rsid w:val="00E813BC"/>
    <w:rsid w:val="00E81D6A"/>
    <w:rsid w:val="00E828A1"/>
    <w:rsid w:val="00E82C1F"/>
    <w:rsid w:val="00E8362C"/>
    <w:rsid w:val="00E83B1E"/>
    <w:rsid w:val="00E84284"/>
    <w:rsid w:val="00E84704"/>
    <w:rsid w:val="00E847C5"/>
    <w:rsid w:val="00E849DE"/>
    <w:rsid w:val="00E85B55"/>
    <w:rsid w:val="00E87593"/>
    <w:rsid w:val="00E87A4C"/>
    <w:rsid w:val="00E90C80"/>
    <w:rsid w:val="00E911AB"/>
    <w:rsid w:val="00E9176F"/>
    <w:rsid w:val="00E919A6"/>
    <w:rsid w:val="00E91C73"/>
    <w:rsid w:val="00E91F48"/>
    <w:rsid w:val="00E920D5"/>
    <w:rsid w:val="00E963DC"/>
    <w:rsid w:val="00E968ED"/>
    <w:rsid w:val="00E97033"/>
    <w:rsid w:val="00EA09B5"/>
    <w:rsid w:val="00EA0BFE"/>
    <w:rsid w:val="00EA21E7"/>
    <w:rsid w:val="00EA32BD"/>
    <w:rsid w:val="00EA3E20"/>
    <w:rsid w:val="00EA4208"/>
    <w:rsid w:val="00EA47FC"/>
    <w:rsid w:val="00EA4D78"/>
    <w:rsid w:val="00EA4F11"/>
    <w:rsid w:val="00EA5593"/>
    <w:rsid w:val="00EA592C"/>
    <w:rsid w:val="00EA62FE"/>
    <w:rsid w:val="00EA6574"/>
    <w:rsid w:val="00EA7BD6"/>
    <w:rsid w:val="00EB0FA7"/>
    <w:rsid w:val="00EB16F8"/>
    <w:rsid w:val="00EB1FDD"/>
    <w:rsid w:val="00EB2289"/>
    <w:rsid w:val="00EB31E7"/>
    <w:rsid w:val="00EB3BCB"/>
    <w:rsid w:val="00EB4619"/>
    <w:rsid w:val="00EB4811"/>
    <w:rsid w:val="00EB59EB"/>
    <w:rsid w:val="00EB694A"/>
    <w:rsid w:val="00EB71B2"/>
    <w:rsid w:val="00EB71E3"/>
    <w:rsid w:val="00EB7EB5"/>
    <w:rsid w:val="00EC02B4"/>
    <w:rsid w:val="00EC0BE8"/>
    <w:rsid w:val="00EC1AD2"/>
    <w:rsid w:val="00EC1E97"/>
    <w:rsid w:val="00EC26BD"/>
    <w:rsid w:val="00EC2D97"/>
    <w:rsid w:val="00EC4450"/>
    <w:rsid w:val="00EC50EF"/>
    <w:rsid w:val="00EC56D9"/>
    <w:rsid w:val="00EC5A6B"/>
    <w:rsid w:val="00EC5DFA"/>
    <w:rsid w:val="00EC6E9C"/>
    <w:rsid w:val="00EC7410"/>
    <w:rsid w:val="00EC79B3"/>
    <w:rsid w:val="00ED0D73"/>
    <w:rsid w:val="00ED14E7"/>
    <w:rsid w:val="00ED154B"/>
    <w:rsid w:val="00ED2619"/>
    <w:rsid w:val="00ED2E5D"/>
    <w:rsid w:val="00ED465D"/>
    <w:rsid w:val="00ED5AE0"/>
    <w:rsid w:val="00ED69A1"/>
    <w:rsid w:val="00ED70F1"/>
    <w:rsid w:val="00ED74E4"/>
    <w:rsid w:val="00ED7A80"/>
    <w:rsid w:val="00EE011E"/>
    <w:rsid w:val="00EE0209"/>
    <w:rsid w:val="00EE0ABE"/>
    <w:rsid w:val="00EE1E7B"/>
    <w:rsid w:val="00EE21B9"/>
    <w:rsid w:val="00EE5567"/>
    <w:rsid w:val="00EE7511"/>
    <w:rsid w:val="00EF114E"/>
    <w:rsid w:val="00EF133B"/>
    <w:rsid w:val="00EF1A31"/>
    <w:rsid w:val="00EF2212"/>
    <w:rsid w:val="00EF2222"/>
    <w:rsid w:val="00EF2642"/>
    <w:rsid w:val="00EF2795"/>
    <w:rsid w:val="00EF2F7A"/>
    <w:rsid w:val="00EF3A9F"/>
    <w:rsid w:val="00EF5952"/>
    <w:rsid w:val="00EF5A58"/>
    <w:rsid w:val="00EF5A5B"/>
    <w:rsid w:val="00EF64F1"/>
    <w:rsid w:val="00EF6D4C"/>
    <w:rsid w:val="00EF7856"/>
    <w:rsid w:val="00EF7CDD"/>
    <w:rsid w:val="00F0028A"/>
    <w:rsid w:val="00F002AF"/>
    <w:rsid w:val="00F002B1"/>
    <w:rsid w:val="00F003D0"/>
    <w:rsid w:val="00F004A8"/>
    <w:rsid w:val="00F00CC7"/>
    <w:rsid w:val="00F014C3"/>
    <w:rsid w:val="00F01864"/>
    <w:rsid w:val="00F018CB"/>
    <w:rsid w:val="00F02207"/>
    <w:rsid w:val="00F02A50"/>
    <w:rsid w:val="00F043D0"/>
    <w:rsid w:val="00F0460A"/>
    <w:rsid w:val="00F04827"/>
    <w:rsid w:val="00F04D5A"/>
    <w:rsid w:val="00F04FA1"/>
    <w:rsid w:val="00F05F66"/>
    <w:rsid w:val="00F076F0"/>
    <w:rsid w:val="00F11DC5"/>
    <w:rsid w:val="00F1315A"/>
    <w:rsid w:val="00F13B7A"/>
    <w:rsid w:val="00F141BA"/>
    <w:rsid w:val="00F14267"/>
    <w:rsid w:val="00F1520D"/>
    <w:rsid w:val="00F15C70"/>
    <w:rsid w:val="00F15D14"/>
    <w:rsid w:val="00F17548"/>
    <w:rsid w:val="00F2246F"/>
    <w:rsid w:val="00F2278D"/>
    <w:rsid w:val="00F22DBD"/>
    <w:rsid w:val="00F22FE4"/>
    <w:rsid w:val="00F238DB"/>
    <w:rsid w:val="00F24083"/>
    <w:rsid w:val="00F2447A"/>
    <w:rsid w:val="00F25B50"/>
    <w:rsid w:val="00F25D54"/>
    <w:rsid w:val="00F315C8"/>
    <w:rsid w:val="00F31B27"/>
    <w:rsid w:val="00F32700"/>
    <w:rsid w:val="00F32B88"/>
    <w:rsid w:val="00F344CE"/>
    <w:rsid w:val="00F344FB"/>
    <w:rsid w:val="00F34845"/>
    <w:rsid w:val="00F34AA4"/>
    <w:rsid w:val="00F34BF7"/>
    <w:rsid w:val="00F353D6"/>
    <w:rsid w:val="00F36F82"/>
    <w:rsid w:val="00F371F9"/>
    <w:rsid w:val="00F376DA"/>
    <w:rsid w:val="00F405A7"/>
    <w:rsid w:val="00F40D54"/>
    <w:rsid w:val="00F40E4B"/>
    <w:rsid w:val="00F41554"/>
    <w:rsid w:val="00F41A43"/>
    <w:rsid w:val="00F420C5"/>
    <w:rsid w:val="00F42CA2"/>
    <w:rsid w:val="00F43216"/>
    <w:rsid w:val="00F44CDD"/>
    <w:rsid w:val="00F454BC"/>
    <w:rsid w:val="00F4685B"/>
    <w:rsid w:val="00F47030"/>
    <w:rsid w:val="00F4714D"/>
    <w:rsid w:val="00F47579"/>
    <w:rsid w:val="00F47580"/>
    <w:rsid w:val="00F47D68"/>
    <w:rsid w:val="00F50660"/>
    <w:rsid w:val="00F510A0"/>
    <w:rsid w:val="00F515D8"/>
    <w:rsid w:val="00F51FA9"/>
    <w:rsid w:val="00F53A14"/>
    <w:rsid w:val="00F53ECC"/>
    <w:rsid w:val="00F53FCE"/>
    <w:rsid w:val="00F54494"/>
    <w:rsid w:val="00F54A80"/>
    <w:rsid w:val="00F552F0"/>
    <w:rsid w:val="00F55F69"/>
    <w:rsid w:val="00F563B6"/>
    <w:rsid w:val="00F574CC"/>
    <w:rsid w:val="00F57B18"/>
    <w:rsid w:val="00F6010E"/>
    <w:rsid w:val="00F61566"/>
    <w:rsid w:val="00F62D36"/>
    <w:rsid w:val="00F63282"/>
    <w:rsid w:val="00F63D5F"/>
    <w:rsid w:val="00F63F06"/>
    <w:rsid w:val="00F65199"/>
    <w:rsid w:val="00F657C9"/>
    <w:rsid w:val="00F659F5"/>
    <w:rsid w:val="00F65E46"/>
    <w:rsid w:val="00F669AB"/>
    <w:rsid w:val="00F66FE5"/>
    <w:rsid w:val="00F6732B"/>
    <w:rsid w:val="00F674B6"/>
    <w:rsid w:val="00F67BBB"/>
    <w:rsid w:val="00F7012D"/>
    <w:rsid w:val="00F701F1"/>
    <w:rsid w:val="00F71DA3"/>
    <w:rsid w:val="00F72935"/>
    <w:rsid w:val="00F742DD"/>
    <w:rsid w:val="00F746D8"/>
    <w:rsid w:val="00F74711"/>
    <w:rsid w:val="00F75F3A"/>
    <w:rsid w:val="00F76227"/>
    <w:rsid w:val="00F7714A"/>
    <w:rsid w:val="00F826B1"/>
    <w:rsid w:val="00F83952"/>
    <w:rsid w:val="00F84EA2"/>
    <w:rsid w:val="00F853A7"/>
    <w:rsid w:val="00F855C5"/>
    <w:rsid w:val="00F904A8"/>
    <w:rsid w:val="00F90743"/>
    <w:rsid w:val="00F90D8C"/>
    <w:rsid w:val="00F91A49"/>
    <w:rsid w:val="00F922B7"/>
    <w:rsid w:val="00F927EA"/>
    <w:rsid w:val="00F9463F"/>
    <w:rsid w:val="00F95321"/>
    <w:rsid w:val="00F961CE"/>
    <w:rsid w:val="00F9673D"/>
    <w:rsid w:val="00F97389"/>
    <w:rsid w:val="00F97832"/>
    <w:rsid w:val="00F97C1D"/>
    <w:rsid w:val="00F97C6C"/>
    <w:rsid w:val="00F97FA7"/>
    <w:rsid w:val="00F97FBA"/>
    <w:rsid w:val="00FA130F"/>
    <w:rsid w:val="00FA1D62"/>
    <w:rsid w:val="00FA2118"/>
    <w:rsid w:val="00FA2BD7"/>
    <w:rsid w:val="00FA3D39"/>
    <w:rsid w:val="00FA663C"/>
    <w:rsid w:val="00FA7F5B"/>
    <w:rsid w:val="00FB05EC"/>
    <w:rsid w:val="00FB1806"/>
    <w:rsid w:val="00FB2482"/>
    <w:rsid w:val="00FB2601"/>
    <w:rsid w:val="00FB3BF6"/>
    <w:rsid w:val="00FB3E1F"/>
    <w:rsid w:val="00FB494F"/>
    <w:rsid w:val="00FB4D6E"/>
    <w:rsid w:val="00FB52A1"/>
    <w:rsid w:val="00FB5F98"/>
    <w:rsid w:val="00FB7DEB"/>
    <w:rsid w:val="00FC10FF"/>
    <w:rsid w:val="00FC11E9"/>
    <w:rsid w:val="00FC1DBB"/>
    <w:rsid w:val="00FC35E7"/>
    <w:rsid w:val="00FC3DED"/>
    <w:rsid w:val="00FC5A43"/>
    <w:rsid w:val="00FC6152"/>
    <w:rsid w:val="00FD1124"/>
    <w:rsid w:val="00FD12A2"/>
    <w:rsid w:val="00FD1EE0"/>
    <w:rsid w:val="00FD3119"/>
    <w:rsid w:val="00FD3AC4"/>
    <w:rsid w:val="00FD4775"/>
    <w:rsid w:val="00FD55D0"/>
    <w:rsid w:val="00FD5658"/>
    <w:rsid w:val="00FD5FA6"/>
    <w:rsid w:val="00FD6071"/>
    <w:rsid w:val="00FD6231"/>
    <w:rsid w:val="00FD6637"/>
    <w:rsid w:val="00FD78D8"/>
    <w:rsid w:val="00FE00FD"/>
    <w:rsid w:val="00FE0E5B"/>
    <w:rsid w:val="00FE12D5"/>
    <w:rsid w:val="00FE15F0"/>
    <w:rsid w:val="00FE1CDF"/>
    <w:rsid w:val="00FE226D"/>
    <w:rsid w:val="00FE24DA"/>
    <w:rsid w:val="00FE2746"/>
    <w:rsid w:val="00FE274F"/>
    <w:rsid w:val="00FE2E28"/>
    <w:rsid w:val="00FE38A9"/>
    <w:rsid w:val="00FE3D45"/>
    <w:rsid w:val="00FE3F78"/>
    <w:rsid w:val="00FE51AB"/>
    <w:rsid w:val="00FE5C6C"/>
    <w:rsid w:val="00FE6EF5"/>
    <w:rsid w:val="00FF1146"/>
    <w:rsid w:val="00FF1872"/>
    <w:rsid w:val="00FF19BF"/>
    <w:rsid w:val="00FF1D53"/>
    <w:rsid w:val="00FF255D"/>
    <w:rsid w:val="00FF267F"/>
    <w:rsid w:val="00FF283A"/>
    <w:rsid w:val="00FF3478"/>
    <w:rsid w:val="00FF387E"/>
    <w:rsid w:val="00FF4549"/>
    <w:rsid w:val="00FF4660"/>
    <w:rsid w:val="00FF476F"/>
    <w:rsid w:val="00FF4F23"/>
    <w:rsid w:val="00FF6310"/>
    <w:rsid w:val="00FF739D"/>
    <w:rsid w:val="00FF7417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692536-E21D-4839-A201-2DB27482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2D97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33678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qFormat/>
    <w:rsid w:val="0033678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33678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33678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33678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33678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33678C"/>
    <w:pPr>
      <w:numPr>
        <w:ilvl w:val="6"/>
        <w:numId w:val="2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rsid w:val="0033678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qFormat/>
    <w:rsid w:val="0033678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83234"/>
    <w:pPr>
      <w:widowControl w:val="0"/>
      <w:tabs>
        <w:tab w:val="center" w:pos="4153"/>
        <w:tab w:val="right" w:pos="8306"/>
      </w:tabs>
    </w:pPr>
    <w:rPr>
      <w:rFonts w:ascii="TimesLT" w:hAnsi="TimesLT"/>
      <w:szCs w:val="20"/>
      <w:lang w:eastAsia="en-US"/>
    </w:rPr>
  </w:style>
  <w:style w:type="paragraph" w:customStyle="1" w:styleId="StyleListBulletTimesNewRoman12ptBoldCenteredFirstl">
    <w:name w:val="Style List Bullet + Times New Roman 12 pt Bold Centered First l..."/>
    <w:basedOn w:val="Sraassuenkleliais"/>
    <w:rsid w:val="00183234"/>
    <w:pPr>
      <w:tabs>
        <w:tab w:val="clear" w:pos="540"/>
        <w:tab w:val="left" w:pos="72"/>
        <w:tab w:val="num" w:pos="720"/>
      </w:tabs>
      <w:spacing w:beforeLines="40" w:before="96" w:line="360" w:lineRule="auto"/>
      <w:ind w:left="360" w:firstLine="0"/>
      <w:jc w:val="center"/>
    </w:pPr>
    <w:rPr>
      <w:b/>
      <w:i/>
      <w:szCs w:val="16"/>
      <w:lang w:eastAsia="en-US"/>
    </w:rPr>
  </w:style>
  <w:style w:type="paragraph" w:styleId="Sraassuenkleliais">
    <w:name w:val="List Bullet"/>
    <w:basedOn w:val="prastasis"/>
    <w:rsid w:val="00183234"/>
    <w:pPr>
      <w:tabs>
        <w:tab w:val="num" w:pos="540"/>
      </w:tabs>
      <w:ind w:left="540" w:hanging="180"/>
    </w:pPr>
  </w:style>
  <w:style w:type="paragraph" w:styleId="Puslapioinaostekstas">
    <w:name w:val="footnote text"/>
    <w:basedOn w:val="prastasis"/>
    <w:semiHidden/>
    <w:rsid w:val="009D0172"/>
    <w:rPr>
      <w:sz w:val="20"/>
      <w:szCs w:val="20"/>
    </w:rPr>
  </w:style>
  <w:style w:type="character" w:styleId="Puslapioinaosnuoroda">
    <w:name w:val="footnote reference"/>
    <w:semiHidden/>
    <w:rsid w:val="009D0172"/>
    <w:rPr>
      <w:vertAlign w:val="superscript"/>
    </w:rPr>
  </w:style>
  <w:style w:type="paragraph" w:customStyle="1" w:styleId="finmingeneral">
    <w:name w:val="finmin general"/>
    <w:basedOn w:val="prastasis"/>
    <w:rsid w:val="00ED154B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eastAsia="en-US"/>
    </w:rPr>
  </w:style>
  <w:style w:type="paragraph" w:customStyle="1" w:styleId="finminsub1">
    <w:name w:val="finmin sub 1"/>
    <w:basedOn w:val="finmingeneral"/>
    <w:rsid w:val="00ED154B"/>
    <w:pPr>
      <w:numPr>
        <w:ilvl w:val="1"/>
      </w:numPr>
      <w:tabs>
        <w:tab w:val="clear" w:pos="360"/>
      </w:tabs>
    </w:pPr>
  </w:style>
  <w:style w:type="character" w:styleId="Hipersaitas">
    <w:name w:val="Hyperlink"/>
    <w:rsid w:val="009016CD"/>
    <w:rPr>
      <w:color w:val="0000FF"/>
      <w:u w:val="single"/>
    </w:rPr>
  </w:style>
  <w:style w:type="paragraph" w:styleId="Pagrindiniotekstotrauka">
    <w:name w:val="Body Text Indent"/>
    <w:basedOn w:val="prastasis"/>
    <w:rsid w:val="002D02CE"/>
    <w:pPr>
      <w:ind w:firstLine="720"/>
      <w:jc w:val="both"/>
    </w:pPr>
    <w:rPr>
      <w:sz w:val="22"/>
      <w:szCs w:val="20"/>
      <w:lang w:eastAsia="en-US"/>
    </w:rPr>
  </w:style>
  <w:style w:type="character" w:styleId="Komentaronuoroda">
    <w:name w:val="annotation reference"/>
    <w:semiHidden/>
    <w:rsid w:val="0033678C"/>
    <w:rPr>
      <w:sz w:val="16"/>
      <w:szCs w:val="16"/>
    </w:rPr>
  </w:style>
  <w:style w:type="paragraph" w:styleId="Komentarotekstas">
    <w:name w:val="annotation text"/>
    <w:basedOn w:val="prastasis"/>
    <w:semiHidden/>
    <w:rsid w:val="0033678C"/>
    <w:rPr>
      <w:sz w:val="20"/>
      <w:szCs w:val="20"/>
      <w:lang w:val="en-US" w:eastAsia="en-US"/>
    </w:rPr>
  </w:style>
  <w:style w:type="paragraph" w:styleId="Debesliotekstas">
    <w:name w:val="Balloon Text"/>
    <w:basedOn w:val="prastasis"/>
    <w:semiHidden/>
    <w:rsid w:val="0033678C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3678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3678C"/>
  </w:style>
  <w:style w:type="paragraph" w:styleId="Komentarotema">
    <w:name w:val="annotation subject"/>
    <w:basedOn w:val="Komentarotekstas"/>
    <w:next w:val="Komentarotekstas"/>
    <w:semiHidden/>
    <w:rsid w:val="0033678C"/>
    <w:rPr>
      <w:b/>
      <w:bCs/>
      <w:lang w:val="lt-LT" w:eastAsia="lt-LT"/>
    </w:rPr>
  </w:style>
  <w:style w:type="paragraph" w:styleId="Pagrindinistekstas">
    <w:name w:val="Body Text"/>
    <w:basedOn w:val="prastasis"/>
    <w:rsid w:val="0033678C"/>
    <w:pPr>
      <w:jc w:val="center"/>
    </w:pPr>
    <w:rPr>
      <w:rFonts w:ascii="TimesLT" w:hAnsi="TimesLT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10762</Words>
  <Characters>6135</Characters>
  <Application>Microsoft Office Word</Application>
  <DocSecurity>0</DocSecurity>
  <Lines>51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2010-12-03T13:37:00Z</cp:lastPrinted>
  <dcterms:created xsi:type="dcterms:W3CDTF">2021-09-23T07:01:00Z</dcterms:created>
  <dcterms:modified xsi:type="dcterms:W3CDTF">2021-09-23T07:01:00Z</dcterms:modified>
</cp:coreProperties>
</file>