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304BB6" w:rsidP="00BE2E56">
      <w:pPr>
        <w:jc w:val="center"/>
        <w:rPr>
          <w:b/>
          <w:sz w:val="28"/>
          <w:szCs w:val="28"/>
        </w:rPr>
      </w:pPr>
      <w:r w:rsidRPr="00304BB6">
        <w:rPr>
          <w:b/>
          <w:sz w:val="28"/>
          <w:szCs w:val="28"/>
        </w:rPr>
        <w:t xml:space="preserve">Švietimo, kultūros, sporto ir teisėtvarkos </w:t>
      </w:r>
      <w:r w:rsidR="00AE2B1A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304BB6" w:rsidP="00BE2E56">
      <w:pPr>
        <w:ind w:firstLine="851"/>
        <w:jc w:val="both"/>
        <w:rPr>
          <w:szCs w:val="24"/>
        </w:rPr>
      </w:pPr>
      <w:r w:rsidRPr="00304BB6">
        <w:rPr>
          <w:szCs w:val="24"/>
        </w:rPr>
        <w:t xml:space="preserve">Švietimo, kultūros, </w:t>
      </w:r>
      <w:r>
        <w:rPr>
          <w:szCs w:val="24"/>
        </w:rPr>
        <w:t xml:space="preserve">sporto ir teisėtvarkos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AE2B1A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FA173D">
        <w:rPr>
          <w:szCs w:val="24"/>
        </w:rPr>
        <w:t>rugsėjo 29</w:t>
      </w:r>
      <w:r w:rsidR="00BE2E56">
        <w:rPr>
          <w:szCs w:val="24"/>
        </w:rPr>
        <w:t xml:space="preserve"> d. (</w:t>
      </w:r>
      <w:r w:rsidR="00FA173D">
        <w:rPr>
          <w:szCs w:val="24"/>
        </w:rPr>
        <w:t>trečiadienį</w:t>
      </w:r>
      <w:r w:rsidR="00BE2E56" w:rsidRPr="007D470C">
        <w:rPr>
          <w:szCs w:val="24"/>
        </w:rPr>
        <w:t xml:space="preserve">) </w:t>
      </w:r>
      <w:r w:rsidR="00ED19CF">
        <w:rPr>
          <w:b/>
          <w:szCs w:val="24"/>
        </w:rPr>
        <w:t>13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2B2CA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AE2B1A" w:rsidRDefault="00AE2B1A">
      <w:pPr>
        <w:rPr>
          <w:szCs w:val="24"/>
        </w:rPr>
      </w:pPr>
    </w:p>
    <w:p w:rsidR="00FA173D" w:rsidRPr="00FA173D" w:rsidRDefault="00ED19CF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 xml:space="preserve">1. </w:t>
      </w:r>
      <w:r w:rsidR="00FA173D" w:rsidRPr="00FA173D">
        <w:rPr>
          <w:rFonts w:eastAsia="Times New Roman" w:cs="Times New Roman"/>
          <w:szCs w:val="24"/>
          <w:lang w:eastAsia="lt-LT"/>
        </w:rPr>
        <w:t>Dėl Šilalės rajono savivaldybės tarybos 2021 m. rugpjūčio 26 d. sprendimo Nr. T1-185 ,,Dėl Šilalės rajono savivaldybės tarybos komitetų sudarymo“ pakeitimo.</w:t>
      </w:r>
    </w:p>
    <w:p w:rsidR="00ED19CF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A173D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FA173D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FA173D">
        <w:rPr>
          <w:rFonts w:eastAsia="Times New Roman" w:cs="Times New Roman"/>
          <w:szCs w:val="24"/>
          <w:lang w:eastAsia="lt-LT"/>
        </w:rPr>
        <w:t>.</w:t>
      </w:r>
    </w:p>
    <w:p w:rsidR="00FA173D" w:rsidRP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FA173D">
        <w:rPr>
          <w:rFonts w:eastAsia="Times New Roman" w:cs="Times New Roman"/>
          <w:szCs w:val="24"/>
          <w:lang w:eastAsia="lt-LT"/>
        </w:rPr>
        <w:t>. Dėl Šilalės rajono savivaldybės tarybos 2021 m. vasario 26 d. sprendimo Nr. T1-35 „Dėl Šilalės rajono savivaldybės 2021 metų biudžeto patvirtinimo“ pakeitimo</w:t>
      </w:r>
      <w:r>
        <w:rPr>
          <w:rFonts w:eastAsia="Times New Roman" w:cs="Times New Roman"/>
          <w:szCs w:val="24"/>
          <w:lang w:eastAsia="lt-LT"/>
        </w:rPr>
        <w:t xml:space="preserve"> (4)</w:t>
      </w:r>
      <w:r w:rsidRPr="00FA173D">
        <w:rPr>
          <w:rFonts w:eastAsia="Times New Roman" w:cs="Times New Roman"/>
          <w:szCs w:val="24"/>
          <w:lang w:eastAsia="lt-LT"/>
        </w:rPr>
        <w:t>.</w:t>
      </w:r>
    </w:p>
    <w:p w:rsidR="00FA173D" w:rsidRP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A173D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FA173D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FA173D">
        <w:rPr>
          <w:rFonts w:eastAsia="Times New Roman" w:cs="Times New Roman"/>
          <w:szCs w:val="24"/>
          <w:lang w:eastAsia="lt-LT"/>
        </w:rPr>
        <w:t>.</w:t>
      </w:r>
    </w:p>
    <w:p w:rsidR="00FA173D" w:rsidRP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FA173D">
        <w:rPr>
          <w:rFonts w:eastAsia="Times New Roman" w:cs="Times New Roman"/>
          <w:szCs w:val="24"/>
          <w:lang w:eastAsia="lt-LT"/>
        </w:rPr>
        <w:t>. Dėl Šilalės rajono savivaldybės tarybos 2020 m. spalio 14 d. sprendimo Nr. T1-253 „Dėl didžiausio leistino etatų skaičiaus biudžetinėse įstaigose nustatymo“ pakeitimo</w:t>
      </w:r>
      <w:r>
        <w:rPr>
          <w:rFonts w:eastAsia="Times New Roman" w:cs="Times New Roman"/>
          <w:szCs w:val="24"/>
          <w:lang w:eastAsia="lt-LT"/>
        </w:rPr>
        <w:t xml:space="preserve"> (5)</w:t>
      </w:r>
      <w:r w:rsidRPr="00FA173D">
        <w:rPr>
          <w:rFonts w:eastAsia="Times New Roman" w:cs="Times New Roman"/>
          <w:szCs w:val="24"/>
          <w:lang w:eastAsia="lt-LT"/>
        </w:rPr>
        <w:t>.</w:t>
      </w:r>
    </w:p>
    <w:p w:rsid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A173D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FA173D">
        <w:rPr>
          <w:rFonts w:eastAsia="Times New Roman" w:cs="Times New Roman"/>
          <w:szCs w:val="24"/>
          <w:lang w:eastAsia="lt-LT"/>
        </w:rPr>
        <w:t>Vėlavičiutė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:rsidR="00FA173D" w:rsidRP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FA173D">
        <w:rPr>
          <w:rFonts w:eastAsia="Times New Roman" w:cs="Times New Roman"/>
          <w:szCs w:val="24"/>
          <w:lang w:eastAsia="lt-LT"/>
        </w:rPr>
        <w:t>. Dėl Šilalės r. Kvėdarnos Kazimiero Jauniaus gimnazijos nuostatų patvirtinimo</w:t>
      </w:r>
      <w:r>
        <w:rPr>
          <w:rFonts w:eastAsia="Times New Roman" w:cs="Times New Roman"/>
          <w:szCs w:val="24"/>
          <w:lang w:eastAsia="lt-LT"/>
        </w:rPr>
        <w:t xml:space="preserve"> (9)</w:t>
      </w:r>
      <w:r w:rsidRPr="00FA173D">
        <w:rPr>
          <w:rFonts w:eastAsia="Times New Roman" w:cs="Times New Roman"/>
          <w:szCs w:val="24"/>
          <w:lang w:eastAsia="lt-LT"/>
        </w:rPr>
        <w:t>.</w:t>
      </w:r>
    </w:p>
    <w:p w:rsidR="00FA173D" w:rsidRP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A173D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FA173D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FA173D">
        <w:rPr>
          <w:rFonts w:eastAsia="Times New Roman" w:cs="Times New Roman"/>
          <w:szCs w:val="24"/>
          <w:lang w:eastAsia="lt-LT"/>
        </w:rPr>
        <w:t>.</w:t>
      </w:r>
    </w:p>
    <w:p w:rsidR="00FA173D" w:rsidRP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FA173D">
        <w:rPr>
          <w:rFonts w:eastAsia="Times New Roman" w:cs="Times New Roman"/>
          <w:szCs w:val="24"/>
          <w:lang w:eastAsia="lt-LT"/>
        </w:rPr>
        <w:t>. Dėl Šilalės meno mokyklos nuostatų patvirtinimo</w:t>
      </w:r>
      <w:r>
        <w:rPr>
          <w:rFonts w:eastAsia="Times New Roman" w:cs="Times New Roman"/>
          <w:szCs w:val="24"/>
          <w:lang w:eastAsia="lt-LT"/>
        </w:rPr>
        <w:t xml:space="preserve"> (10)</w:t>
      </w:r>
      <w:r w:rsidRPr="00FA173D">
        <w:rPr>
          <w:rFonts w:eastAsia="Times New Roman" w:cs="Times New Roman"/>
          <w:szCs w:val="24"/>
          <w:lang w:eastAsia="lt-LT"/>
        </w:rPr>
        <w:t>.</w:t>
      </w:r>
    </w:p>
    <w:p w:rsidR="00FA173D" w:rsidRP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A173D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FA173D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FA173D">
        <w:rPr>
          <w:rFonts w:eastAsia="Times New Roman" w:cs="Times New Roman"/>
          <w:szCs w:val="24"/>
          <w:lang w:eastAsia="lt-LT"/>
        </w:rPr>
        <w:t>.</w:t>
      </w:r>
    </w:p>
    <w:p w:rsidR="00FA173D" w:rsidRP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FA173D">
        <w:rPr>
          <w:rFonts w:eastAsia="Times New Roman" w:cs="Times New Roman"/>
          <w:szCs w:val="24"/>
          <w:lang w:eastAsia="lt-LT"/>
        </w:rPr>
        <w:t>. Dėl Šilalės sporto mokyklos 2021–2022 mokslo metų ugdymo plano suderinimo</w:t>
      </w:r>
      <w:r>
        <w:rPr>
          <w:rFonts w:eastAsia="Times New Roman" w:cs="Times New Roman"/>
          <w:szCs w:val="24"/>
          <w:lang w:eastAsia="lt-LT"/>
        </w:rPr>
        <w:t xml:space="preserve"> (11)</w:t>
      </w:r>
      <w:r w:rsidRPr="00FA173D">
        <w:rPr>
          <w:rFonts w:eastAsia="Times New Roman" w:cs="Times New Roman"/>
          <w:szCs w:val="24"/>
          <w:lang w:eastAsia="lt-LT"/>
        </w:rPr>
        <w:t>.</w:t>
      </w:r>
    </w:p>
    <w:p w:rsidR="00FA173D" w:rsidRP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A173D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FA173D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FA173D">
        <w:rPr>
          <w:rFonts w:eastAsia="Times New Roman" w:cs="Times New Roman"/>
          <w:szCs w:val="24"/>
          <w:lang w:eastAsia="lt-LT"/>
        </w:rPr>
        <w:t>.</w:t>
      </w:r>
    </w:p>
    <w:p w:rsidR="00FA173D" w:rsidRP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FA173D">
        <w:rPr>
          <w:rFonts w:eastAsia="Times New Roman" w:cs="Times New Roman"/>
          <w:szCs w:val="24"/>
          <w:lang w:eastAsia="lt-LT"/>
        </w:rPr>
        <w:t>. Dėl pritarimo Šilalės meno mokyklos suaugusiųjų mokymo programoms ir mokesčio nustatymo</w:t>
      </w:r>
      <w:r>
        <w:rPr>
          <w:rFonts w:eastAsia="Times New Roman" w:cs="Times New Roman"/>
          <w:szCs w:val="24"/>
          <w:lang w:eastAsia="lt-LT"/>
        </w:rPr>
        <w:t xml:space="preserve"> (12)</w:t>
      </w:r>
      <w:r w:rsidRPr="00FA173D">
        <w:rPr>
          <w:rFonts w:eastAsia="Times New Roman" w:cs="Times New Roman"/>
          <w:szCs w:val="24"/>
          <w:lang w:eastAsia="lt-LT"/>
        </w:rPr>
        <w:t>.</w:t>
      </w:r>
    </w:p>
    <w:p w:rsidR="00FA173D" w:rsidRP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A173D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FA173D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FA173D">
        <w:rPr>
          <w:rFonts w:eastAsia="Times New Roman" w:cs="Times New Roman"/>
          <w:szCs w:val="24"/>
          <w:lang w:eastAsia="lt-LT"/>
        </w:rPr>
        <w:t>.</w:t>
      </w:r>
    </w:p>
    <w:p w:rsidR="00FA173D" w:rsidRP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FA173D">
        <w:rPr>
          <w:rFonts w:eastAsia="Times New Roman" w:cs="Times New Roman"/>
          <w:szCs w:val="24"/>
          <w:lang w:eastAsia="lt-LT"/>
        </w:rPr>
        <w:t>. Dėl Mobiliojo darbo su jaunimu organizavimo Šilalės rajono savivaldyb</w:t>
      </w:r>
      <w:r>
        <w:rPr>
          <w:rFonts w:eastAsia="Times New Roman" w:cs="Times New Roman"/>
          <w:szCs w:val="24"/>
          <w:lang w:eastAsia="lt-LT"/>
        </w:rPr>
        <w:t>ėje tvarkos aprašo patvirtinimo (13).</w:t>
      </w:r>
    </w:p>
    <w:p w:rsid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Tadas Bartkus.</w:t>
      </w:r>
    </w:p>
    <w:p w:rsidR="00FA173D" w:rsidRPr="00FA173D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 </w:t>
      </w:r>
      <w:r w:rsidRPr="00FA173D">
        <w:rPr>
          <w:rFonts w:eastAsia="Times New Roman" w:cs="Times New Roman"/>
          <w:szCs w:val="24"/>
          <w:lang w:eastAsia="lt-LT"/>
        </w:rPr>
        <w:t>Dėl ilgalaikio ir trumpalaikio turto perėmimo Šilalės rajono savivaldybės nuosavybėn ir jo perdavimo valdyti, naudoti ir disponuoti juo patikėjimo teise</w:t>
      </w:r>
      <w:r>
        <w:rPr>
          <w:rFonts w:eastAsia="Times New Roman" w:cs="Times New Roman"/>
          <w:szCs w:val="24"/>
          <w:lang w:eastAsia="lt-LT"/>
        </w:rPr>
        <w:t xml:space="preserve"> (20)</w:t>
      </w:r>
      <w:bookmarkStart w:id="0" w:name="_GoBack"/>
      <w:bookmarkEnd w:id="0"/>
      <w:r w:rsidRPr="00FA173D">
        <w:rPr>
          <w:rFonts w:eastAsia="Times New Roman" w:cs="Times New Roman"/>
          <w:szCs w:val="24"/>
          <w:lang w:eastAsia="lt-LT"/>
        </w:rPr>
        <w:t>.</w:t>
      </w:r>
    </w:p>
    <w:p w:rsidR="00FA173D" w:rsidRPr="00FB1954" w:rsidRDefault="00FA173D" w:rsidP="00FA173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A173D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A173D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A173D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A173D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A173D">
        <w:rPr>
          <w:rFonts w:eastAsia="Times New Roman" w:cs="Times New Roman"/>
          <w:szCs w:val="24"/>
          <w:lang w:eastAsia="lt-LT"/>
        </w:rPr>
        <w:t>.</w:t>
      </w:r>
    </w:p>
    <w:p w:rsidR="00FB1954" w:rsidRDefault="00FB1954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304BB6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AE2B1A">
        <w:rPr>
          <w:szCs w:val="24"/>
        </w:rPr>
        <w:tab/>
      </w:r>
      <w:proofErr w:type="spellStart"/>
      <w:r w:rsidR="00231B25">
        <w:rPr>
          <w:szCs w:val="24"/>
        </w:rPr>
        <w:t>Lineta</w:t>
      </w:r>
      <w:proofErr w:type="spellEnd"/>
      <w:r w:rsidR="00231B25">
        <w:rPr>
          <w:szCs w:val="24"/>
        </w:rPr>
        <w:t xml:space="preserve"> Dargienė</w:t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F9" w:rsidRDefault="00CC5AF9" w:rsidP="008C666D">
      <w:r>
        <w:separator/>
      </w:r>
    </w:p>
  </w:endnote>
  <w:endnote w:type="continuationSeparator" w:id="0">
    <w:p w:rsidR="00CC5AF9" w:rsidRDefault="00CC5AF9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F9" w:rsidRDefault="00CC5AF9" w:rsidP="008C666D">
      <w:r>
        <w:separator/>
      </w:r>
    </w:p>
  </w:footnote>
  <w:footnote w:type="continuationSeparator" w:id="0">
    <w:p w:rsidR="00CC5AF9" w:rsidRDefault="00CC5AF9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54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16CE4"/>
    <w:rsid w:val="00024F27"/>
    <w:rsid w:val="00032025"/>
    <w:rsid w:val="000C5A78"/>
    <w:rsid w:val="000D7994"/>
    <w:rsid w:val="000E395B"/>
    <w:rsid w:val="00126DB3"/>
    <w:rsid w:val="001367C0"/>
    <w:rsid w:val="001503A0"/>
    <w:rsid w:val="00151608"/>
    <w:rsid w:val="001556B9"/>
    <w:rsid w:val="00176C11"/>
    <w:rsid w:val="00197E93"/>
    <w:rsid w:val="00231B25"/>
    <w:rsid w:val="00235F59"/>
    <w:rsid w:val="002B2CA7"/>
    <w:rsid w:val="00304BB6"/>
    <w:rsid w:val="003155E3"/>
    <w:rsid w:val="003B2D73"/>
    <w:rsid w:val="00443599"/>
    <w:rsid w:val="004749E0"/>
    <w:rsid w:val="004A559B"/>
    <w:rsid w:val="004C20E4"/>
    <w:rsid w:val="005037F8"/>
    <w:rsid w:val="0051255F"/>
    <w:rsid w:val="005A361A"/>
    <w:rsid w:val="005B4AF7"/>
    <w:rsid w:val="005E4F12"/>
    <w:rsid w:val="005F48C1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6D2102"/>
    <w:rsid w:val="00702251"/>
    <w:rsid w:val="00713FAA"/>
    <w:rsid w:val="00722934"/>
    <w:rsid w:val="007307BA"/>
    <w:rsid w:val="0074486C"/>
    <w:rsid w:val="00761811"/>
    <w:rsid w:val="00780F45"/>
    <w:rsid w:val="00797851"/>
    <w:rsid w:val="007B6092"/>
    <w:rsid w:val="007C7E9E"/>
    <w:rsid w:val="007D470C"/>
    <w:rsid w:val="007D77F2"/>
    <w:rsid w:val="007F1157"/>
    <w:rsid w:val="00803AD5"/>
    <w:rsid w:val="00814DCA"/>
    <w:rsid w:val="008203EB"/>
    <w:rsid w:val="008374E9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2B1A"/>
    <w:rsid w:val="00AE7810"/>
    <w:rsid w:val="00AF5A8D"/>
    <w:rsid w:val="00B1388A"/>
    <w:rsid w:val="00B257DD"/>
    <w:rsid w:val="00B346A7"/>
    <w:rsid w:val="00B371F3"/>
    <w:rsid w:val="00B439ED"/>
    <w:rsid w:val="00B60E8C"/>
    <w:rsid w:val="00BA1227"/>
    <w:rsid w:val="00BB1DC1"/>
    <w:rsid w:val="00BD3558"/>
    <w:rsid w:val="00BE2E56"/>
    <w:rsid w:val="00BE7D23"/>
    <w:rsid w:val="00C42665"/>
    <w:rsid w:val="00C47127"/>
    <w:rsid w:val="00CA35B3"/>
    <w:rsid w:val="00CC5AF9"/>
    <w:rsid w:val="00CD69AC"/>
    <w:rsid w:val="00CF0C9C"/>
    <w:rsid w:val="00D27E45"/>
    <w:rsid w:val="00D32C2C"/>
    <w:rsid w:val="00D636C1"/>
    <w:rsid w:val="00DA6FE2"/>
    <w:rsid w:val="00DD6060"/>
    <w:rsid w:val="00DE1EE9"/>
    <w:rsid w:val="00E05702"/>
    <w:rsid w:val="00E4564A"/>
    <w:rsid w:val="00E506A5"/>
    <w:rsid w:val="00E50AFA"/>
    <w:rsid w:val="00EC15C3"/>
    <w:rsid w:val="00ED19CF"/>
    <w:rsid w:val="00EF264C"/>
    <w:rsid w:val="00F57D88"/>
    <w:rsid w:val="00F950B5"/>
    <w:rsid w:val="00FA11C0"/>
    <w:rsid w:val="00FA173D"/>
    <w:rsid w:val="00FB1954"/>
    <w:rsid w:val="00FB1E66"/>
    <w:rsid w:val="00FD2AB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2020-12-22T06:28:00Z</cp:lastPrinted>
  <dcterms:created xsi:type="dcterms:W3CDTF">2021-09-27T07:28:00Z</dcterms:created>
  <dcterms:modified xsi:type="dcterms:W3CDTF">2021-09-27T07:28:00Z</dcterms:modified>
</cp:coreProperties>
</file>