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86C9" w14:textId="791A8C02" w:rsidR="00144CF6" w:rsidRPr="005E3394" w:rsidRDefault="005E3394">
      <w:pPr>
        <w:ind w:firstLine="6804"/>
        <w:jc w:val="both"/>
        <w:rPr>
          <w:szCs w:val="24"/>
        </w:rPr>
      </w:pPr>
      <w:r w:rsidRPr="005E3394">
        <w:rPr>
          <w:szCs w:val="24"/>
        </w:rPr>
        <w:t xml:space="preserve">PATVIRTINTA </w:t>
      </w:r>
    </w:p>
    <w:p w14:paraId="5FB886CA" w14:textId="12F3D671" w:rsidR="00144CF6" w:rsidRPr="005E3394" w:rsidRDefault="006B3511">
      <w:pPr>
        <w:ind w:firstLine="6804"/>
        <w:jc w:val="both"/>
        <w:rPr>
          <w:szCs w:val="24"/>
        </w:rPr>
      </w:pPr>
      <w:r>
        <w:rPr>
          <w:szCs w:val="24"/>
        </w:rPr>
        <w:t>Šilalės</w:t>
      </w:r>
      <w:r w:rsidR="005E3394" w:rsidRPr="005E3394">
        <w:rPr>
          <w:szCs w:val="24"/>
        </w:rPr>
        <w:t xml:space="preserve"> rajono savivaldybės</w:t>
      </w:r>
    </w:p>
    <w:p w14:paraId="5FB886CB" w14:textId="77777777" w:rsidR="00144CF6" w:rsidRPr="005E3394" w:rsidRDefault="005E3394">
      <w:pPr>
        <w:ind w:firstLine="6804"/>
        <w:jc w:val="both"/>
        <w:rPr>
          <w:szCs w:val="24"/>
        </w:rPr>
      </w:pPr>
      <w:r w:rsidRPr="005E3394">
        <w:rPr>
          <w:szCs w:val="24"/>
        </w:rPr>
        <w:t>administracijos direktoriaus</w:t>
      </w:r>
    </w:p>
    <w:p w14:paraId="5FB886CC" w14:textId="242ABEA6" w:rsidR="00144CF6" w:rsidRPr="005E3394" w:rsidRDefault="005E3394">
      <w:pPr>
        <w:ind w:firstLine="6804"/>
        <w:jc w:val="both"/>
        <w:rPr>
          <w:szCs w:val="24"/>
        </w:rPr>
      </w:pPr>
      <w:r w:rsidRPr="005E3394">
        <w:rPr>
          <w:szCs w:val="24"/>
        </w:rPr>
        <w:t>20</w:t>
      </w:r>
      <w:r w:rsidR="006B3511">
        <w:rPr>
          <w:szCs w:val="24"/>
        </w:rPr>
        <w:t>20</w:t>
      </w:r>
      <w:r w:rsidRPr="005E3394">
        <w:rPr>
          <w:szCs w:val="24"/>
        </w:rPr>
        <w:t xml:space="preserve"> m. </w:t>
      </w:r>
      <w:r w:rsidR="00A72FE4">
        <w:rPr>
          <w:szCs w:val="24"/>
        </w:rPr>
        <w:t>gruodžio 11</w:t>
      </w:r>
      <w:r w:rsidRPr="005E3394">
        <w:rPr>
          <w:szCs w:val="24"/>
        </w:rPr>
        <w:t xml:space="preserve"> d.</w:t>
      </w:r>
    </w:p>
    <w:p w14:paraId="5FB886CE" w14:textId="16E0B5E2" w:rsidR="00144CF6" w:rsidRDefault="005E3394" w:rsidP="008259E2">
      <w:pPr>
        <w:ind w:firstLine="6804"/>
        <w:jc w:val="both"/>
        <w:rPr>
          <w:szCs w:val="24"/>
        </w:rPr>
      </w:pPr>
      <w:r w:rsidRPr="005E3394">
        <w:rPr>
          <w:szCs w:val="24"/>
        </w:rPr>
        <w:t xml:space="preserve">įsakymu Nr. </w:t>
      </w:r>
      <w:r w:rsidR="006B3511">
        <w:rPr>
          <w:szCs w:val="24"/>
        </w:rPr>
        <w:t>DĮV-</w:t>
      </w:r>
      <w:r w:rsidR="00A72FE4">
        <w:rPr>
          <w:szCs w:val="24"/>
        </w:rPr>
        <w:t>1158</w:t>
      </w:r>
      <w:bookmarkStart w:id="0" w:name="_GoBack"/>
      <w:bookmarkEnd w:id="0"/>
    </w:p>
    <w:p w14:paraId="28B86D92" w14:textId="77777777" w:rsidR="008259E2" w:rsidRPr="005E3394" w:rsidRDefault="008259E2" w:rsidP="008259E2">
      <w:pPr>
        <w:ind w:firstLine="6804"/>
        <w:jc w:val="both"/>
        <w:rPr>
          <w:szCs w:val="24"/>
        </w:rPr>
      </w:pPr>
    </w:p>
    <w:p w14:paraId="5FB886CF" w14:textId="77777777" w:rsidR="00144CF6" w:rsidRPr="005E3394" w:rsidRDefault="00144CF6">
      <w:pPr>
        <w:jc w:val="center"/>
        <w:rPr>
          <w:szCs w:val="24"/>
        </w:rPr>
      </w:pPr>
    </w:p>
    <w:p w14:paraId="5FB886D1" w14:textId="43E081F7" w:rsidR="00144CF6" w:rsidRPr="005E3394" w:rsidRDefault="00204AB9">
      <w:pPr>
        <w:jc w:val="center"/>
        <w:rPr>
          <w:b/>
          <w:szCs w:val="24"/>
        </w:rPr>
      </w:pPr>
      <w:r w:rsidRPr="00204AB9">
        <w:rPr>
          <w:b/>
        </w:rPr>
        <w:t>NEREIKALINGO ARBA NETINKAMO (NEGALIMO) NAUDOTI TURTO PARDAVIMO VIEŠUOSE PREKIŲ AUKCIONUOSE</w:t>
      </w:r>
      <w:r>
        <w:rPr>
          <w:b/>
          <w:szCs w:val="24"/>
        </w:rPr>
        <w:t xml:space="preserve"> </w:t>
      </w:r>
      <w:r w:rsidR="002E487E">
        <w:rPr>
          <w:b/>
          <w:szCs w:val="24"/>
        </w:rPr>
        <w:t xml:space="preserve">KOMISIJOS DARBO REGLAMENTAS </w:t>
      </w:r>
    </w:p>
    <w:p w14:paraId="156A0708" w14:textId="77777777" w:rsidR="002E487E" w:rsidRDefault="002E487E">
      <w:pPr>
        <w:jc w:val="center"/>
        <w:rPr>
          <w:b/>
          <w:szCs w:val="24"/>
        </w:rPr>
      </w:pPr>
    </w:p>
    <w:p w14:paraId="5FB886D2" w14:textId="5ED2E347" w:rsidR="00144CF6" w:rsidRPr="005E3394" w:rsidRDefault="005E3394">
      <w:pPr>
        <w:jc w:val="center"/>
        <w:rPr>
          <w:szCs w:val="24"/>
        </w:rPr>
      </w:pPr>
      <w:r w:rsidRPr="005E3394">
        <w:rPr>
          <w:b/>
          <w:szCs w:val="24"/>
        </w:rPr>
        <w:t>I SKYRIUS</w:t>
      </w:r>
    </w:p>
    <w:p w14:paraId="5FB886D3" w14:textId="77777777" w:rsidR="00144CF6" w:rsidRDefault="005E3394">
      <w:pPr>
        <w:jc w:val="center"/>
        <w:rPr>
          <w:b/>
          <w:szCs w:val="24"/>
        </w:rPr>
      </w:pPr>
      <w:r w:rsidRPr="005E3394">
        <w:rPr>
          <w:b/>
          <w:szCs w:val="24"/>
        </w:rPr>
        <w:t>BENDROSIOS NUOSTATOS</w:t>
      </w:r>
    </w:p>
    <w:p w14:paraId="05E886E0" w14:textId="77777777" w:rsidR="007440DA" w:rsidRDefault="007440DA">
      <w:pPr>
        <w:jc w:val="center"/>
        <w:rPr>
          <w:b/>
          <w:szCs w:val="24"/>
        </w:rPr>
      </w:pPr>
    </w:p>
    <w:p w14:paraId="1B197EC7" w14:textId="750A129E" w:rsidR="006459AA" w:rsidRPr="001B5A18" w:rsidRDefault="00204AB9" w:rsidP="00F17ABD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3"/>
          <w:szCs w:val="23"/>
        </w:rPr>
      </w:pPr>
      <w:r>
        <w:t xml:space="preserve">Nereikalingo arba netinkamo (negalimo) naudoti turto pardavimo </w:t>
      </w:r>
      <w:r w:rsidRPr="00A502B8">
        <w:t>viešuose prekių aukcionuose</w:t>
      </w:r>
      <w:r w:rsidR="00223986">
        <w:rPr>
          <w:sz w:val="23"/>
          <w:szCs w:val="23"/>
        </w:rPr>
        <w:t xml:space="preserve"> komisijos darbo reglamentas (toliau – Reglamentas) </w:t>
      </w:r>
      <w:r w:rsidR="00B976F8">
        <w:rPr>
          <w:sz w:val="23"/>
          <w:szCs w:val="23"/>
        </w:rPr>
        <w:t xml:space="preserve">nustato </w:t>
      </w:r>
      <w:r w:rsidR="00FB08E0">
        <w:rPr>
          <w:sz w:val="23"/>
          <w:szCs w:val="23"/>
        </w:rPr>
        <w:t xml:space="preserve">Šilalės rajono savivaldybei nuosavybės teise priklausančio  </w:t>
      </w:r>
      <w:r w:rsidR="002E487E" w:rsidRPr="001B5A18">
        <w:rPr>
          <w:sz w:val="23"/>
          <w:szCs w:val="23"/>
        </w:rPr>
        <w:t xml:space="preserve">Šilalės rajono savivaldybės </w:t>
      </w:r>
      <w:r w:rsidR="001B5A18" w:rsidRPr="001B5A18">
        <w:rPr>
          <w:sz w:val="23"/>
          <w:szCs w:val="23"/>
        </w:rPr>
        <w:t>administracijos</w:t>
      </w:r>
      <w:r w:rsidR="00FB08E0">
        <w:rPr>
          <w:sz w:val="23"/>
          <w:szCs w:val="23"/>
        </w:rPr>
        <w:t xml:space="preserve"> (toliau – Administracija) </w:t>
      </w:r>
      <w:r w:rsidR="00223986">
        <w:rPr>
          <w:sz w:val="23"/>
          <w:szCs w:val="23"/>
        </w:rPr>
        <w:t>nematerialiojo, ilgalaikio materialiojo, trumpalaikio materialiojo (</w:t>
      </w:r>
      <w:r w:rsidR="00B976F8">
        <w:rPr>
          <w:sz w:val="23"/>
          <w:szCs w:val="23"/>
        </w:rPr>
        <w:t>t</w:t>
      </w:r>
      <w:r w:rsidR="00223986">
        <w:rPr>
          <w:sz w:val="23"/>
          <w:szCs w:val="23"/>
        </w:rPr>
        <w:t>oliau – turtas)</w:t>
      </w:r>
      <w:r w:rsidR="001B5A18" w:rsidRPr="001B5A18">
        <w:rPr>
          <w:sz w:val="23"/>
          <w:szCs w:val="23"/>
        </w:rPr>
        <w:t xml:space="preserve"> </w:t>
      </w:r>
      <w:r w:rsidR="00FB08E0">
        <w:rPr>
          <w:sz w:val="23"/>
          <w:szCs w:val="23"/>
        </w:rPr>
        <w:t>ir  numatomo parduoti</w:t>
      </w:r>
      <w:r w:rsidR="001B5A18">
        <w:rPr>
          <w:sz w:val="23"/>
          <w:szCs w:val="23"/>
        </w:rPr>
        <w:t xml:space="preserve"> </w:t>
      </w:r>
      <w:r w:rsidR="00FB08E0">
        <w:rPr>
          <w:sz w:val="23"/>
          <w:szCs w:val="23"/>
        </w:rPr>
        <w:t xml:space="preserve">turto </w:t>
      </w:r>
      <w:r w:rsidR="001B5A18">
        <w:rPr>
          <w:sz w:val="23"/>
          <w:szCs w:val="23"/>
        </w:rPr>
        <w:t xml:space="preserve">viešuose prekių aukcionuose </w:t>
      </w:r>
      <w:r w:rsidR="006459AA" w:rsidRPr="001B5A18">
        <w:rPr>
          <w:sz w:val="23"/>
          <w:szCs w:val="23"/>
        </w:rPr>
        <w:t xml:space="preserve">komisijos (toliau – </w:t>
      </w:r>
      <w:r w:rsidR="00775597" w:rsidRPr="001B5A18">
        <w:rPr>
          <w:sz w:val="23"/>
          <w:szCs w:val="23"/>
        </w:rPr>
        <w:t>Aukciono k</w:t>
      </w:r>
      <w:r w:rsidR="006459AA" w:rsidRPr="001B5A18">
        <w:rPr>
          <w:sz w:val="23"/>
          <w:szCs w:val="23"/>
        </w:rPr>
        <w:t xml:space="preserve">omisija) </w:t>
      </w:r>
      <w:r w:rsidR="00B976F8">
        <w:rPr>
          <w:sz w:val="23"/>
          <w:szCs w:val="23"/>
        </w:rPr>
        <w:t>organizavimo ir vykdymo tvarką</w:t>
      </w:r>
      <w:r w:rsidR="006459AA" w:rsidRPr="001B5A18">
        <w:rPr>
          <w:sz w:val="23"/>
          <w:szCs w:val="23"/>
        </w:rPr>
        <w:t>.</w:t>
      </w:r>
    </w:p>
    <w:p w14:paraId="1B92C8A7" w14:textId="1382CD42" w:rsidR="006459AA" w:rsidRDefault="00775597" w:rsidP="00F17ABD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3"/>
          <w:szCs w:val="23"/>
        </w:rPr>
      </w:pPr>
      <w:r>
        <w:rPr>
          <w:sz w:val="23"/>
          <w:szCs w:val="23"/>
        </w:rPr>
        <w:t>Aukciono k</w:t>
      </w:r>
      <w:r w:rsidR="006459AA">
        <w:rPr>
          <w:sz w:val="23"/>
          <w:szCs w:val="23"/>
        </w:rPr>
        <w:t xml:space="preserve">omisijos darbas organizuojamas vadovaujantis Lietuvos Respublikos valstybės ir savivaldybių turto valdymo, naudojimo ir disponavimo juo įstatymu, </w:t>
      </w:r>
      <w:r w:rsidR="00204AB9">
        <w:rPr>
          <w:sz w:val="23"/>
          <w:szCs w:val="23"/>
        </w:rPr>
        <w:t>Nereikalingo arba netinkamo (negalimo</w:t>
      </w:r>
      <w:r w:rsidR="00CF2D5F">
        <w:rPr>
          <w:sz w:val="23"/>
          <w:szCs w:val="23"/>
        </w:rPr>
        <w:t xml:space="preserve">) naudoti valstybės ir savivaldybių turto pardavimo viešuose prekių aukcionuose tvarkos aprašu, patvirtintu </w:t>
      </w:r>
      <w:r w:rsidR="006459AA">
        <w:rPr>
          <w:sz w:val="23"/>
          <w:szCs w:val="23"/>
        </w:rPr>
        <w:t xml:space="preserve">Lietuvos Respublikos Vyriausybės 2001 m. gegužės 9 d. nutarimu Nr. 531 „Dėl </w:t>
      </w:r>
      <w:r w:rsidR="00204AB9">
        <w:rPr>
          <w:sz w:val="23"/>
          <w:szCs w:val="23"/>
        </w:rPr>
        <w:t>N</w:t>
      </w:r>
      <w:r w:rsidR="006459AA">
        <w:rPr>
          <w:sz w:val="23"/>
          <w:szCs w:val="23"/>
        </w:rPr>
        <w:t>ereikalingo arba netinkamo (negalimo) naudoti valstybės ir savivaldybių turto pardavimo viešuose prekių aukcionuose tvarkos aprašo patvirtinimo“</w:t>
      </w:r>
      <w:r w:rsidR="00223986">
        <w:rPr>
          <w:sz w:val="23"/>
          <w:szCs w:val="23"/>
        </w:rPr>
        <w:t xml:space="preserve"> (toliau – Pardavimo viešuose prekių aukcionuose tvarkos aprašas)</w:t>
      </w:r>
      <w:r w:rsidR="006459AA">
        <w:rPr>
          <w:sz w:val="23"/>
          <w:szCs w:val="23"/>
        </w:rPr>
        <w:t xml:space="preserve">, </w:t>
      </w:r>
      <w:r w:rsidR="00CF2D5F">
        <w:rPr>
          <w:sz w:val="23"/>
          <w:szCs w:val="23"/>
        </w:rPr>
        <w:t xml:space="preserve">Nereikalingo </w:t>
      </w:r>
      <w:r w:rsidR="00223986">
        <w:rPr>
          <w:sz w:val="23"/>
          <w:szCs w:val="23"/>
        </w:rPr>
        <w:t xml:space="preserve">arba netinkamo (negalimo) naudoti Šilalės rajono savivaldybės turto pardavimo viešuose prekių aukcionuose  organizavimo ir vykdymo taisyklėmis, patvirtintomis </w:t>
      </w:r>
      <w:r w:rsidR="006459AA">
        <w:rPr>
          <w:sz w:val="23"/>
          <w:szCs w:val="23"/>
        </w:rPr>
        <w:t>Šilalės rajono savivaldybės adm</w:t>
      </w:r>
      <w:r w:rsidR="00223986">
        <w:rPr>
          <w:sz w:val="23"/>
          <w:szCs w:val="23"/>
        </w:rPr>
        <w:t>inistracijos direktoriaus 2020 m</w:t>
      </w:r>
      <w:r w:rsidR="006459AA">
        <w:rPr>
          <w:sz w:val="23"/>
          <w:szCs w:val="23"/>
        </w:rPr>
        <w:t>. gruodžio 4 d. įsakymu Nr. D</w:t>
      </w:r>
      <w:r w:rsidR="00204AB9">
        <w:rPr>
          <w:sz w:val="23"/>
          <w:szCs w:val="23"/>
        </w:rPr>
        <w:t>ĮV-1120 „Dėl N</w:t>
      </w:r>
      <w:r w:rsidR="006459AA">
        <w:rPr>
          <w:sz w:val="23"/>
          <w:szCs w:val="23"/>
        </w:rPr>
        <w:t>ereikalingo arba netinkamo (negalimo) naudoti Šilalės rajono savivaldybės turto pardavimo</w:t>
      </w:r>
      <w:r>
        <w:rPr>
          <w:sz w:val="23"/>
          <w:szCs w:val="23"/>
        </w:rPr>
        <w:t xml:space="preserve"> viešuose prekių aukcionuose organizavimo ir vykdymo taisyklių patvirtinimo</w:t>
      </w:r>
      <w:r w:rsidR="000A554F">
        <w:rPr>
          <w:sz w:val="23"/>
          <w:szCs w:val="23"/>
        </w:rPr>
        <w:t>“ (toliau – Taisyklės)</w:t>
      </w:r>
      <w:r w:rsidR="00E83532">
        <w:rPr>
          <w:sz w:val="23"/>
          <w:szCs w:val="23"/>
        </w:rPr>
        <w:t xml:space="preserve"> ir </w:t>
      </w:r>
      <w:r>
        <w:rPr>
          <w:sz w:val="23"/>
          <w:szCs w:val="23"/>
        </w:rPr>
        <w:t>kitais galiojančiais teisės aktais.</w:t>
      </w:r>
    </w:p>
    <w:p w14:paraId="7E9FEAEC" w14:textId="77777777" w:rsidR="00775597" w:rsidRDefault="00775597" w:rsidP="00775597">
      <w:pPr>
        <w:pStyle w:val="Default"/>
        <w:ind w:left="851"/>
        <w:jc w:val="both"/>
        <w:rPr>
          <w:sz w:val="23"/>
          <w:szCs w:val="23"/>
        </w:rPr>
      </w:pPr>
    </w:p>
    <w:p w14:paraId="58045B84" w14:textId="250DA9B1" w:rsidR="00775597" w:rsidRPr="00775597" w:rsidRDefault="00204AB9" w:rsidP="00775597">
      <w:pPr>
        <w:pStyle w:val="Default"/>
        <w:ind w:left="851"/>
        <w:jc w:val="center"/>
        <w:rPr>
          <w:b/>
        </w:rPr>
      </w:pPr>
      <w:r>
        <w:rPr>
          <w:b/>
        </w:rPr>
        <w:t>II</w:t>
      </w:r>
      <w:r w:rsidR="00775597" w:rsidRPr="00775597">
        <w:rPr>
          <w:b/>
        </w:rPr>
        <w:t xml:space="preserve"> SKYRIUS</w:t>
      </w:r>
    </w:p>
    <w:p w14:paraId="2D6E8EDE" w14:textId="056B9AB7" w:rsidR="00775597" w:rsidRDefault="00775597" w:rsidP="00775597">
      <w:pPr>
        <w:pStyle w:val="Default"/>
        <w:ind w:left="851"/>
        <w:jc w:val="center"/>
        <w:rPr>
          <w:b/>
        </w:rPr>
      </w:pPr>
      <w:r w:rsidRPr="00775597">
        <w:rPr>
          <w:b/>
        </w:rPr>
        <w:t>AUKCIONO KOMISIJOS SUDARYMAS</w:t>
      </w:r>
    </w:p>
    <w:p w14:paraId="135EDD62" w14:textId="77777777" w:rsidR="00775597" w:rsidRDefault="00775597" w:rsidP="00775597">
      <w:pPr>
        <w:pStyle w:val="Default"/>
        <w:ind w:left="851"/>
        <w:jc w:val="center"/>
        <w:rPr>
          <w:b/>
        </w:rPr>
      </w:pPr>
    </w:p>
    <w:p w14:paraId="6EE83C9C" w14:textId="044523F7" w:rsidR="00775597" w:rsidRDefault="00223986" w:rsidP="00F17ABD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Aukcionui organizuoti ir vykdyti Administracijos direktori</w:t>
      </w:r>
      <w:r w:rsidR="00775597" w:rsidRPr="00775597">
        <w:t xml:space="preserve">us įsakymu </w:t>
      </w:r>
      <w:r>
        <w:t xml:space="preserve">sudaro </w:t>
      </w:r>
      <w:r w:rsidR="00775597">
        <w:t>Aukcion</w:t>
      </w:r>
      <w:r w:rsidR="00980954">
        <w:t>o komisiją</w:t>
      </w:r>
      <w:r>
        <w:t xml:space="preserve">, kurios funkcijos nurodytos </w:t>
      </w:r>
      <w:r>
        <w:rPr>
          <w:sz w:val="23"/>
          <w:szCs w:val="23"/>
        </w:rPr>
        <w:t>Pardavimo viešuose prekių aukcionuose</w:t>
      </w:r>
      <w:r w:rsidR="00437C03">
        <w:rPr>
          <w:sz w:val="23"/>
          <w:szCs w:val="23"/>
        </w:rPr>
        <w:t xml:space="preserve"> tvarkos apraše, Taisyklėse </w:t>
      </w:r>
      <w:r>
        <w:rPr>
          <w:sz w:val="23"/>
          <w:szCs w:val="23"/>
        </w:rPr>
        <w:t xml:space="preserve">ir šiame </w:t>
      </w:r>
      <w:r w:rsidR="00437C03">
        <w:rPr>
          <w:sz w:val="23"/>
          <w:szCs w:val="23"/>
        </w:rPr>
        <w:t>Reglamente.</w:t>
      </w:r>
    </w:p>
    <w:p w14:paraId="7580A4C5" w14:textId="77777777" w:rsidR="00980954" w:rsidRDefault="00775597" w:rsidP="00F17ABD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Aukciono komisija</w:t>
      </w:r>
      <w:r w:rsidR="00980954">
        <w:t>i vadovauja aukciono vedėjas, paskirtas Administracijos direktoriaus įsakymu.</w:t>
      </w:r>
      <w:r>
        <w:t xml:space="preserve"> </w:t>
      </w:r>
    </w:p>
    <w:p w14:paraId="0079B114" w14:textId="70B3A9BA" w:rsidR="00775597" w:rsidRDefault="00980954" w:rsidP="00F17ABD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Aukciono komisija </w:t>
      </w:r>
      <w:r w:rsidR="00775597">
        <w:t>savo veiklą pradeda įsigaliojus direktoriaus įsakymui, patvirtinančiam Aukciono komisijos sudėtį.</w:t>
      </w:r>
    </w:p>
    <w:p w14:paraId="5876E0B2" w14:textId="109344F2" w:rsidR="0072309A" w:rsidRDefault="00775597" w:rsidP="00F17ABD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 xml:space="preserve"> </w:t>
      </w:r>
      <w:r w:rsidR="0072309A">
        <w:t>Aukciono komisijos pirmininko (aukciono vedėjo) funkcijas, jo nesant dėl svarbių priežasčių, vykdo</w:t>
      </w:r>
      <w:r w:rsidR="00B16389">
        <w:t xml:space="preserve"> </w:t>
      </w:r>
      <w:r w:rsidR="00F14649">
        <w:t>Aukciono komisijos pirmininko pavaduotojas</w:t>
      </w:r>
      <w:r w:rsidR="0072309A">
        <w:t>.</w:t>
      </w:r>
    </w:p>
    <w:p w14:paraId="1489D417" w14:textId="7F60C6AC" w:rsidR="00775597" w:rsidRDefault="00775597" w:rsidP="00775597">
      <w:pPr>
        <w:pStyle w:val="Default"/>
        <w:ind w:left="851"/>
        <w:jc w:val="both"/>
      </w:pPr>
    </w:p>
    <w:p w14:paraId="21751108" w14:textId="110876D4" w:rsidR="00DD33C9" w:rsidRDefault="00204AB9" w:rsidP="00775597">
      <w:pPr>
        <w:pStyle w:val="Default"/>
        <w:ind w:left="851"/>
        <w:jc w:val="center"/>
        <w:rPr>
          <w:b/>
        </w:rPr>
      </w:pPr>
      <w:r>
        <w:rPr>
          <w:b/>
        </w:rPr>
        <w:t xml:space="preserve">III </w:t>
      </w:r>
      <w:r w:rsidR="00DD33C9">
        <w:rPr>
          <w:b/>
        </w:rPr>
        <w:t xml:space="preserve"> SKYRIUS</w:t>
      </w:r>
    </w:p>
    <w:p w14:paraId="64071941" w14:textId="2EEC0533" w:rsidR="00775597" w:rsidRDefault="00775597" w:rsidP="00775597">
      <w:pPr>
        <w:pStyle w:val="Default"/>
        <w:ind w:left="851"/>
        <w:jc w:val="center"/>
        <w:rPr>
          <w:b/>
        </w:rPr>
      </w:pPr>
      <w:r w:rsidRPr="00775597">
        <w:rPr>
          <w:b/>
        </w:rPr>
        <w:t xml:space="preserve"> AUKCIONO KOMISIJOS FU</w:t>
      </w:r>
      <w:r w:rsidR="00FF6C47">
        <w:rPr>
          <w:b/>
        </w:rPr>
        <w:t>N</w:t>
      </w:r>
      <w:r w:rsidRPr="00775597">
        <w:rPr>
          <w:b/>
        </w:rPr>
        <w:t>KCIJOS</w:t>
      </w:r>
    </w:p>
    <w:p w14:paraId="50231A18" w14:textId="77777777" w:rsidR="00775597" w:rsidRDefault="00775597" w:rsidP="00775597">
      <w:pPr>
        <w:pStyle w:val="Default"/>
        <w:ind w:left="851"/>
        <w:jc w:val="center"/>
        <w:rPr>
          <w:b/>
        </w:rPr>
      </w:pPr>
    </w:p>
    <w:p w14:paraId="242D9887" w14:textId="77777777" w:rsidR="00FF6C47" w:rsidRDefault="00FF6C47" w:rsidP="00FF6C47">
      <w:pPr>
        <w:pStyle w:val="Default"/>
        <w:numPr>
          <w:ilvl w:val="0"/>
          <w:numId w:val="1"/>
        </w:numPr>
        <w:ind w:left="0" w:firstLine="851"/>
        <w:jc w:val="both"/>
      </w:pPr>
      <w:r>
        <w:t>Aukciono komisija, gavusi Administracijos direktoriaus įsakymu patvirtintą turto pripažinimo nereikalingu arba netinkamu (negalimu) naudoti  komisijos siūlymą, įvertina siūlytą parduoti viešame prekių aukcione turtą.</w:t>
      </w:r>
    </w:p>
    <w:p w14:paraId="219C5AAB" w14:textId="2F904A7F" w:rsidR="007D7A68" w:rsidRDefault="007D7A68" w:rsidP="007D7A68">
      <w:pPr>
        <w:pStyle w:val="Default"/>
        <w:numPr>
          <w:ilvl w:val="0"/>
          <w:numId w:val="1"/>
        </w:numPr>
        <w:ind w:left="0" w:firstLine="851"/>
        <w:jc w:val="both"/>
      </w:pPr>
      <w:r>
        <w:lastRenderedPageBreak/>
        <w:t xml:space="preserve">Parduodamo turto  pradinė  </w:t>
      </w:r>
      <w:r w:rsidRPr="007D7A68">
        <w:t xml:space="preserve">pardavimo </w:t>
      </w:r>
      <w:r>
        <w:t xml:space="preserve"> kaina nustatoma atsižvelgiant į buhalterinės apskaitos dokumentuose nurodytą jo įsigijimo (pasigaminimo) savikainą ir rinkos vertę bei organizuoja </w:t>
      </w:r>
      <w:r w:rsidR="0096599C">
        <w:t>turto pardavimą aukcione.</w:t>
      </w:r>
    </w:p>
    <w:p w14:paraId="01B3B2DB" w14:textId="37D1B37C" w:rsidR="0072309A" w:rsidRDefault="007D7A68" w:rsidP="00E83532">
      <w:pPr>
        <w:pStyle w:val="Default"/>
        <w:numPr>
          <w:ilvl w:val="0"/>
          <w:numId w:val="1"/>
        </w:numPr>
        <w:ind w:left="0" w:firstLine="851"/>
        <w:jc w:val="both"/>
      </w:pPr>
      <w:r>
        <w:t>Prieš aukcioną Aukciono</w:t>
      </w:r>
      <w:r w:rsidR="0096599C">
        <w:t xml:space="preserve"> komisija rengia parduodamo turto apžiūrą.</w:t>
      </w:r>
    </w:p>
    <w:p w14:paraId="501DE152" w14:textId="77777777" w:rsidR="0096599C" w:rsidRDefault="0096599C" w:rsidP="0096599C">
      <w:pPr>
        <w:pStyle w:val="Default"/>
        <w:ind w:left="851"/>
        <w:jc w:val="both"/>
      </w:pPr>
      <w:r>
        <w:t xml:space="preserve"> </w:t>
      </w:r>
    </w:p>
    <w:p w14:paraId="46503455" w14:textId="77777777" w:rsidR="008259E2" w:rsidRDefault="008259E2" w:rsidP="0096599C">
      <w:pPr>
        <w:pStyle w:val="Default"/>
        <w:ind w:left="851"/>
        <w:jc w:val="center"/>
        <w:rPr>
          <w:b/>
        </w:rPr>
      </w:pPr>
    </w:p>
    <w:p w14:paraId="3D338409" w14:textId="0CC359F1" w:rsidR="00DD33C9" w:rsidRDefault="0096599C" w:rsidP="0096599C">
      <w:pPr>
        <w:pStyle w:val="Default"/>
        <w:ind w:left="851"/>
        <w:jc w:val="center"/>
        <w:rPr>
          <w:b/>
        </w:rPr>
      </w:pPr>
      <w:r w:rsidRPr="0096599C">
        <w:rPr>
          <w:b/>
        </w:rPr>
        <w:t xml:space="preserve">IV </w:t>
      </w:r>
      <w:r w:rsidR="00DD33C9">
        <w:rPr>
          <w:b/>
        </w:rPr>
        <w:t>SKYRIUS</w:t>
      </w:r>
    </w:p>
    <w:p w14:paraId="260725D5" w14:textId="7C5D2681" w:rsidR="007D7A68" w:rsidRDefault="0096599C" w:rsidP="0096599C">
      <w:pPr>
        <w:pStyle w:val="Default"/>
        <w:ind w:left="851"/>
        <w:jc w:val="center"/>
        <w:rPr>
          <w:b/>
        </w:rPr>
      </w:pPr>
      <w:r w:rsidRPr="0096599C">
        <w:rPr>
          <w:b/>
        </w:rPr>
        <w:t>AUKCIONO KOMISIJOS DARBO ORGANIZAVIMAS</w:t>
      </w:r>
    </w:p>
    <w:p w14:paraId="3F5BD5B9" w14:textId="77777777" w:rsidR="0096599C" w:rsidRDefault="0096599C" w:rsidP="0096599C">
      <w:pPr>
        <w:pStyle w:val="Default"/>
        <w:ind w:left="851"/>
        <w:jc w:val="center"/>
        <w:rPr>
          <w:b/>
        </w:rPr>
      </w:pPr>
    </w:p>
    <w:p w14:paraId="412301FC" w14:textId="4111FBC4" w:rsidR="0096599C" w:rsidRDefault="0096599C" w:rsidP="0096599C">
      <w:pPr>
        <w:pStyle w:val="Default"/>
        <w:numPr>
          <w:ilvl w:val="0"/>
          <w:numId w:val="1"/>
        </w:numPr>
        <w:ind w:left="0" w:firstLine="851"/>
        <w:jc w:val="both"/>
      </w:pPr>
      <w:r w:rsidRPr="0096599C">
        <w:t>Aukciono komisijos posėdžiai rengiami pagal poreikį. Aukciono komisijos posėdžius šaukia komisijos pirmininkas (aukciono vedėjas)</w:t>
      </w:r>
      <w:r>
        <w:t>.</w:t>
      </w:r>
      <w:r w:rsidR="00DD33C9">
        <w:t xml:space="preserve"> </w:t>
      </w:r>
      <w:r w:rsidR="00EE47DD">
        <w:t xml:space="preserve">Aukciono komisijos posėdis yra teisėtas, kai posėdyje dalyvauja daugiau kaip pusė visų Aukciono komisijos narių. </w:t>
      </w:r>
      <w:r w:rsidR="00FF6C47">
        <w:t>Aukciono k</w:t>
      </w:r>
      <w:r w:rsidR="00EE47DD">
        <w:t>omisijos sprendimai priimami paprasta balsų dauguma</w:t>
      </w:r>
      <w:r w:rsidR="00980954">
        <w:t xml:space="preserve"> atviru vardiniu balsavimu.</w:t>
      </w:r>
      <w:r w:rsidR="00EE47DD">
        <w:t xml:space="preserve"> </w:t>
      </w:r>
      <w:r w:rsidR="00FF6C47">
        <w:t>Balsams pasiskirsčius po lygiai, lemia Aukciono komisijos pirmininko (aukciono vedėjo</w:t>
      </w:r>
      <w:r w:rsidR="003258F5">
        <w:t>) balsas.</w:t>
      </w:r>
      <w:r w:rsidR="00DD33C9">
        <w:t xml:space="preserve"> </w:t>
      </w:r>
    </w:p>
    <w:p w14:paraId="6B8535F3" w14:textId="667F3F7E" w:rsidR="00DD33C9" w:rsidRDefault="00FF6C47" w:rsidP="0096599C">
      <w:pPr>
        <w:pStyle w:val="Default"/>
        <w:numPr>
          <w:ilvl w:val="0"/>
          <w:numId w:val="1"/>
        </w:numPr>
        <w:ind w:left="0" w:firstLine="851"/>
        <w:jc w:val="both"/>
      </w:pPr>
      <w:r>
        <w:t>Prieš pradedant organizuoti A</w:t>
      </w:r>
      <w:r w:rsidR="0096599C">
        <w:t xml:space="preserve">ukciono </w:t>
      </w:r>
      <w:r>
        <w:t xml:space="preserve">komisijos </w:t>
      </w:r>
      <w:r w:rsidR="0096599C">
        <w:t>vykdymo darbus, komisijos pirmininkas</w:t>
      </w:r>
      <w:r>
        <w:t xml:space="preserve"> (aukciono vedėjas)</w:t>
      </w:r>
      <w:r w:rsidR="0096599C">
        <w:t xml:space="preserve"> organizuoja komisijos posėdį, kuriame numatoma </w:t>
      </w:r>
      <w:r w:rsidR="00161347">
        <w:t>aukciono vykdymo vieta ir laikas, parduodamo turto pradinė kaina, minimalus kainos didinimo intervalas,</w:t>
      </w:r>
      <w:r w:rsidR="00DD33C9">
        <w:t xml:space="preserve"> paskiriami atsakingi už turto apžiūrą komisijos nariai. </w:t>
      </w:r>
    </w:p>
    <w:p w14:paraId="552648D6" w14:textId="1C934865" w:rsidR="001279D7" w:rsidRDefault="00DD33C9" w:rsidP="0096599C">
      <w:pPr>
        <w:pStyle w:val="Default"/>
        <w:numPr>
          <w:ilvl w:val="0"/>
          <w:numId w:val="1"/>
        </w:numPr>
        <w:ind w:left="0" w:firstLine="851"/>
        <w:jc w:val="both"/>
      </w:pPr>
      <w:r>
        <w:t xml:space="preserve">Aukciono komisijos </w:t>
      </w:r>
      <w:r w:rsidR="00980954">
        <w:t>sprendimai įforminami protokolu, kurį surašo Aukciono komisijos sekretorius, paskirtas Administracijos direktoriaus įsakymu, ir pasirašo visi posėdyje dalyvavę komisijos nariai.</w:t>
      </w:r>
    </w:p>
    <w:p w14:paraId="594D12EC" w14:textId="6F2A800D" w:rsidR="00980954" w:rsidRDefault="00980954" w:rsidP="0096599C">
      <w:pPr>
        <w:pStyle w:val="Default"/>
        <w:numPr>
          <w:ilvl w:val="0"/>
          <w:numId w:val="1"/>
        </w:numPr>
        <w:ind w:left="0" w:firstLine="851"/>
        <w:jc w:val="both"/>
      </w:pPr>
      <w:r>
        <w:t xml:space="preserve">Aukciono komisija rengia aukciono skelbimo projektą, kuriame nurodo Pardavimo viešuose </w:t>
      </w:r>
      <w:r w:rsidR="00843188">
        <w:t xml:space="preserve">prekių </w:t>
      </w:r>
      <w:r>
        <w:t xml:space="preserve">aukcionuose tvarkos aprašo 11 punkte nurodytą informaciją ir paskelbia šią informaciją apie rengiamą aukcioną Pardavimo viešuose prekių aukcionuose tvarkos aprašo </w:t>
      </w:r>
      <w:r w:rsidR="00843188">
        <w:t xml:space="preserve">          </w:t>
      </w:r>
      <w:r>
        <w:t>10 punkte nustatyta tvarka.</w:t>
      </w:r>
    </w:p>
    <w:p w14:paraId="42432BB0" w14:textId="43B96192" w:rsidR="0072309A" w:rsidRPr="0072309A" w:rsidRDefault="0072309A" w:rsidP="0072309A">
      <w:pPr>
        <w:pStyle w:val="Sraopastraipa"/>
        <w:widowControl w:val="0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72309A">
        <w:rPr>
          <w:szCs w:val="24"/>
          <w:lang w:eastAsia="lt-LT"/>
        </w:rPr>
        <w:t xml:space="preserve">Apie rengiamą aukcioną Aukciono komisija turi ne vėliau kaip prieš 15 (penkiolika) kalendorinių dienų iki aukciono pradžios paskelbti Šilalės rajono savivaldybės interneto svetainėje </w:t>
      </w:r>
      <w:hyperlink r:id="rId8" w:history="1">
        <w:r w:rsidRPr="0072309A">
          <w:rPr>
            <w:rStyle w:val="Hipersaitas"/>
            <w:color w:val="auto"/>
            <w:szCs w:val="24"/>
            <w:u w:val="none"/>
            <w:lang w:eastAsia="lt-LT"/>
          </w:rPr>
          <w:t>www.silale.lt</w:t>
        </w:r>
      </w:hyperlink>
      <w:r w:rsidRPr="0072309A">
        <w:rPr>
          <w:szCs w:val="24"/>
          <w:lang w:eastAsia="lt-LT"/>
        </w:rPr>
        <w:t>, spaudoje ir kitose visuomenės informavimo priemonėse.</w:t>
      </w:r>
    </w:p>
    <w:p w14:paraId="66BABB98" w14:textId="4DEFD83E" w:rsidR="001279D7" w:rsidRDefault="001279D7" w:rsidP="0096599C">
      <w:pPr>
        <w:pStyle w:val="Default"/>
        <w:numPr>
          <w:ilvl w:val="0"/>
          <w:numId w:val="1"/>
        </w:numPr>
        <w:ind w:left="0" w:firstLine="851"/>
        <w:jc w:val="both"/>
      </w:pPr>
      <w:r>
        <w:t>Aukciono komisijos pirmininkas (aukciono vedėjas) yra atsakingas už informacijos nustatytu laiku pateikimą ir paskelbimą apie organizuojamą aukcioną bei aukciono sąlygų parengim</w:t>
      </w:r>
      <w:r w:rsidR="0072309A">
        <w:t>ą</w:t>
      </w:r>
      <w:r w:rsidR="00980954">
        <w:t>.</w:t>
      </w:r>
      <w:r w:rsidR="0072309A">
        <w:t xml:space="preserve"> </w:t>
      </w:r>
    </w:p>
    <w:p w14:paraId="6561AA05" w14:textId="2C0BB157" w:rsidR="000A554F" w:rsidRDefault="000A554F" w:rsidP="0096599C">
      <w:pPr>
        <w:pStyle w:val="Default"/>
        <w:numPr>
          <w:ilvl w:val="0"/>
          <w:numId w:val="1"/>
        </w:numPr>
        <w:ind w:left="0" w:firstLine="851"/>
        <w:jc w:val="both"/>
      </w:pPr>
      <w:r>
        <w:t>Aukciono sekretorius paruošia reikalingą dokumentaciją tiesioginiam aukcionui vykdyti. Aukciono metu sekretorius rašo aukciono vedėjo registrą (Taisyklių 1 priedas).</w:t>
      </w:r>
    </w:p>
    <w:p w14:paraId="0EAEEA04" w14:textId="7CF70870" w:rsidR="0072309A" w:rsidRPr="0072309A" w:rsidRDefault="0072309A" w:rsidP="0072309A">
      <w:pPr>
        <w:pStyle w:val="Sraopastraipa"/>
        <w:widowControl w:val="0"/>
        <w:numPr>
          <w:ilvl w:val="0"/>
          <w:numId w:val="1"/>
        </w:numPr>
        <w:tabs>
          <w:tab w:val="left" w:pos="720"/>
        </w:tabs>
        <w:ind w:left="0" w:firstLine="851"/>
        <w:jc w:val="both"/>
        <w:rPr>
          <w:szCs w:val="24"/>
          <w:lang w:eastAsia="lt-LT"/>
        </w:rPr>
      </w:pPr>
      <w:r w:rsidRPr="0072309A">
        <w:rPr>
          <w:szCs w:val="24"/>
          <w:lang w:eastAsia="lt-LT"/>
        </w:rPr>
        <w:t>Aukciono laimėtojas Aukciono komisijai, pateikia banko patvirtinimą, kad įmokėta visa turto objekto pardavimo kaina. Gavusi patvirtinimą, Aukciono komisija dviem egzemplioriais surašo Viešame prekių aukcione parduoto turto objekto perdavimo aktą (</w:t>
      </w:r>
      <w:r>
        <w:rPr>
          <w:szCs w:val="24"/>
          <w:lang w:eastAsia="lt-LT"/>
        </w:rPr>
        <w:t xml:space="preserve">Taisyklių </w:t>
      </w:r>
      <w:r w:rsidRPr="0072309A">
        <w:rPr>
          <w:szCs w:val="24"/>
          <w:lang w:eastAsia="lt-LT"/>
        </w:rPr>
        <w:t>2 priedas). Jį pasirašo turto valdytojas ir aukciono laimėtojas.</w:t>
      </w:r>
    </w:p>
    <w:p w14:paraId="223A9A48" w14:textId="7E8BE902" w:rsidR="00D610FD" w:rsidRDefault="00D610FD" w:rsidP="00D610FD">
      <w:pPr>
        <w:pStyle w:val="Default"/>
        <w:ind w:left="851"/>
        <w:jc w:val="both"/>
      </w:pPr>
    </w:p>
    <w:p w14:paraId="7CF5E8F3" w14:textId="3D5E2B7F" w:rsidR="00D610FD" w:rsidRDefault="00D610FD" w:rsidP="00D610FD">
      <w:pPr>
        <w:pStyle w:val="Default"/>
        <w:ind w:left="851"/>
        <w:jc w:val="center"/>
        <w:rPr>
          <w:b/>
        </w:rPr>
      </w:pPr>
      <w:r w:rsidRPr="00D610FD">
        <w:rPr>
          <w:b/>
        </w:rPr>
        <w:t>V SKYRIUS</w:t>
      </w:r>
    </w:p>
    <w:p w14:paraId="78A525F3" w14:textId="11E0F9FC" w:rsidR="00843188" w:rsidRDefault="00843188" w:rsidP="00D610FD">
      <w:pPr>
        <w:pStyle w:val="Default"/>
        <w:ind w:left="851"/>
        <w:jc w:val="center"/>
        <w:rPr>
          <w:b/>
        </w:rPr>
      </w:pPr>
      <w:r>
        <w:rPr>
          <w:b/>
        </w:rPr>
        <w:t>BAIGIAMOSIOS NUOSTATOS</w:t>
      </w:r>
    </w:p>
    <w:p w14:paraId="112D7116" w14:textId="77777777" w:rsidR="00D610FD" w:rsidRDefault="00D610FD" w:rsidP="00D610FD">
      <w:pPr>
        <w:pStyle w:val="Default"/>
        <w:ind w:left="851"/>
        <w:jc w:val="center"/>
        <w:rPr>
          <w:b/>
        </w:rPr>
      </w:pPr>
    </w:p>
    <w:p w14:paraId="17580145" w14:textId="6E6ABDD1" w:rsidR="00D610FD" w:rsidRDefault="00D610FD" w:rsidP="00D610FD">
      <w:pPr>
        <w:pStyle w:val="Default"/>
        <w:numPr>
          <w:ilvl w:val="0"/>
          <w:numId w:val="1"/>
        </w:numPr>
        <w:ind w:left="1276" w:hanging="425"/>
        <w:jc w:val="both"/>
      </w:pPr>
      <w:r w:rsidRPr="00D610FD">
        <w:t>Aukciono komisija už savo veiklą yra atskaitinga Administracijos direktoriui.</w:t>
      </w:r>
    </w:p>
    <w:p w14:paraId="4518400B" w14:textId="4072E97F" w:rsidR="00411AE4" w:rsidRDefault="001279D7" w:rsidP="001279D7">
      <w:pPr>
        <w:pStyle w:val="Default"/>
        <w:numPr>
          <w:ilvl w:val="0"/>
          <w:numId w:val="1"/>
        </w:numPr>
        <w:ind w:left="0" w:firstLine="851"/>
        <w:jc w:val="both"/>
      </w:pPr>
      <w:r>
        <w:t>Reglamentas gali būti keičiamas, papildomas ir pripažįstamas netekusiu galios Administracijos direktoriaus įsakymu.</w:t>
      </w:r>
    </w:p>
    <w:p w14:paraId="46510D23" w14:textId="5FFADAC3" w:rsidR="00843188" w:rsidRPr="00D610FD" w:rsidRDefault="00843188" w:rsidP="001279D7">
      <w:pPr>
        <w:pStyle w:val="Default"/>
        <w:numPr>
          <w:ilvl w:val="0"/>
          <w:numId w:val="1"/>
        </w:numPr>
        <w:ind w:left="0" w:firstLine="851"/>
        <w:jc w:val="both"/>
      </w:pPr>
      <w:r>
        <w:t>Dokumentai, įskaitant asmens duomenis, saugomi Lietuvos Respublikos dokumentų ir archyvų įstatymo nustatyta tvarka.</w:t>
      </w:r>
    </w:p>
    <w:p w14:paraId="4562577F" w14:textId="78D5DBBD" w:rsidR="006459AA" w:rsidRPr="0096599C" w:rsidRDefault="006459AA" w:rsidP="0096599C">
      <w:pPr>
        <w:pStyle w:val="Default"/>
        <w:jc w:val="center"/>
        <w:rPr>
          <w:sz w:val="23"/>
          <w:szCs w:val="23"/>
        </w:rPr>
      </w:pPr>
    </w:p>
    <w:p w14:paraId="19912774" w14:textId="258470A4" w:rsidR="006459AA" w:rsidRPr="006459AA" w:rsidRDefault="006459AA" w:rsidP="006459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FB887B3" w14:textId="4BE3A48B" w:rsidR="00144CF6" w:rsidRPr="005E3394" w:rsidRDefault="008259E2" w:rsidP="008259E2">
      <w:pPr>
        <w:widowControl w:val="0"/>
        <w:tabs>
          <w:tab w:val="left" w:pos="709"/>
        </w:tabs>
        <w:jc w:val="center"/>
        <w:rPr>
          <w:szCs w:val="24"/>
        </w:rPr>
      </w:pPr>
      <w:r>
        <w:rPr>
          <w:szCs w:val="24"/>
          <w:lang w:eastAsia="lt-LT"/>
        </w:rPr>
        <w:t>______________________________</w:t>
      </w:r>
    </w:p>
    <w:sectPr w:rsidR="00144CF6" w:rsidRPr="005E3394" w:rsidSect="00825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1134" w:left="1701" w:header="567" w:footer="0" w:gutter="0"/>
      <w:pgNumType w:start="1"/>
      <w:cols w:space="1296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9370" w14:textId="77777777" w:rsidR="00F47501" w:rsidRDefault="00F47501">
      <w:p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separator/>
      </w:r>
    </w:p>
  </w:endnote>
  <w:endnote w:type="continuationSeparator" w:id="0">
    <w:p w14:paraId="5134F671" w14:textId="77777777" w:rsidR="00F47501" w:rsidRDefault="00F47501">
      <w:p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1B4B5" w14:textId="77777777" w:rsidR="005E3394" w:rsidRDefault="005E339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FC2A" w14:textId="77777777" w:rsidR="005E3394" w:rsidRDefault="005E339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AC13" w14:textId="77777777" w:rsidR="005E3394" w:rsidRDefault="005E339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D0F9" w14:textId="77777777" w:rsidR="00F47501" w:rsidRDefault="00F47501">
      <w:p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separator/>
      </w:r>
    </w:p>
  </w:footnote>
  <w:footnote w:type="continuationSeparator" w:id="0">
    <w:p w14:paraId="35AB917C" w14:textId="77777777" w:rsidR="00F47501" w:rsidRDefault="00F47501">
      <w:p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5588" w14:textId="77777777" w:rsidR="005E3394" w:rsidRDefault="005E33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619462"/>
      <w:docPartObj>
        <w:docPartGallery w:val="Page Numbers (Top of Page)"/>
        <w:docPartUnique/>
      </w:docPartObj>
    </w:sdtPr>
    <w:sdtEndPr/>
    <w:sdtContent>
      <w:p w14:paraId="6C9BB8C3" w14:textId="3DF49E6C" w:rsidR="005E3394" w:rsidRDefault="005E33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E4">
          <w:rPr>
            <w:noProof/>
          </w:rPr>
          <w:t>2</w:t>
        </w:r>
        <w:r>
          <w:fldChar w:fldCharType="end"/>
        </w:r>
      </w:p>
    </w:sdtContent>
  </w:sdt>
  <w:p w14:paraId="445921E2" w14:textId="77777777" w:rsidR="005E3394" w:rsidRDefault="005E339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8BA78" w14:textId="77777777" w:rsidR="005E3394" w:rsidRDefault="005E33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10930"/>
    <w:multiLevelType w:val="hybridMultilevel"/>
    <w:tmpl w:val="0BB6ACDA"/>
    <w:lvl w:ilvl="0" w:tplc="95567244">
      <w:start w:val="1"/>
      <w:numFmt w:val="decimal"/>
      <w:lvlText w:val="%1."/>
      <w:lvlJc w:val="left"/>
      <w:pPr>
        <w:ind w:left="1961" w:hanging="111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4"/>
    <w:rsid w:val="00034826"/>
    <w:rsid w:val="000A554F"/>
    <w:rsid w:val="000C09B2"/>
    <w:rsid w:val="001279D7"/>
    <w:rsid w:val="00143A06"/>
    <w:rsid w:val="00144CF6"/>
    <w:rsid w:val="00161347"/>
    <w:rsid w:val="001B5A18"/>
    <w:rsid w:val="00204AB9"/>
    <w:rsid w:val="00223986"/>
    <w:rsid w:val="002E487E"/>
    <w:rsid w:val="002E6079"/>
    <w:rsid w:val="00310D9C"/>
    <w:rsid w:val="003258F5"/>
    <w:rsid w:val="003275EB"/>
    <w:rsid w:val="00411AE4"/>
    <w:rsid w:val="00437C03"/>
    <w:rsid w:val="0045131F"/>
    <w:rsid w:val="004546DB"/>
    <w:rsid w:val="0056554C"/>
    <w:rsid w:val="00565FBE"/>
    <w:rsid w:val="005E3394"/>
    <w:rsid w:val="005E4883"/>
    <w:rsid w:val="005F1648"/>
    <w:rsid w:val="006459AA"/>
    <w:rsid w:val="006573F4"/>
    <w:rsid w:val="006B3511"/>
    <w:rsid w:val="0072309A"/>
    <w:rsid w:val="007440DA"/>
    <w:rsid w:val="00775597"/>
    <w:rsid w:val="007D7A68"/>
    <w:rsid w:val="0082542B"/>
    <w:rsid w:val="008259E2"/>
    <w:rsid w:val="00843188"/>
    <w:rsid w:val="008921F4"/>
    <w:rsid w:val="008B0E8A"/>
    <w:rsid w:val="008B2ABD"/>
    <w:rsid w:val="008E20E8"/>
    <w:rsid w:val="0096599C"/>
    <w:rsid w:val="00980954"/>
    <w:rsid w:val="00A72FE4"/>
    <w:rsid w:val="00A94C9A"/>
    <w:rsid w:val="00AC2834"/>
    <w:rsid w:val="00B040E2"/>
    <w:rsid w:val="00B16389"/>
    <w:rsid w:val="00B976F8"/>
    <w:rsid w:val="00BE7DA9"/>
    <w:rsid w:val="00BF665B"/>
    <w:rsid w:val="00C13020"/>
    <w:rsid w:val="00C65DC4"/>
    <w:rsid w:val="00CB7ECD"/>
    <w:rsid w:val="00CF2D5F"/>
    <w:rsid w:val="00D610FD"/>
    <w:rsid w:val="00DD33C9"/>
    <w:rsid w:val="00E83532"/>
    <w:rsid w:val="00EA4A65"/>
    <w:rsid w:val="00EC2522"/>
    <w:rsid w:val="00EE47DD"/>
    <w:rsid w:val="00F14649"/>
    <w:rsid w:val="00F17ABD"/>
    <w:rsid w:val="00F47501"/>
    <w:rsid w:val="00F81229"/>
    <w:rsid w:val="00FB08E0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86B6"/>
  <w15:docId w15:val="{695D30D3-D724-4201-9E47-19977E89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E3394"/>
    <w:rPr>
      <w:color w:val="808080"/>
    </w:rPr>
  </w:style>
  <w:style w:type="paragraph" w:styleId="Antrats">
    <w:name w:val="header"/>
    <w:basedOn w:val="prastasis"/>
    <w:link w:val="AntratsDiagrama"/>
    <w:uiPriority w:val="99"/>
    <w:rsid w:val="005E33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3394"/>
  </w:style>
  <w:style w:type="paragraph" w:styleId="Porat">
    <w:name w:val="footer"/>
    <w:basedOn w:val="prastasis"/>
    <w:link w:val="PoratDiagrama"/>
    <w:rsid w:val="005E339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E3394"/>
  </w:style>
  <w:style w:type="character" w:styleId="Hipersaitas">
    <w:name w:val="Hyperlink"/>
    <w:basedOn w:val="Numatytasispastraiposriftas"/>
    <w:rsid w:val="004546DB"/>
    <w:rPr>
      <w:color w:val="0000FF" w:themeColor="hyperlink"/>
      <w:u w:val="single"/>
    </w:rPr>
  </w:style>
  <w:style w:type="paragraph" w:customStyle="1" w:styleId="Default">
    <w:name w:val="Default"/>
    <w:rsid w:val="007440DA"/>
    <w:pPr>
      <w:autoSpaceDE w:val="0"/>
      <w:autoSpaceDN w:val="0"/>
      <w:adjustRightInd w:val="0"/>
    </w:pPr>
    <w:rPr>
      <w:color w:val="000000"/>
      <w:szCs w:val="24"/>
    </w:rPr>
  </w:style>
  <w:style w:type="paragraph" w:styleId="Sraopastraipa">
    <w:name w:val="List Paragraph"/>
    <w:basedOn w:val="prastasis"/>
    <w:rsid w:val="0072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CC5A-478D-415E-9D76-6313C379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3581</Words>
  <Characters>2042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Večerinskienė</dc:creator>
  <cp:lastModifiedBy>User</cp:lastModifiedBy>
  <cp:revision>2</cp:revision>
  <cp:lastPrinted>2019-03-06T08:53:00Z</cp:lastPrinted>
  <dcterms:created xsi:type="dcterms:W3CDTF">2020-12-11T12:28:00Z</dcterms:created>
  <dcterms:modified xsi:type="dcterms:W3CDTF">2020-12-11T12:28:00Z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