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F8" w:rsidRPr="00BE2E56" w:rsidRDefault="00AA2EE0" w:rsidP="00BE2E56">
      <w:pPr>
        <w:jc w:val="center"/>
        <w:rPr>
          <w:b/>
          <w:sz w:val="28"/>
          <w:szCs w:val="28"/>
        </w:rPr>
      </w:pPr>
      <w:r>
        <w:rPr>
          <w:b/>
          <w:sz w:val="28"/>
          <w:szCs w:val="28"/>
        </w:rPr>
        <w:t>Kontrolės</w:t>
      </w:r>
      <w:r w:rsidR="00BE2E56" w:rsidRPr="00BE2E56">
        <w:rPr>
          <w:b/>
          <w:sz w:val="28"/>
          <w:szCs w:val="28"/>
        </w:rPr>
        <w:t xml:space="preserve"> </w:t>
      </w:r>
      <w:r w:rsidR="00A62150">
        <w:rPr>
          <w:b/>
          <w:sz w:val="28"/>
          <w:szCs w:val="28"/>
        </w:rPr>
        <w:t xml:space="preserve">ir </w:t>
      </w:r>
      <w:r w:rsidR="00A62150">
        <w:rPr>
          <w:b/>
          <w:sz w:val="28"/>
          <w:szCs w:val="28"/>
        </w:rPr>
        <w:t>Kaimo, aplinkosaugos ir komunalinio ūkio reikalų</w:t>
      </w:r>
      <w:r w:rsidR="00A62150" w:rsidRPr="00BE2E56">
        <w:rPr>
          <w:b/>
          <w:sz w:val="28"/>
          <w:szCs w:val="28"/>
        </w:rPr>
        <w:t xml:space="preserve"> </w:t>
      </w:r>
      <w:r w:rsidR="00A62150">
        <w:rPr>
          <w:b/>
          <w:sz w:val="28"/>
          <w:szCs w:val="28"/>
        </w:rPr>
        <w:t>komitetų</w:t>
      </w:r>
      <w:r w:rsidR="00BE2E56" w:rsidRPr="00BE2E56">
        <w:rPr>
          <w:b/>
          <w:sz w:val="28"/>
          <w:szCs w:val="28"/>
        </w:rPr>
        <w:t xml:space="preserve"> nariams</w:t>
      </w:r>
    </w:p>
    <w:p w:rsidR="00BE2E56" w:rsidRPr="00BE2E56" w:rsidRDefault="00BE2E56" w:rsidP="00BE2E56">
      <w:pPr>
        <w:jc w:val="center"/>
        <w:rPr>
          <w:b/>
          <w:sz w:val="28"/>
          <w:szCs w:val="28"/>
        </w:rPr>
      </w:pPr>
    </w:p>
    <w:p w:rsidR="00BE2E56" w:rsidRDefault="00BE2E56" w:rsidP="00BE2E56">
      <w:pPr>
        <w:jc w:val="center"/>
        <w:rPr>
          <w:b/>
          <w:szCs w:val="24"/>
        </w:rPr>
      </w:pPr>
      <w:r w:rsidRPr="00BE2E56">
        <w:rPr>
          <w:b/>
          <w:szCs w:val="24"/>
        </w:rPr>
        <w:t>Informacija apie komiteto posėdį</w:t>
      </w:r>
    </w:p>
    <w:p w:rsidR="00BE2E56" w:rsidRDefault="00BE2E56" w:rsidP="00BE2E56">
      <w:pPr>
        <w:jc w:val="center"/>
        <w:rPr>
          <w:b/>
          <w:szCs w:val="24"/>
        </w:rPr>
      </w:pPr>
    </w:p>
    <w:p w:rsidR="00BE2E56" w:rsidRDefault="00AA2EE0" w:rsidP="00BE2E56">
      <w:pPr>
        <w:ind w:firstLine="851"/>
        <w:jc w:val="both"/>
        <w:rPr>
          <w:szCs w:val="24"/>
        </w:rPr>
      </w:pPr>
      <w:r>
        <w:rPr>
          <w:szCs w:val="24"/>
        </w:rPr>
        <w:t>Kontrolės</w:t>
      </w:r>
      <w:r w:rsidR="00780F45" w:rsidRPr="00780F45">
        <w:rPr>
          <w:b/>
          <w:szCs w:val="24"/>
        </w:rPr>
        <w:t xml:space="preserve"> </w:t>
      </w:r>
      <w:r w:rsidR="00A62150" w:rsidRPr="00A62150">
        <w:rPr>
          <w:szCs w:val="24"/>
        </w:rPr>
        <w:t>ir Kaimo, aplinkosaugos ir komunalinio ūkio reikalų</w:t>
      </w:r>
      <w:r w:rsidR="00A62150" w:rsidRPr="00A62150">
        <w:rPr>
          <w:b/>
          <w:szCs w:val="24"/>
        </w:rPr>
        <w:t xml:space="preserve"> </w:t>
      </w:r>
      <w:r w:rsidR="00A62150">
        <w:rPr>
          <w:szCs w:val="24"/>
        </w:rPr>
        <w:t>komitetų</w:t>
      </w:r>
      <w:r w:rsidR="00BE2E56" w:rsidRPr="00780F45">
        <w:rPr>
          <w:szCs w:val="24"/>
        </w:rPr>
        <w:t xml:space="preserve"> narius</w:t>
      </w:r>
      <w:r w:rsidR="00A56D11">
        <w:rPr>
          <w:szCs w:val="24"/>
        </w:rPr>
        <w:t xml:space="preserve"> kviečiame 2020</w:t>
      </w:r>
      <w:r w:rsidR="00BE2E56">
        <w:rPr>
          <w:szCs w:val="24"/>
        </w:rPr>
        <w:t xml:space="preserve"> m. </w:t>
      </w:r>
      <w:r w:rsidR="00A62150">
        <w:rPr>
          <w:szCs w:val="24"/>
        </w:rPr>
        <w:t>kov</w:t>
      </w:r>
      <w:r w:rsidR="00EF264C">
        <w:rPr>
          <w:szCs w:val="24"/>
        </w:rPr>
        <w:t xml:space="preserve">o </w:t>
      </w:r>
      <w:r w:rsidR="00A62150">
        <w:rPr>
          <w:szCs w:val="24"/>
        </w:rPr>
        <w:t>9</w:t>
      </w:r>
      <w:r w:rsidR="00BE2E56">
        <w:rPr>
          <w:szCs w:val="24"/>
        </w:rPr>
        <w:t xml:space="preserve"> d. (</w:t>
      </w:r>
      <w:r w:rsidR="00A62150">
        <w:rPr>
          <w:szCs w:val="24"/>
        </w:rPr>
        <w:t>pirmadi</w:t>
      </w:r>
      <w:r w:rsidRPr="007D470C">
        <w:rPr>
          <w:szCs w:val="24"/>
        </w:rPr>
        <w:t>enį</w:t>
      </w:r>
      <w:r w:rsidR="00BE2E56" w:rsidRPr="007D470C">
        <w:rPr>
          <w:szCs w:val="24"/>
        </w:rPr>
        <w:t xml:space="preserve">) </w:t>
      </w:r>
      <w:r w:rsidR="00A62150">
        <w:rPr>
          <w:b/>
          <w:szCs w:val="24"/>
        </w:rPr>
        <w:t>15</w:t>
      </w:r>
      <w:r w:rsidR="00BE2E56" w:rsidRPr="007D470C">
        <w:rPr>
          <w:b/>
          <w:szCs w:val="24"/>
        </w:rPr>
        <w:t>.00</w:t>
      </w:r>
      <w:r w:rsidR="00BE2E56">
        <w:rPr>
          <w:szCs w:val="24"/>
        </w:rPr>
        <w:t xml:space="preserve"> val. į komiteto posėdį Tarybos posėdžių salėje.</w:t>
      </w:r>
    </w:p>
    <w:p w:rsidR="00BE2E56" w:rsidRDefault="00BE2E56" w:rsidP="00BE2E56">
      <w:pPr>
        <w:ind w:firstLine="851"/>
        <w:jc w:val="both"/>
        <w:rPr>
          <w:szCs w:val="24"/>
        </w:rPr>
      </w:pPr>
    </w:p>
    <w:p w:rsidR="00BE2E56" w:rsidRDefault="00BE2E56" w:rsidP="00BE2E56">
      <w:pPr>
        <w:ind w:firstLine="851"/>
        <w:jc w:val="both"/>
        <w:rPr>
          <w:szCs w:val="24"/>
        </w:rPr>
      </w:pPr>
      <w:r>
        <w:rPr>
          <w:szCs w:val="24"/>
        </w:rPr>
        <w:t>DARBOTVARKĖ:</w:t>
      </w:r>
    </w:p>
    <w:p w:rsidR="009B30C5" w:rsidRDefault="009B30C5" w:rsidP="00CD69AC">
      <w:pPr>
        <w:jc w:val="both"/>
        <w:rPr>
          <w:szCs w:val="24"/>
        </w:rPr>
      </w:pPr>
    </w:p>
    <w:p w:rsidR="00A62150" w:rsidRPr="00A62150" w:rsidRDefault="00A62150" w:rsidP="00A62150">
      <w:pPr>
        <w:ind w:firstLine="709"/>
        <w:jc w:val="both"/>
        <w:rPr>
          <w:rFonts w:eastAsia="Times New Roman" w:cs="Times New Roman"/>
          <w:szCs w:val="24"/>
          <w:lang w:eastAsia="lt-LT"/>
        </w:rPr>
      </w:pPr>
      <w:r w:rsidRPr="00A62150">
        <w:rPr>
          <w:rFonts w:eastAsia="Times New Roman" w:cs="Times New Roman"/>
          <w:szCs w:val="24"/>
          <w:lang w:eastAsia="lt-LT"/>
        </w:rPr>
        <w:t>1. Dėl Šilalės rajono savivaldybės tarybos narių atsiskaitymo gyventojams tvarkaraščio patvirtinimo.</w:t>
      </w:r>
    </w:p>
    <w:p w:rsidR="00A62150" w:rsidRPr="00A62150" w:rsidRDefault="00A62150" w:rsidP="00A62150">
      <w:pPr>
        <w:ind w:firstLine="709"/>
        <w:jc w:val="both"/>
        <w:rPr>
          <w:rFonts w:eastAsia="Times New Roman" w:cs="Times New Roman"/>
          <w:szCs w:val="24"/>
          <w:lang w:eastAsia="lt-LT"/>
        </w:rPr>
      </w:pPr>
      <w:r w:rsidRPr="00A62150">
        <w:rPr>
          <w:rFonts w:eastAsia="Times New Roman" w:cs="Times New Roman"/>
          <w:szCs w:val="24"/>
          <w:lang w:eastAsia="lt-LT"/>
        </w:rPr>
        <w:t>Pranešėjas Algirdas Meiženis.</w:t>
      </w:r>
    </w:p>
    <w:p w:rsidR="00A62150" w:rsidRPr="00A62150" w:rsidRDefault="00A62150" w:rsidP="00A62150">
      <w:pPr>
        <w:ind w:firstLine="709"/>
        <w:jc w:val="both"/>
        <w:rPr>
          <w:rFonts w:eastAsia="Times New Roman" w:cs="Times New Roman"/>
          <w:szCs w:val="24"/>
          <w:lang w:eastAsia="lt-LT"/>
        </w:rPr>
      </w:pPr>
      <w:r>
        <w:rPr>
          <w:rFonts w:eastAsia="Times New Roman" w:cs="Times New Roman"/>
          <w:szCs w:val="24"/>
          <w:lang w:eastAsia="lt-LT"/>
        </w:rPr>
        <w:t>2</w:t>
      </w:r>
      <w:r w:rsidRPr="00A62150">
        <w:rPr>
          <w:rFonts w:eastAsia="Times New Roman" w:cs="Times New Roman"/>
          <w:szCs w:val="24"/>
          <w:lang w:eastAsia="lt-LT"/>
        </w:rPr>
        <w:t>. Dėl Šilalės rajono savivaldybės tarybos 2019 m. rugsėjo 20 d. sprendimo Nr. T1-208 ,,Dėl pripažinimo padarius šiurkštų darbo pareigų pažeidimą ir atleidimo iš darbo“ pakeitimo.</w:t>
      </w:r>
    </w:p>
    <w:p w:rsidR="00A62150" w:rsidRP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Pranešėjai: Valdemaras Jasevičius, Vilma Kuzminskaitė.</w:t>
      </w:r>
    </w:p>
    <w:p w:rsidR="00A62150" w:rsidRPr="00A62150" w:rsidRDefault="00A62150" w:rsidP="00A62150">
      <w:pPr>
        <w:ind w:firstLine="709"/>
        <w:jc w:val="both"/>
        <w:rPr>
          <w:rFonts w:eastAsia="Times New Roman" w:cs="Times New Roman"/>
          <w:szCs w:val="24"/>
          <w:lang w:eastAsia="lt-LT"/>
        </w:rPr>
      </w:pPr>
      <w:r w:rsidRPr="00A62150">
        <w:rPr>
          <w:rFonts w:eastAsia="Times New Roman" w:cs="Times New Roman"/>
          <w:szCs w:val="24"/>
          <w:lang w:eastAsia="lt-LT"/>
        </w:rPr>
        <w:t>3. Dėl pavedimo laikinai eiti Šilalės r. Laukuvos Norberto Vėliaus gimnazijos direktoriaus pareigas.</w:t>
      </w:r>
    </w:p>
    <w:p w:rsid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Pranešėjai: Valdemaras Jasevičius, Vilma Kuzminskaitė.</w:t>
      </w:r>
    </w:p>
    <w:p w:rsidR="00A62150" w:rsidRPr="00A62150" w:rsidRDefault="00A62150" w:rsidP="00A62150">
      <w:pPr>
        <w:ind w:firstLine="709"/>
        <w:jc w:val="both"/>
        <w:rPr>
          <w:rFonts w:eastAsia="Times New Roman" w:cs="Times New Roman"/>
          <w:szCs w:val="24"/>
          <w:lang w:eastAsia="lt-LT"/>
        </w:rPr>
      </w:pPr>
      <w:r>
        <w:rPr>
          <w:rFonts w:eastAsia="Times New Roman" w:cs="Times New Roman"/>
          <w:szCs w:val="24"/>
          <w:lang w:eastAsia="lt-LT"/>
        </w:rPr>
        <w:t>4</w:t>
      </w:r>
      <w:r w:rsidRPr="00A62150">
        <w:rPr>
          <w:rFonts w:eastAsia="Times New Roman" w:cs="Times New Roman"/>
          <w:szCs w:val="24"/>
          <w:lang w:eastAsia="lt-LT"/>
        </w:rPr>
        <w:t>. Dėl Klasių komplektų ir priešmokyklinio ugdymo grupių skaičiaus Šilalės rajono savivaldybės bendrojo ugdymo mokyklose 2020–2021 mokslo metais</w:t>
      </w:r>
      <w:r>
        <w:rPr>
          <w:rFonts w:eastAsia="Times New Roman" w:cs="Times New Roman"/>
          <w:szCs w:val="24"/>
          <w:lang w:eastAsia="lt-LT"/>
        </w:rPr>
        <w:t xml:space="preserve"> (5)</w:t>
      </w:r>
      <w:r w:rsidRPr="00A62150">
        <w:rPr>
          <w:rFonts w:eastAsia="Times New Roman" w:cs="Times New Roman"/>
          <w:szCs w:val="24"/>
          <w:lang w:eastAsia="lt-LT"/>
        </w:rPr>
        <w:t>.</w:t>
      </w:r>
    </w:p>
    <w:p w:rsidR="00A62150" w:rsidRP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 Rasa Kuzminskaitė.</w:t>
      </w:r>
    </w:p>
    <w:p w:rsidR="00A62150" w:rsidRPr="00A62150" w:rsidRDefault="00A62150" w:rsidP="00A62150">
      <w:pPr>
        <w:ind w:firstLine="709"/>
        <w:jc w:val="both"/>
        <w:rPr>
          <w:rFonts w:eastAsia="Times New Roman" w:cs="Times New Roman"/>
          <w:szCs w:val="24"/>
          <w:lang w:eastAsia="lt-LT"/>
        </w:rPr>
      </w:pPr>
      <w:r>
        <w:rPr>
          <w:rFonts w:eastAsia="Times New Roman" w:cs="Times New Roman"/>
          <w:szCs w:val="24"/>
          <w:lang w:eastAsia="lt-LT"/>
        </w:rPr>
        <w:t>5</w:t>
      </w:r>
      <w:r w:rsidRPr="00A62150">
        <w:rPr>
          <w:rFonts w:eastAsia="Times New Roman" w:cs="Times New Roman"/>
          <w:szCs w:val="24"/>
          <w:lang w:eastAsia="lt-LT"/>
        </w:rPr>
        <w:t>. Dėl Kelių priežiūros ir plėtros programos finansavimo lėšų, skirtų Šilalės rajono savivaldybės vietinės reikšmės keliams (gatvėms) tiesti, rekonstruoti, taisyti (remontuoti), prižiūrėti ir saugaus eismo sąlygoms užtikrinti, 2020 metų objektų sąrašo patvirtinimo</w:t>
      </w:r>
      <w:r>
        <w:rPr>
          <w:rFonts w:eastAsia="Times New Roman" w:cs="Times New Roman"/>
          <w:szCs w:val="24"/>
          <w:lang w:eastAsia="lt-LT"/>
        </w:rPr>
        <w:t xml:space="preserve"> (6)</w:t>
      </w:r>
      <w:r w:rsidRPr="00A62150">
        <w:rPr>
          <w:rFonts w:eastAsia="Times New Roman" w:cs="Times New Roman"/>
          <w:szCs w:val="24"/>
          <w:lang w:eastAsia="lt-LT"/>
        </w:rPr>
        <w:t>.</w:t>
      </w:r>
    </w:p>
    <w:p w:rsidR="00A62150" w:rsidRP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Pranešėjas Martynas Remeikis.</w:t>
      </w:r>
    </w:p>
    <w:p w:rsidR="00A62150" w:rsidRPr="00A62150" w:rsidRDefault="00A62150" w:rsidP="00A62150">
      <w:pPr>
        <w:ind w:firstLine="709"/>
        <w:jc w:val="both"/>
        <w:rPr>
          <w:rFonts w:eastAsia="Times New Roman" w:cs="Times New Roman"/>
          <w:szCs w:val="24"/>
          <w:lang w:eastAsia="lt-LT"/>
        </w:rPr>
      </w:pPr>
      <w:r>
        <w:rPr>
          <w:rFonts w:eastAsia="Times New Roman" w:cs="Times New Roman"/>
          <w:szCs w:val="24"/>
          <w:lang w:eastAsia="lt-LT"/>
        </w:rPr>
        <w:t>6</w:t>
      </w:r>
      <w:r w:rsidRPr="00A62150">
        <w:rPr>
          <w:rFonts w:eastAsia="Times New Roman" w:cs="Times New Roman"/>
          <w:szCs w:val="24"/>
          <w:lang w:eastAsia="lt-LT"/>
        </w:rPr>
        <w:t>. Dėl Kelių priežiūros ir plėtros programos finansavimo lėšų, skirtų Šilalės rajono savivaldybės vietinės reikšmės keliams ir gatvėms tiesti, taisyti (remontuoti), prižiūrėti ir saugaus eismo sąlygoms užtikrinti, naudojimo tvarkos aprašo patvirtinimo</w:t>
      </w:r>
      <w:r>
        <w:rPr>
          <w:rFonts w:eastAsia="Times New Roman" w:cs="Times New Roman"/>
          <w:szCs w:val="24"/>
          <w:lang w:eastAsia="lt-LT"/>
        </w:rPr>
        <w:t xml:space="preserve"> (7)</w:t>
      </w:r>
      <w:r w:rsidRPr="00A62150">
        <w:rPr>
          <w:rFonts w:eastAsia="Times New Roman" w:cs="Times New Roman"/>
          <w:szCs w:val="24"/>
          <w:lang w:eastAsia="lt-LT"/>
        </w:rPr>
        <w:t>.</w:t>
      </w:r>
    </w:p>
    <w:p w:rsidR="00A62150" w:rsidRP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Pranešėjas Martynas Remeikis.</w:t>
      </w:r>
    </w:p>
    <w:p w:rsidR="00A62150" w:rsidRPr="00A62150" w:rsidRDefault="00A62150" w:rsidP="00A62150">
      <w:pPr>
        <w:ind w:left="709"/>
        <w:jc w:val="both"/>
        <w:rPr>
          <w:rFonts w:eastAsia="Times New Roman" w:cs="Times New Roman"/>
          <w:szCs w:val="24"/>
          <w:lang w:eastAsia="lt-LT"/>
        </w:rPr>
      </w:pPr>
      <w:r>
        <w:rPr>
          <w:rFonts w:eastAsia="Times New Roman" w:cs="Times New Roman"/>
          <w:szCs w:val="24"/>
          <w:lang w:eastAsia="lt-LT"/>
        </w:rPr>
        <w:t>7</w:t>
      </w:r>
      <w:r w:rsidRPr="00A62150">
        <w:rPr>
          <w:rFonts w:eastAsia="Times New Roman" w:cs="Times New Roman"/>
          <w:szCs w:val="24"/>
          <w:lang w:eastAsia="lt-LT"/>
        </w:rPr>
        <w:t>. Dėl valstybinės žemės sklypo įrašymo į neprivatizuojamų žemių planus</w:t>
      </w:r>
      <w:r>
        <w:rPr>
          <w:rFonts w:eastAsia="Times New Roman" w:cs="Times New Roman"/>
          <w:szCs w:val="24"/>
          <w:lang w:eastAsia="lt-LT"/>
        </w:rPr>
        <w:t xml:space="preserve"> (11)</w:t>
      </w:r>
      <w:r w:rsidRPr="00A62150">
        <w:rPr>
          <w:rFonts w:eastAsia="Times New Roman" w:cs="Times New Roman"/>
          <w:szCs w:val="24"/>
          <w:lang w:eastAsia="lt-LT"/>
        </w:rPr>
        <w:t>.</w:t>
      </w:r>
    </w:p>
    <w:p w:rsidR="00A62150" w:rsidRPr="00A62150" w:rsidRDefault="00A62150" w:rsidP="00A62150">
      <w:pPr>
        <w:ind w:left="709"/>
        <w:jc w:val="both"/>
        <w:rPr>
          <w:rFonts w:eastAsia="Times New Roman" w:cs="Times New Roman"/>
          <w:szCs w:val="24"/>
          <w:lang w:eastAsia="lt-LT"/>
        </w:rPr>
      </w:pPr>
      <w:r w:rsidRPr="00A62150">
        <w:rPr>
          <w:rFonts w:eastAsia="Times New Roman" w:cs="Times New Roman"/>
          <w:szCs w:val="24"/>
          <w:lang w:eastAsia="lt-LT"/>
        </w:rPr>
        <w:t>Pranešėjas Martynas Remeikis.</w:t>
      </w:r>
    </w:p>
    <w:p w:rsidR="00A62150" w:rsidRPr="00A62150" w:rsidRDefault="00A62150" w:rsidP="00A62150">
      <w:pPr>
        <w:ind w:left="709"/>
        <w:jc w:val="both"/>
        <w:rPr>
          <w:rFonts w:eastAsia="Times New Roman" w:cs="Times New Roman"/>
          <w:szCs w:val="24"/>
          <w:lang w:eastAsia="lt-LT"/>
        </w:rPr>
      </w:pPr>
    </w:p>
    <w:p w:rsidR="009B30C5" w:rsidRDefault="009B30C5" w:rsidP="006814D2">
      <w:pPr>
        <w:tabs>
          <w:tab w:val="left" w:pos="1276"/>
        </w:tabs>
        <w:jc w:val="both"/>
        <w:rPr>
          <w:szCs w:val="24"/>
        </w:rPr>
      </w:pPr>
    </w:p>
    <w:p w:rsidR="006814D2" w:rsidRDefault="009B30C5"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Pr>
          <w:szCs w:val="24"/>
        </w:rPr>
        <w:tab/>
        <w:t>Jonas Gudauskas</w:t>
      </w:r>
    </w:p>
    <w:p w:rsidR="00A62150" w:rsidRDefault="00A62150" w:rsidP="006814D2">
      <w:pPr>
        <w:tabs>
          <w:tab w:val="left" w:pos="1276"/>
        </w:tabs>
        <w:jc w:val="both"/>
        <w:rPr>
          <w:szCs w:val="24"/>
        </w:rPr>
      </w:pPr>
    </w:p>
    <w:p w:rsidR="00A62150" w:rsidRPr="006814D2" w:rsidRDefault="00A62150" w:rsidP="006814D2">
      <w:pPr>
        <w:tabs>
          <w:tab w:val="left" w:pos="1276"/>
        </w:tabs>
        <w:jc w:val="both"/>
        <w:rPr>
          <w:szCs w:val="24"/>
        </w:rPr>
      </w:pPr>
      <w:r>
        <w:rPr>
          <w:szCs w:val="24"/>
        </w:rPr>
        <w:t>Pirmininkas</w:t>
      </w:r>
      <w:r>
        <w:rPr>
          <w:szCs w:val="24"/>
        </w:rPr>
        <w:tab/>
      </w:r>
      <w:r>
        <w:rPr>
          <w:szCs w:val="24"/>
        </w:rPr>
        <w:tab/>
      </w:r>
      <w:r>
        <w:rPr>
          <w:szCs w:val="24"/>
        </w:rPr>
        <w:tab/>
      </w:r>
      <w:r>
        <w:rPr>
          <w:szCs w:val="24"/>
        </w:rPr>
        <w:tab/>
      </w:r>
      <w:r>
        <w:rPr>
          <w:szCs w:val="24"/>
        </w:rPr>
        <w:tab/>
      </w:r>
      <w:r>
        <w:rPr>
          <w:szCs w:val="24"/>
        </w:rPr>
        <w:tab/>
      </w:r>
      <w:r>
        <w:rPr>
          <w:szCs w:val="24"/>
        </w:rPr>
        <w:tab/>
        <w:t>Albinas Ežerskis</w:t>
      </w:r>
      <w:bookmarkStart w:id="0" w:name="_GoBack"/>
      <w:bookmarkEnd w:id="0"/>
    </w:p>
    <w:sectPr w:rsidR="00A62150" w:rsidRPr="006814D2" w:rsidSect="008C666D">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7E4" w:rsidRDefault="009B57E4" w:rsidP="008C666D">
      <w:r>
        <w:separator/>
      </w:r>
    </w:p>
  </w:endnote>
  <w:endnote w:type="continuationSeparator" w:id="0">
    <w:p w:rsidR="009B57E4" w:rsidRDefault="009B57E4" w:rsidP="008C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7E4" w:rsidRDefault="009B57E4" w:rsidP="008C666D">
      <w:r>
        <w:separator/>
      </w:r>
    </w:p>
  </w:footnote>
  <w:footnote w:type="continuationSeparator" w:id="0">
    <w:p w:rsidR="009B57E4" w:rsidRDefault="009B57E4" w:rsidP="008C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7028"/>
      <w:docPartObj>
        <w:docPartGallery w:val="Page Numbers (Top of Page)"/>
        <w:docPartUnique/>
      </w:docPartObj>
    </w:sdtPr>
    <w:sdtEndPr/>
    <w:sdtContent>
      <w:p w:rsidR="008C666D" w:rsidRDefault="008C666D">
        <w:pPr>
          <w:pStyle w:val="Antrats"/>
          <w:jc w:val="center"/>
        </w:pPr>
        <w:r>
          <w:fldChar w:fldCharType="begin"/>
        </w:r>
        <w:r>
          <w:instrText>PAGE   \* MERGEFORMAT</w:instrText>
        </w:r>
        <w:r>
          <w:fldChar w:fldCharType="separate"/>
        </w:r>
        <w:r w:rsidR="00DA6FE2">
          <w:rPr>
            <w:noProof/>
          </w:rPr>
          <w:t>2</w:t>
        </w:r>
        <w:r>
          <w:fldChar w:fldCharType="end"/>
        </w:r>
      </w:p>
    </w:sdtContent>
  </w:sdt>
  <w:p w:rsidR="008C666D" w:rsidRDefault="008C666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66D" w:rsidRDefault="008C666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61AF"/>
    <w:multiLevelType w:val="multilevel"/>
    <w:tmpl w:val="CEA8A9AE"/>
    <w:lvl w:ilvl="0">
      <w:start w:val="1"/>
      <w:numFmt w:val="decimal"/>
      <w:lvlText w:val="%1."/>
      <w:lvlJc w:val="left"/>
      <w:pPr>
        <w:ind w:left="1620" w:hanging="360"/>
      </w:pPr>
      <w:rPr>
        <w:rFonts w:hint="default"/>
      </w:rPr>
    </w:lvl>
    <w:lvl w:ilvl="1">
      <w:start w:val="1"/>
      <w:numFmt w:val="decimal"/>
      <w:isLgl/>
      <w:lvlText w:val="%2."/>
      <w:lvlJc w:val="left"/>
      <w:pPr>
        <w:ind w:left="2204" w:hanging="360"/>
      </w:pPr>
      <w:rPr>
        <w:rFonts w:ascii="Times New Roman" w:eastAsiaTheme="minorHAnsi" w:hAnsi="Times New Roman" w:cstheme="minorBidi"/>
        <w:color w:val="auto"/>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 w15:restartNumberingAfterBreak="0">
    <w:nsid w:val="663839A2"/>
    <w:multiLevelType w:val="hybridMultilevel"/>
    <w:tmpl w:val="FCA86998"/>
    <w:lvl w:ilvl="0" w:tplc="BA1674D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E56"/>
    <w:rsid w:val="00024F27"/>
    <w:rsid w:val="00032025"/>
    <w:rsid w:val="000D7994"/>
    <w:rsid w:val="000E395B"/>
    <w:rsid w:val="001367C0"/>
    <w:rsid w:val="00151608"/>
    <w:rsid w:val="001556B9"/>
    <w:rsid w:val="00176C11"/>
    <w:rsid w:val="00197E93"/>
    <w:rsid w:val="003155E3"/>
    <w:rsid w:val="003B2D73"/>
    <w:rsid w:val="00443599"/>
    <w:rsid w:val="004749E0"/>
    <w:rsid w:val="005037F8"/>
    <w:rsid w:val="005A361A"/>
    <w:rsid w:val="005B4AF7"/>
    <w:rsid w:val="006157A4"/>
    <w:rsid w:val="00635FC1"/>
    <w:rsid w:val="00641867"/>
    <w:rsid w:val="00651F99"/>
    <w:rsid w:val="00673EF5"/>
    <w:rsid w:val="006814D2"/>
    <w:rsid w:val="00687713"/>
    <w:rsid w:val="00691327"/>
    <w:rsid w:val="00722934"/>
    <w:rsid w:val="00761811"/>
    <w:rsid w:val="00780F45"/>
    <w:rsid w:val="007B6092"/>
    <w:rsid w:val="007C7E9E"/>
    <w:rsid w:val="007D470C"/>
    <w:rsid w:val="007D77F2"/>
    <w:rsid w:val="00814DCA"/>
    <w:rsid w:val="0087030D"/>
    <w:rsid w:val="008A7859"/>
    <w:rsid w:val="008B32A5"/>
    <w:rsid w:val="008C666D"/>
    <w:rsid w:val="00945802"/>
    <w:rsid w:val="0094643E"/>
    <w:rsid w:val="009833B0"/>
    <w:rsid w:val="009B30C5"/>
    <w:rsid w:val="009B57E4"/>
    <w:rsid w:val="00A103B6"/>
    <w:rsid w:val="00A13891"/>
    <w:rsid w:val="00A363E2"/>
    <w:rsid w:val="00A43F16"/>
    <w:rsid w:val="00A56D11"/>
    <w:rsid w:val="00A62150"/>
    <w:rsid w:val="00AA2EE0"/>
    <w:rsid w:val="00AA52F8"/>
    <w:rsid w:val="00AE7810"/>
    <w:rsid w:val="00B1388A"/>
    <w:rsid w:val="00B346A7"/>
    <w:rsid w:val="00B60E8C"/>
    <w:rsid w:val="00BA1227"/>
    <w:rsid w:val="00BB1DC1"/>
    <w:rsid w:val="00BD3558"/>
    <w:rsid w:val="00BE2E56"/>
    <w:rsid w:val="00CA35B3"/>
    <w:rsid w:val="00CD69AC"/>
    <w:rsid w:val="00D27E45"/>
    <w:rsid w:val="00D32C2C"/>
    <w:rsid w:val="00DA6FE2"/>
    <w:rsid w:val="00DD6060"/>
    <w:rsid w:val="00EF264C"/>
    <w:rsid w:val="00F57D88"/>
    <w:rsid w:val="00FE50E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B4537-B588-4EC2-B519-0502E7942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2E56"/>
    <w:pPr>
      <w:ind w:left="720"/>
      <w:contextualSpacing/>
    </w:pPr>
  </w:style>
  <w:style w:type="paragraph" w:styleId="Antrats">
    <w:name w:val="header"/>
    <w:basedOn w:val="prastasis"/>
    <w:link w:val="AntratsDiagrama"/>
    <w:uiPriority w:val="99"/>
    <w:rsid w:val="00BE2E56"/>
    <w:pPr>
      <w:tabs>
        <w:tab w:val="center" w:pos="4819"/>
        <w:tab w:val="right" w:pos="9638"/>
      </w:tabs>
    </w:pPr>
    <w:rPr>
      <w:rFonts w:eastAsia="Times New Roman" w:cs="Times New Roman"/>
      <w:szCs w:val="24"/>
      <w:lang w:eastAsia="lt-LT"/>
    </w:rPr>
  </w:style>
  <w:style w:type="character" w:customStyle="1" w:styleId="AntratsDiagrama">
    <w:name w:val="Antraštės Diagrama"/>
    <w:basedOn w:val="Numatytasispastraiposriftas"/>
    <w:link w:val="Antrats"/>
    <w:uiPriority w:val="99"/>
    <w:rsid w:val="00BE2E56"/>
    <w:rPr>
      <w:rFonts w:eastAsia="Times New Roman" w:cs="Times New Roman"/>
      <w:szCs w:val="24"/>
      <w:lang w:eastAsia="lt-LT"/>
    </w:rPr>
  </w:style>
  <w:style w:type="paragraph" w:styleId="Porat">
    <w:name w:val="footer"/>
    <w:basedOn w:val="prastasis"/>
    <w:link w:val="PoratDiagrama"/>
    <w:uiPriority w:val="99"/>
    <w:unhideWhenUsed/>
    <w:rsid w:val="008C666D"/>
    <w:pPr>
      <w:tabs>
        <w:tab w:val="center" w:pos="4819"/>
        <w:tab w:val="right" w:pos="9638"/>
      </w:tabs>
    </w:pPr>
  </w:style>
  <w:style w:type="character" w:customStyle="1" w:styleId="PoratDiagrama">
    <w:name w:val="Poraštė Diagrama"/>
    <w:basedOn w:val="Numatytasispastraiposriftas"/>
    <w:link w:val="Porat"/>
    <w:uiPriority w:val="99"/>
    <w:rsid w:val="008C666D"/>
  </w:style>
  <w:style w:type="paragraph" w:styleId="Debesliotekstas">
    <w:name w:val="Balloon Text"/>
    <w:basedOn w:val="prastasis"/>
    <w:link w:val="DebesliotekstasDiagrama"/>
    <w:uiPriority w:val="99"/>
    <w:semiHidden/>
    <w:unhideWhenUsed/>
    <w:rsid w:val="006913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91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1127</Words>
  <Characters>643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32</cp:revision>
  <cp:lastPrinted>2020-01-23T11:14:00Z</cp:lastPrinted>
  <dcterms:created xsi:type="dcterms:W3CDTF">2019-05-16T06:33:00Z</dcterms:created>
  <dcterms:modified xsi:type="dcterms:W3CDTF">2020-03-04T12:58:00Z</dcterms:modified>
</cp:coreProperties>
</file>