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41FC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F7F6A">
        <w:rPr>
          <w:b/>
          <w:sz w:val="24"/>
          <w:lang w:val="lt-LT"/>
        </w:rPr>
        <w:t>Ų</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w:t>
      </w:r>
      <w:r w:rsidR="00A56F60">
        <w:rPr>
          <w:b/>
          <w:sz w:val="24"/>
          <w:lang w:val="lt-LT"/>
        </w:rPr>
        <w:t>JŪRIO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5F7F6A">
        <w:rPr>
          <w:sz w:val="24"/>
          <w:lang w:val="lt-LT"/>
        </w:rPr>
        <w:t>lapkričio</w:t>
      </w:r>
      <w:r w:rsidR="00DB10F2">
        <w:rPr>
          <w:sz w:val="24"/>
          <w:lang w:val="lt-LT"/>
        </w:rPr>
        <w:t xml:space="preserve"> </w:t>
      </w:r>
      <w:r w:rsidR="000D533D">
        <w:rPr>
          <w:sz w:val="24"/>
          <w:lang w:val="lt-LT"/>
        </w:rPr>
        <w:t>19</w:t>
      </w:r>
      <w:r>
        <w:rPr>
          <w:sz w:val="24"/>
          <w:lang w:val="lt-LT"/>
        </w:rPr>
        <w:t xml:space="preserve"> d. Nr. DĮV –</w:t>
      </w:r>
      <w:r w:rsidR="000D533D">
        <w:rPr>
          <w:sz w:val="24"/>
          <w:lang w:val="lt-LT"/>
        </w:rPr>
        <w:t xml:space="preserve"> 919</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533278"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w:t>
      </w:r>
      <w:r w:rsidRPr="00533278">
        <w:rPr>
          <w:lang w:val="lt-LT"/>
        </w:rPr>
        <w:t xml:space="preserve">planavimo dokumentus leidžiama pastatų statyba, suteikimo, keitimo ir apskaitos tvarkos aprašo, patvirtinto </w:t>
      </w:r>
      <w:r w:rsidRPr="0053327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533278">
          <w:rPr>
            <w:rFonts w:ascii="Times New Roman" w:hAnsi="Times New Roman"/>
            <w:lang w:val="lt-LT"/>
          </w:rPr>
          <w:t>2011 m</w:t>
        </w:r>
      </w:smartTag>
      <w:r w:rsidRPr="00533278">
        <w:rPr>
          <w:rFonts w:ascii="Times New Roman" w:hAnsi="Times New Roman"/>
          <w:lang w:val="lt-LT"/>
        </w:rPr>
        <w:t xml:space="preserve">. sausio 25 d. įsakymu Nr. 1V – 57 </w:t>
      </w:r>
      <w:r w:rsidRPr="00533278">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533278">
        <w:rPr>
          <w:lang w:val="lt-LT"/>
        </w:rPr>
        <w:t>12 punktu</w:t>
      </w:r>
      <w:r w:rsidR="00655DC1" w:rsidRPr="00533278">
        <w:rPr>
          <w:lang w:val="lt-LT"/>
        </w:rPr>
        <w:t xml:space="preserve">, </w:t>
      </w:r>
      <w:r w:rsidR="00655DC1" w:rsidRPr="00533278">
        <w:rPr>
          <w:szCs w:val="24"/>
          <w:lang w:val="lt-LT"/>
        </w:rPr>
        <w:t>Šilalės rajono savivaldybės administracijos veiklos nuostatų, patvirtintų Šilalės rajono savivaldybės tarybos 2008 m. gruodžio 23 d. sprendimu Nr. T1-437 „Dėl Šilalės rajono savivaldybės administracijos veiklos nuostatų patvirtinimo“, 29 punktu</w:t>
      </w:r>
      <w:r w:rsidRPr="00533278">
        <w:rPr>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5F7F6A" w:rsidRPr="00533278">
        <w:rPr>
          <w:rFonts w:ascii="Times New Roman" w:hAnsi="Times New Roman"/>
          <w:lang w:val="lt-LT"/>
        </w:rPr>
        <w:t>us</w:t>
      </w:r>
      <w:r w:rsidR="003C1BB2" w:rsidRPr="00533278">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AC5E3E" w:rsidRPr="00533278">
        <w:rPr>
          <w:rFonts w:ascii="Times New Roman" w:hAnsi="Times New Roman"/>
          <w:lang w:val="lt-LT"/>
        </w:rPr>
        <w:t>ams</w:t>
      </w:r>
      <w:r w:rsidR="007F69BC" w:rsidRPr="00533278">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AC5E3E" w:rsidRPr="00533278">
        <w:rPr>
          <w:rFonts w:ascii="Times New Roman" w:hAnsi="Times New Roman"/>
          <w:lang w:val="lt-LT"/>
        </w:rPr>
        <w:t>tiems</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DF2747" w:rsidRPr="00533278">
        <w:rPr>
          <w:rFonts w:ascii="Times New Roman" w:hAnsi="Times New Roman"/>
          <w:lang w:val="lt-LT"/>
        </w:rPr>
        <w:t>Pa</w:t>
      </w:r>
      <w:r w:rsidR="00751AF3" w:rsidRPr="00533278">
        <w:rPr>
          <w:rFonts w:ascii="Times New Roman" w:hAnsi="Times New Roman"/>
          <w:lang w:val="lt-LT"/>
        </w:rPr>
        <w:t>jūrio</w:t>
      </w:r>
      <w:r w:rsidRPr="00533278">
        <w:rPr>
          <w:rFonts w:ascii="Times New Roman" w:hAnsi="Times New Roman"/>
          <w:lang w:val="lt-LT"/>
        </w:rPr>
        <w:t xml:space="preserve"> sen.</w:t>
      </w:r>
      <w:r w:rsidR="0000585C" w:rsidRPr="00533278">
        <w:rPr>
          <w:rFonts w:ascii="Times New Roman" w:hAnsi="Times New Roman"/>
          <w:lang w:val="lt-LT"/>
        </w:rPr>
        <w:t xml:space="preserve">, </w:t>
      </w:r>
      <w:proofErr w:type="spellStart"/>
      <w:r w:rsidR="005F7F6A" w:rsidRPr="00533278">
        <w:rPr>
          <w:rFonts w:ascii="Times New Roman" w:hAnsi="Times New Roman"/>
          <w:lang w:val="lt-LT"/>
        </w:rPr>
        <w:t>Tūb</w:t>
      </w:r>
      <w:r w:rsidR="00655DC1" w:rsidRPr="00533278">
        <w:rPr>
          <w:rFonts w:ascii="Times New Roman" w:hAnsi="Times New Roman"/>
          <w:lang w:val="lt-LT"/>
        </w:rPr>
        <w:t>učių</w:t>
      </w:r>
      <w:proofErr w:type="spellEnd"/>
      <w:r w:rsidR="00751AF3" w:rsidRPr="00533278">
        <w:rPr>
          <w:rFonts w:ascii="Times New Roman" w:hAnsi="Times New Roman"/>
          <w:lang w:val="lt-LT"/>
        </w:rPr>
        <w:t xml:space="preserve"> </w:t>
      </w:r>
      <w:r w:rsidR="00C8384A" w:rsidRPr="00533278">
        <w:rPr>
          <w:rFonts w:ascii="Times New Roman" w:hAnsi="Times New Roman"/>
          <w:lang w:val="lt-LT"/>
        </w:rPr>
        <w:t>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F2747">
        <w:rPr>
          <w:sz w:val="24"/>
          <w:szCs w:val="24"/>
          <w:lang w:val="lt-LT"/>
        </w:rPr>
        <w:t>Pa</w:t>
      </w:r>
      <w:r w:rsidR="00751AF3">
        <w:rPr>
          <w:sz w:val="24"/>
          <w:szCs w:val="24"/>
          <w:lang w:val="lt-LT"/>
        </w:rPr>
        <w:t>jūrio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aus pavaduotojas,</w:t>
      </w:r>
      <w:r>
        <w:rPr>
          <w:sz w:val="24"/>
          <w:szCs w:val="24"/>
          <w:lang w:val="lt-LT"/>
        </w:rPr>
        <w:t xml:space="preserve">                                                      </w:t>
      </w:r>
      <w:r w:rsidR="00655DC1">
        <w:rPr>
          <w:sz w:val="24"/>
          <w:szCs w:val="24"/>
          <w:lang w:val="lt-LT"/>
        </w:rPr>
        <w:t xml:space="preserve">Osvaldas </w:t>
      </w:r>
      <w:proofErr w:type="spellStart"/>
      <w:r w:rsidR="00655DC1">
        <w:rPr>
          <w:sz w:val="24"/>
          <w:szCs w:val="24"/>
          <w:lang w:val="lt-LT"/>
        </w:rPr>
        <w:t>Šarmavičius</w:t>
      </w:r>
      <w:proofErr w:type="spellEnd"/>
    </w:p>
    <w:p w:rsidR="00A84361" w:rsidRPr="00A84361" w:rsidRDefault="00655DC1" w:rsidP="00A84361">
      <w:pPr>
        <w:jc w:val="both"/>
        <w:rPr>
          <w:sz w:val="24"/>
          <w:lang w:val="lt-LT"/>
        </w:rPr>
      </w:pPr>
      <w:r>
        <w:rPr>
          <w:sz w:val="24"/>
          <w:lang w:val="lt-LT"/>
        </w:rPr>
        <w:t>pavaduojantis direktorių</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D533D"/>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1FC9"/>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2019-11-19T11:49:00Z</dcterms:created>
  <dcterms:modified xsi:type="dcterms:W3CDTF">2019-11-19T11:49:00Z</dcterms:modified>
</cp:coreProperties>
</file>