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2C2F" w:rsidRDefault="007C4B2C">
      <w:pPr>
        <w:jc w:val="center"/>
        <w:rPr>
          <w:b/>
          <w:bCs/>
        </w:rPr>
      </w:pPr>
      <w:r w:rsidRPr="00322C2F">
        <w:rPr>
          <w:b/>
          <w:bCs/>
        </w:rPr>
        <w:t>ĮSAKYMAS</w:t>
      </w:r>
    </w:p>
    <w:p w:rsidR="007C4B2C" w:rsidRPr="00322C2F" w:rsidRDefault="00F46350" w:rsidP="00ED1A6B">
      <w:pPr>
        <w:pStyle w:val="Antrat2"/>
      </w:pPr>
      <w:r w:rsidRPr="00322C2F">
        <w:t xml:space="preserve">DĖL </w:t>
      </w:r>
      <w:r w:rsidR="00B26C91">
        <w:t xml:space="preserve">ŠILALĖS RAJONO SAVIVALDYBĖS </w:t>
      </w:r>
      <w:r w:rsidR="004E05B4">
        <w:t>ADMINISTRACIJOS DIREKTORIAUS 201</w:t>
      </w:r>
      <w:r w:rsidR="00592CC6">
        <w:t>8</w:t>
      </w:r>
      <w:r w:rsidR="004E05B4">
        <w:t xml:space="preserve"> M. </w:t>
      </w:r>
      <w:r w:rsidR="00592CC6">
        <w:t>VASARIO 13</w:t>
      </w:r>
      <w:r w:rsidR="004E05B4">
        <w:t xml:space="preserve"> D. ĮSAKYMO NR. DĮV-</w:t>
      </w:r>
      <w:r w:rsidR="00592CC6">
        <w:t>1</w:t>
      </w:r>
      <w:r w:rsidR="00754D5A">
        <w:t>6</w:t>
      </w:r>
      <w:r w:rsidR="00710AB8">
        <w:t>1</w:t>
      </w:r>
      <w:r w:rsidR="004E05B4">
        <w:t xml:space="preserve"> „DĖL </w:t>
      </w:r>
      <w:r w:rsidR="00710AB8">
        <w:t xml:space="preserve">BIJOTŲ </w:t>
      </w:r>
      <w:r w:rsidR="008174DC" w:rsidRPr="00322C2F">
        <w:t xml:space="preserve">SENIŪNIJOS SOCIALINĖS PARAMOS </w:t>
      </w:r>
      <w:r w:rsidR="00592CC6">
        <w:t xml:space="preserve">IR PAGALBOS ŠEIMAI </w:t>
      </w:r>
      <w:r w:rsidR="008174DC" w:rsidRPr="00322C2F">
        <w:t xml:space="preserve">TEIKIMO KOMISIJOS </w:t>
      </w:r>
      <w:r w:rsidR="009E6FBF" w:rsidRPr="00322C2F">
        <w:t>TVIRTINIMO</w:t>
      </w:r>
      <w:r w:rsidR="004E05B4">
        <w:t>“ PAKEITIMO</w:t>
      </w:r>
    </w:p>
    <w:p w:rsidR="00DC7A0E" w:rsidRPr="00FA607B" w:rsidRDefault="00DC7A0E">
      <w:pPr>
        <w:jc w:val="center"/>
        <w:rPr>
          <w:sz w:val="22"/>
          <w:szCs w:val="22"/>
        </w:rPr>
      </w:pPr>
    </w:p>
    <w:p w:rsidR="00592CC6" w:rsidRDefault="009A3748">
      <w:pPr>
        <w:jc w:val="center"/>
      </w:pPr>
      <w:r w:rsidRPr="00322C2F">
        <w:t>20</w:t>
      </w:r>
      <w:r w:rsidR="002F0429" w:rsidRPr="00322C2F">
        <w:t>1</w:t>
      </w:r>
      <w:r w:rsidR="00710AB8">
        <w:t>9</w:t>
      </w:r>
      <w:r w:rsidR="007C4B2C" w:rsidRPr="00322C2F">
        <w:t xml:space="preserve"> m. </w:t>
      </w:r>
      <w:r w:rsidR="00710AB8">
        <w:t>kovo</w:t>
      </w:r>
      <w:r w:rsidR="00996E8E">
        <w:t xml:space="preserve"> 6</w:t>
      </w:r>
      <w:r w:rsidR="00E6301C">
        <w:t xml:space="preserve"> </w:t>
      </w:r>
      <w:r w:rsidR="007C4B2C" w:rsidRPr="00322C2F">
        <w:t xml:space="preserve">d. Nr. </w:t>
      </w:r>
      <w:r w:rsidR="00996E8E">
        <w:t>DĮV-239</w:t>
      </w:r>
      <w:bookmarkStart w:id="0" w:name="_GoBack"/>
      <w:bookmarkEnd w:id="0"/>
    </w:p>
    <w:p w:rsidR="007C4B2C" w:rsidRPr="00322C2F" w:rsidRDefault="007C4B2C">
      <w:pPr>
        <w:jc w:val="center"/>
        <w:rPr>
          <w:sz w:val="22"/>
        </w:rPr>
      </w:pPr>
      <w:r w:rsidRPr="00322C2F">
        <w:t>Šilalė</w:t>
      </w:r>
    </w:p>
    <w:p w:rsidR="00DC7A0E" w:rsidRPr="00322C2F" w:rsidRDefault="00DC7A0E">
      <w:pPr>
        <w:jc w:val="center"/>
        <w:rPr>
          <w:sz w:val="22"/>
        </w:rPr>
      </w:pPr>
    </w:p>
    <w:p w:rsidR="009849D7" w:rsidRDefault="007C4B2C" w:rsidP="009849D7">
      <w:pPr>
        <w:jc w:val="both"/>
      </w:pPr>
      <w:r w:rsidRPr="00322C2F">
        <w:tab/>
      </w:r>
      <w:r w:rsidR="000C47C0" w:rsidRPr="00322C2F">
        <w:t>Vadovaudamasis Lietuvos Respublikos vietos savivaldos įstatymo  18 straipsnio 1 dalimi</w:t>
      </w:r>
      <w:r w:rsidR="000C47C0">
        <w:t xml:space="preserve">, </w:t>
      </w:r>
      <w:r w:rsidR="000C47C0" w:rsidRPr="00322C2F">
        <w:t>29 straipsnio 8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201</w:t>
      </w:r>
      <w:r w:rsidR="00B232A2">
        <w:t>8</w:t>
      </w:r>
      <w:r w:rsidR="00B232A2" w:rsidRPr="00322C2F">
        <w:t xml:space="preserve"> m. </w:t>
      </w:r>
      <w:r w:rsidR="00D33301">
        <w:t>rugsėjo 27</w:t>
      </w:r>
      <w:r w:rsidR="00B232A2" w:rsidRPr="00322C2F">
        <w:t xml:space="preserve"> d. sprendimu Nr. T1-</w:t>
      </w:r>
      <w:r w:rsidR="00B232A2">
        <w:t>2</w:t>
      </w:r>
      <w:r w:rsidR="00D33301">
        <w:t>16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56</w:t>
      </w:r>
      <w:r w:rsidR="00B232A2">
        <w:t xml:space="preserve"> </w:t>
      </w:r>
      <w:r w:rsidR="00B232A2" w:rsidRPr="00322C2F">
        <w:t>punkt</w:t>
      </w:r>
      <w:r w:rsidR="0062112F">
        <w:t>u</w:t>
      </w:r>
      <w:r w:rsidR="000C47C0">
        <w:t xml:space="preserve">, </w:t>
      </w:r>
      <w:r w:rsidR="000C47C0" w:rsidRPr="00322C2F">
        <w:t xml:space="preserve">atsižvelgdamas </w:t>
      </w:r>
      <w:r w:rsidR="000479FD" w:rsidRPr="00322C2F">
        <w:t xml:space="preserve">į Šilalės rajono savivaldybės administracijos </w:t>
      </w:r>
      <w:r w:rsidR="00710AB8">
        <w:t>Bijotų</w:t>
      </w:r>
      <w:r w:rsidR="00D33301">
        <w:t xml:space="preserve"> seniūnijos</w:t>
      </w:r>
      <w:r w:rsidR="000479FD" w:rsidRPr="00322C2F">
        <w:t xml:space="preserve"> seniūn</w:t>
      </w:r>
      <w:r w:rsidR="000479FD">
        <w:t>o</w:t>
      </w:r>
      <w:r w:rsidR="000479FD" w:rsidRPr="00322C2F">
        <w:t xml:space="preserve"> 201</w:t>
      </w:r>
      <w:r w:rsidR="00710AB8">
        <w:t>9</w:t>
      </w:r>
      <w:r w:rsidR="000479FD" w:rsidRPr="00322C2F">
        <w:t xml:space="preserve"> m. </w:t>
      </w:r>
      <w:r w:rsidR="00710AB8">
        <w:t>kovo 4</w:t>
      </w:r>
      <w:r w:rsidR="000479FD" w:rsidRPr="00322C2F">
        <w:t xml:space="preserve"> d. raštą Nr. </w:t>
      </w:r>
      <w:r w:rsidR="00710AB8">
        <w:t>D2</w:t>
      </w:r>
      <w:r w:rsidR="00D33301">
        <w:t>-</w:t>
      </w:r>
      <w:r w:rsidR="00710AB8">
        <w:t xml:space="preserve">29 </w:t>
      </w:r>
      <w:r w:rsidR="00D33301">
        <w:t>(1.7)</w:t>
      </w:r>
      <w:r w:rsidR="006C3146">
        <w:t xml:space="preserve"> „Dėl </w:t>
      </w:r>
      <w:r w:rsidR="007A1AC6">
        <w:t xml:space="preserve">Socialinės paramos ir pagalbos šeimai </w:t>
      </w:r>
      <w:r w:rsidR="006C3146">
        <w:t xml:space="preserve">komisijos </w:t>
      </w:r>
      <w:r w:rsidR="00710AB8">
        <w:t xml:space="preserve">sudėties </w:t>
      </w:r>
      <w:r w:rsidR="006C3146">
        <w:t>pakeitimo“</w:t>
      </w:r>
      <w:r w:rsidR="005B498F">
        <w:t>,</w:t>
      </w:r>
    </w:p>
    <w:p w:rsidR="00531145" w:rsidRPr="00DD4751" w:rsidRDefault="009849D7" w:rsidP="00531145">
      <w:pPr>
        <w:jc w:val="both"/>
      </w:pPr>
      <w:r>
        <w:tab/>
      </w:r>
      <w:r w:rsidR="00531145">
        <w:rPr>
          <w:spacing w:val="40"/>
        </w:rPr>
        <w:t>pakeičiu</w:t>
      </w:r>
      <w:r w:rsidR="00531145" w:rsidRPr="00B8636D">
        <w:rPr>
          <w:spacing w:val="40"/>
        </w:rPr>
        <w:t xml:space="preserve"> </w:t>
      </w:r>
      <w:r w:rsidR="00531145" w:rsidRPr="0022358E">
        <w:t xml:space="preserve">Šilalės rajono savivaldybės administracijos </w:t>
      </w:r>
      <w:r w:rsidR="00531145">
        <w:t>direktoria</w:t>
      </w:r>
      <w:r w:rsidR="00AA03E0">
        <w:t>us 2018 m. vasario 13 d. įsakymą</w:t>
      </w:r>
      <w:r w:rsidR="00531145">
        <w:t xml:space="preserve"> Nr. DĮV-16</w:t>
      </w:r>
      <w:r w:rsidR="00710AB8">
        <w:t>1</w:t>
      </w:r>
      <w:r w:rsidR="00531145">
        <w:t xml:space="preserve"> „Dėl </w:t>
      </w:r>
      <w:r w:rsidR="00710AB8">
        <w:t xml:space="preserve">Bijotų </w:t>
      </w:r>
      <w:r w:rsidR="00531145" w:rsidRPr="00322C2F">
        <w:t xml:space="preserve">seniūnijos socialinės paramos </w:t>
      </w:r>
      <w:r w:rsidR="00531145">
        <w:t xml:space="preserve">ir pagalbos šeimai </w:t>
      </w:r>
      <w:r w:rsidR="00531145" w:rsidRPr="00322C2F">
        <w:t>teikimo komisijos tvirtinimo</w:t>
      </w:r>
      <w:r w:rsidR="00531145">
        <w:t xml:space="preserve">“ </w:t>
      </w:r>
      <w:r w:rsidR="00AA03E0">
        <w:t xml:space="preserve">ir </w:t>
      </w:r>
      <w:r w:rsidR="00531145">
        <w:t>1.</w:t>
      </w:r>
      <w:r w:rsidR="00D33301">
        <w:t>1</w:t>
      </w:r>
      <w:r w:rsidR="00710AB8">
        <w:t>0</w:t>
      </w:r>
      <w:r w:rsidR="00531145">
        <w:t xml:space="preserve"> papunktį išdėstau taip:</w:t>
      </w:r>
    </w:p>
    <w:p w:rsidR="000F6B39" w:rsidRDefault="00531145" w:rsidP="009849D7">
      <w:pPr>
        <w:jc w:val="both"/>
        <w:rPr>
          <w:spacing w:val="60"/>
        </w:rPr>
      </w:pPr>
      <w:r w:rsidRPr="006102FF">
        <w:tab/>
      </w:r>
      <w:r>
        <w:t>„</w:t>
      </w:r>
      <w:r w:rsidR="00552062">
        <w:t>1.</w:t>
      </w:r>
      <w:r w:rsidR="00D33301">
        <w:t>1</w:t>
      </w:r>
      <w:r w:rsidR="00710AB8">
        <w:t>0</w:t>
      </w:r>
      <w:r w:rsidR="00552062">
        <w:t xml:space="preserve">. </w:t>
      </w:r>
      <w:r w:rsidR="00710AB8">
        <w:t>Vitalija Šimkutė</w:t>
      </w:r>
      <w:r w:rsidR="00552062">
        <w:t xml:space="preserve"> – </w:t>
      </w:r>
      <w:r w:rsidR="00710AB8">
        <w:t>Bijotų seniūnijos socialinė darbuotoja</w:t>
      </w:r>
      <w:r w:rsidR="00D33301">
        <w:t>, nar</w:t>
      </w:r>
      <w:r w:rsidR="00710AB8">
        <w:t>ė</w:t>
      </w:r>
      <w:r w:rsidR="00552062">
        <w:t>;</w:t>
      </w:r>
      <w:r>
        <w:t>“</w:t>
      </w:r>
      <w:r w:rsidR="00552062">
        <w:t>.</w:t>
      </w:r>
    </w:p>
    <w:p w:rsidR="008603FF" w:rsidRPr="00322C2F" w:rsidRDefault="009849D7" w:rsidP="005B498F">
      <w:pPr>
        <w:jc w:val="both"/>
      </w:pPr>
      <w:r>
        <w:tab/>
      </w:r>
      <w:r w:rsidR="005B498F">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rsidR="005B498F">
        <w:t>dienos.</w:t>
      </w:r>
      <w:r w:rsidR="00FD7D22">
        <w:t xml:space="preserve"> </w:t>
      </w:r>
    </w:p>
    <w:p w:rsidR="00C93221" w:rsidRDefault="00C93221" w:rsidP="008603FF">
      <w:pPr>
        <w:jc w:val="both"/>
      </w:pPr>
    </w:p>
    <w:p w:rsidR="000F6B39" w:rsidRPr="00322C2F" w:rsidRDefault="000F6B39" w:rsidP="008603FF">
      <w:pPr>
        <w:jc w:val="both"/>
      </w:pPr>
    </w:p>
    <w:p w:rsidR="000E400A" w:rsidRPr="00322C2F" w:rsidRDefault="00F97F68" w:rsidP="000E400A">
      <w:pPr>
        <w:rPr>
          <w:bCs/>
        </w:rPr>
      </w:pPr>
      <w:r>
        <w:rPr>
          <w:bCs/>
        </w:rPr>
        <w:t>Administracijos d</w:t>
      </w:r>
      <w:r w:rsidR="000E400A" w:rsidRPr="00322C2F">
        <w:rPr>
          <w:bCs/>
        </w:rPr>
        <w:t>irektorius</w:t>
      </w:r>
      <w:r w:rsidR="000E400A" w:rsidRPr="00322C2F">
        <w:rPr>
          <w:bCs/>
        </w:rPr>
        <w:tab/>
      </w:r>
      <w:r w:rsidR="000E400A" w:rsidRPr="00322C2F">
        <w:rPr>
          <w:bCs/>
        </w:rPr>
        <w:tab/>
      </w:r>
      <w:r w:rsidR="000E400A" w:rsidRPr="00322C2F">
        <w:rPr>
          <w:bCs/>
        </w:rPr>
        <w:tab/>
      </w:r>
      <w:r w:rsidR="000E400A" w:rsidRPr="00322C2F">
        <w:rPr>
          <w:bCs/>
        </w:rPr>
        <w:tab/>
      </w:r>
      <w:r w:rsidR="000E400A" w:rsidRPr="00322C2F">
        <w:rPr>
          <w:bCs/>
        </w:rPr>
        <w:tab/>
      </w:r>
      <w:r w:rsidR="000E400A" w:rsidRPr="00322C2F">
        <w:rPr>
          <w:bCs/>
        </w:rPr>
        <w:tab/>
      </w:r>
      <w:r w:rsidR="000E400A" w:rsidRPr="00322C2F">
        <w:rPr>
          <w:bCs/>
        </w:rPr>
        <w:tab/>
      </w:r>
      <w:r w:rsidR="007B5612">
        <w:rPr>
          <w:bCs/>
        </w:rPr>
        <w:t>Raimundas Vaitiekus</w:t>
      </w:r>
    </w:p>
    <w:p w:rsidR="00E92EED" w:rsidRDefault="00E92EED" w:rsidP="006A75CB">
      <w:pPr>
        <w:jc w:val="both"/>
      </w:pPr>
    </w:p>
    <w:p w:rsidR="000F6B39" w:rsidRDefault="000F6B39" w:rsidP="006A75CB">
      <w:pPr>
        <w:jc w:val="both"/>
      </w:pPr>
    </w:p>
    <w:p w:rsidR="000F6B39" w:rsidRDefault="000F6B39" w:rsidP="006A75CB">
      <w:pPr>
        <w:jc w:val="both"/>
      </w:pPr>
    </w:p>
    <w:p w:rsidR="000F6B39" w:rsidRDefault="000F6B39" w:rsidP="006A75CB">
      <w:pPr>
        <w:jc w:val="both"/>
      </w:pPr>
    </w:p>
    <w:p w:rsidR="000B1794" w:rsidRDefault="000B1794" w:rsidP="006A75CB">
      <w:pPr>
        <w:jc w:val="both"/>
      </w:pPr>
    </w:p>
    <w:p w:rsidR="000B1794" w:rsidRDefault="000B1794" w:rsidP="006A75CB">
      <w:pPr>
        <w:jc w:val="both"/>
      </w:pPr>
    </w:p>
    <w:p w:rsidR="000B1794" w:rsidRDefault="000B1794" w:rsidP="006A75CB">
      <w:pPr>
        <w:jc w:val="both"/>
      </w:pPr>
    </w:p>
    <w:p w:rsidR="000B1794" w:rsidRDefault="000B1794" w:rsidP="006A75CB">
      <w:pPr>
        <w:jc w:val="both"/>
      </w:pPr>
    </w:p>
    <w:p w:rsidR="000B1794" w:rsidRDefault="000B1794" w:rsidP="006A75CB">
      <w:pPr>
        <w:jc w:val="both"/>
      </w:pPr>
    </w:p>
    <w:p w:rsidR="000B1794" w:rsidRDefault="000B1794" w:rsidP="006A75CB">
      <w:pPr>
        <w:jc w:val="both"/>
      </w:pPr>
    </w:p>
    <w:sectPr w:rsidR="000B1794" w:rsidSect="00FA607B">
      <w:headerReference w:type="even" r:id="rId8"/>
      <w:headerReference w:type="default" r:id="rId9"/>
      <w:headerReference w:type="first" r:id="rId10"/>
      <w:footerReference w:type="first" r:id="rId11"/>
      <w:type w:val="continuous"/>
      <w:pgSz w:w="11907" w:h="16840" w:code="9"/>
      <w:pgMar w:top="284" w:right="567" w:bottom="28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F4" w:rsidRDefault="001468F4">
      <w:r>
        <w:separator/>
      </w:r>
    </w:p>
  </w:endnote>
  <w:endnote w:type="continuationSeparator" w:id="0">
    <w:p w:rsidR="001468F4" w:rsidRDefault="0014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F4" w:rsidRDefault="001468F4">
      <w:r>
        <w:separator/>
      </w:r>
    </w:p>
  </w:footnote>
  <w:footnote w:type="continuationSeparator" w:id="0">
    <w:p w:rsidR="001468F4" w:rsidRDefault="00146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113EADF8" wp14:editId="2CA4D06C">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79FD"/>
    <w:rsid w:val="00047ADD"/>
    <w:rsid w:val="000517D3"/>
    <w:rsid w:val="00051DDF"/>
    <w:rsid w:val="000550D8"/>
    <w:rsid w:val="00055384"/>
    <w:rsid w:val="00061F33"/>
    <w:rsid w:val="00063091"/>
    <w:rsid w:val="00065798"/>
    <w:rsid w:val="00086AFB"/>
    <w:rsid w:val="00090996"/>
    <w:rsid w:val="000959EE"/>
    <w:rsid w:val="000B1794"/>
    <w:rsid w:val="000B34F1"/>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1B15"/>
    <w:rsid w:val="00115A2F"/>
    <w:rsid w:val="001226BD"/>
    <w:rsid w:val="00131EC9"/>
    <w:rsid w:val="0013766B"/>
    <w:rsid w:val="001418FB"/>
    <w:rsid w:val="00142D45"/>
    <w:rsid w:val="00143C67"/>
    <w:rsid w:val="001456FA"/>
    <w:rsid w:val="001468F4"/>
    <w:rsid w:val="00147C72"/>
    <w:rsid w:val="00152422"/>
    <w:rsid w:val="00153B60"/>
    <w:rsid w:val="00167D59"/>
    <w:rsid w:val="00170AFE"/>
    <w:rsid w:val="00174C68"/>
    <w:rsid w:val="00175459"/>
    <w:rsid w:val="00177DBE"/>
    <w:rsid w:val="00185F6D"/>
    <w:rsid w:val="001875B7"/>
    <w:rsid w:val="00194679"/>
    <w:rsid w:val="00196646"/>
    <w:rsid w:val="001A609C"/>
    <w:rsid w:val="001A7D7F"/>
    <w:rsid w:val="001B1DA9"/>
    <w:rsid w:val="001B2456"/>
    <w:rsid w:val="001C48FA"/>
    <w:rsid w:val="001D44A6"/>
    <w:rsid w:val="001F372F"/>
    <w:rsid w:val="001F5D4F"/>
    <w:rsid w:val="00200C60"/>
    <w:rsid w:val="0020658A"/>
    <w:rsid w:val="00210AD5"/>
    <w:rsid w:val="00210B0D"/>
    <w:rsid w:val="00213F97"/>
    <w:rsid w:val="00217922"/>
    <w:rsid w:val="00222C2D"/>
    <w:rsid w:val="00223113"/>
    <w:rsid w:val="00241677"/>
    <w:rsid w:val="00245C52"/>
    <w:rsid w:val="002473C1"/>
    <w:rsid w:val="00256DDB"/>
    <w:rsid w:val="0026076A"/>
    <w:rsid w:val="00272A63"/>
    <w:rsid w:val="0028036D"/>
    <w:rsid w:val="00285FE9"/>
    <w:rsid w:val="00286293"/>
    <w:rsid w:val="002903A2"/>
    <w:rsid w:val="00291261"/>
    <w:rsid w:val="00294A22"/>
    <w:rsid w:val="002960F4"/>
    <w:rsid w:val="002A09BD"/>
    <w:rsid w:val="002A5081"/>
    <w:rsid w:val="002A603A"/>
    <w:rsid w:val="002A6710"/>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7C6E"/>
    <w:rsid w:val="00331472"/>
    <w:rsid w:val="003401BA"/>
    <w:rsid w:val="00350809"/>
    <w:rsid w:val="00355975"/>
    <w:rsid w:val="00365735"/>
    <w:rsid w:val="00365E49"/>
    <w:rsid w:val="0037392D"/>
    <w:rsid w:val="0037688A"/>
    <w:rsid w:val="00376C18"/>
    <w:rsid w:val="003A5036"/>
    <w:rsid w:val="003C4444"/>
    <w:rsid w:val="003D10A7"/>
    <w:rsid w:val="003E0A8C"/>
    <w:rsid w:val="003E609A"/>
    <w:rsid w:val="00401F9E"/>
    <w:rsid w:val="004025F0"/>
    <w:rsid w:val="004078FF"/>
    <w:rsid w:val="00414E58"/>
    <w:rsid w:val="004315B5"/>
    <w:rsid w:val="00437CB3"/>
    <w:rsid w:val="00451739"/>
    <w:rsid w:val="004568DE"/>
    <w:rsid w:val="00463894"/>
    <w:rsid w:val="004640C9"/>
    <w:rsid w:val="00472C7A"/>
    <w:rsid w:val="00473BB3"/>
    <w:rsid w:val="004827EF"/>
    <w:rsid w:val="004952DE"/>
    <w:rsid w:val="004B4308"/>
    <w:rsid w:val="004C7681"/>
    <w:rsid w:val="004D0FF9"/>
    <w:rsid w:val="004D3FE1"/>
    <w:rsid w:val="004D54D6"/>
    <w:rsid w:val="004D5C6E"/>
    <w:rsid w:val="004E05B4"/>
    <w:rsid w:val="004E5054"/>
    <w:rsid w:val="004F30A4"/>
    <w:rsid w:val="004F44F9"/>
    <w:rsid w:val="00507BFB"/>
    <w:rsid w:val="0051493B"/>
    <w:rsid w:val="0051678D"/>
    <w:rsid w:val="00520E76"/>
    <w:rsid w:val="005217CA"/>
    <w:rsid w:val="00522181"/>
    <w:rsid w:val="00523422"/>
    <w:rsid w:val="00531145"/>
    <w:rsid w:val="00540A4E"/>
    <w:rsid w:val="00552062"/>
    <w:rsid w:val="005578F8"/>
    <w:rsid w:val="00560242"/>
    <w:rsid w:val="00561FB6"/>
    <w:rsid w:val="005642AE"/>
    <w:rsid w:val="0056638D"/>
    <w:rsid w:val="00570188"/>
    <w:rsid w:val="00573D2C"/>
    <w:rsid w:val="0058102B"/>
    <w:rsid w:val="005842AC"/>
    <w:rsid w:val="005857AE"/>
    <w:rsid w:val="005861AB"/>
    <w:rsid w:val="00592CC6"/>
    <w:rsid w:val="0059397A"/>
    <w:rsid w:val="005B2439"/>
    <w:rsid w:val="005B498F"/>
    <w:rsid w:val="005B6DA3"/>
    <w:rsid w:val="005D2AC4"/>
    <w:rsid w:val="005E16C8"/>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5B9F"/>
    <w:rsid w:val="006608C3"/>
    <w:rsid w:val="0069295E"/>
    <w:rsid w:val="00693DC8"/>
    <w:rsid w:val="006A3B4C"/>
    <w:rsid w:val="006A4011"/>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658A"/>
    <w:rsid w:val="00743BEA"/>
    <w:rsid w:val="00754D5A"/>
    <w:rsid w:val="00763DC9"/>
    <w:rsid w:val="00773004"/>
    <w:rsid w:val="0077474B"/>
    <w:rsid w:val="00780D61"/>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F5102"/>
    <w:rsid w:val="0080256E"/>
    <w:rsid w:val="008028A9"/>
    <w:rsid w:val="008028DB"/>
    <w:rsid w:val="00812AC1"/>
    <w:rsid w:val="008161FF"/>
    <w:rsid w:val="008174DC"/>
    <w:rsid w:val="00820CA9"/>
    <w:rsid w:val="00823FC5"/>
    <w:rsid w:val="00844AEE"/>
    <w:rsid w:val="0085286A"/>
    <w:rsid w:val="008603FF"/>
    <w:rsid w:val="00876739"/>
    <w:rsid w:val="008800B3"/>
    <w:rsid w:val="00893A75"/>
    <w:rsid w:val="00893EBF"/>
    <w:rsid w:val="008A09F4"/>
    <w:rsid w:val="008A502F"/>
    <w:rsid w:val="008B1CE3"/>
    <w:rsid w:val="008C48D2"/>
    <w:rsid w:val="008C7E73"/>
    <w:rsid w:val="008E73D8"/>
    <w:rsid w:val="008F2F3B"/>
    <w:rsid w:val="008F57B3"/>
    <w:rsid w:val="00901392"/>
    <w:rsid w:val="00904CDA"/>
    <w:rsid w:val="0090773D"/>
    <w:rsid w:val="009300F0"/>
    <w:rsid w:val="009326AC"/>
    <w:rsid w:val="00933516"/>
    <w:rsid w:val="00937B45"/>
    <w:rsid w:val="00944A78"/>
    <w:rsid w:val="00951FA0"/>
    <w:rsid w:val="009559F4"/>
    <w:rsid w:val="009654A2"/>
    <w:rsid w:val="009706B5"/>
    <w:rsid w:val="0098296F"/>
    <w:rsid w:val="00984107"/>
    <w:rsid w:val="009849D7"/>
    <w:rsid w:val="00991365"/>
    <w:rsid w:val="00996E8E"/>
    <w:rsid w:val="009977ED"/>
    <w:rsid w:val="009A32B2"/>
    <w:rsid w:val="009A3748"/>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3E0"/>
    <w:rsid w:val="00AA0F82"/>
    <w:rsid w:val="00AB56F2"/>
    <w:rsid w:val="00AF4AE6"/>
    <w:rsid w:val="00AF6658"/>
    <w:rsid w:val="00B02E26"/>
    <w:rsid w:val="00B06043"/>
    <w:rsid w:val="00B10044"/>
    <w:rsid w:val="00B1256D"/>
    <w:rsid w:val="00B14C4A"/>
    <w:rsid w:val="00B232A2"/>
    <w:rsid w:val="00B26C91"/>
    <w:rsid w:val="00B32D2B"/>
    <w:rsid w:val="00B3451D"/>
    <w:rsid w:val="00B3669A"/>
    <w:rsid w:val="00B46222"/>
    <w:rsid w:val="00B5053D"/>
    <w:rsid w:val="00B605AF"/>
    <w:rsid w:val="00B658A9"/>
    <w:rsid w:val="00B678DB"/>
    <w:rsid w:val="00B73547"/>
    <w:rsid w:val="00B73FC3"/>
    <w:rsid w:val="00B92450"/>
    <w:rsid w:val="00B94BCC"/>
    <w:rsid w:val="00B970C5"/>
    <w:rsid w:val="00BA0F77"/>
    <w:rsid w:val="00BA21DA"/>
    <w:rsid w:val="00BA426D"/>
    <w:rsid w:val="00BA66E9"/>
    <w:rsid w:val="00BC4C6E"/>
    <w:rsid w:val="00BD6F55"/>
    <w:rsid w:val="00BE35E6"/>
    <w:rsid w:val="00BE5A3E"/>
    <w:rsid w:val="00BE6520"/>
    <w:rsid w:val="00BF09FB"/>
    <w:rsid w:val="00BF2E07"/>
    <w:rsid w:val="00BF4676"/>
    <w:rsid w:val="00BF48FB"/>
    <w:rsid w:val="00C0164F"/>
    <w:rsid w:val="00C044B4"/>
    <w:rsid w:val="00C06B0C"/>
    <w:rsid w:val="00C121FA"/>
    <w:rsid w:val="00C128B9"/>
    <w:rsid w:val="00C150F5"/>
    <w:rsid w:val="00C26E66"/>
    <w:rsid w:val="00C33AA2"/>
    <w:rsid w:val="00C62C45"/>
    <w:rsid w:val="00C70010"/>
    <w:rsid w:val="00C761A7"/>
    <w:rsid w:val="00C82C8C"/>
    <w:rsid w:val="00C85AAB"/>
    <w:rsid w:val="00C87515"/>
    <w:rsid w:val="00C93221"/>
    <w:rsid w:val="00CB76A0"/>
    <w:rsid w:val="00CB7C50"/>
    <w:rsid w:val="00CD5147"/>
    <w:rsid w:val="00CD74F3"/>
    <w:rsid w:val="00CF35A0"/>
    <w:rsid w:val="00D0401C"/>
    <w:rsid w:val="00D06D3F"/>
    <w:rsid w:val="00D125E3"/>
    <w:rsid w:val="00D12D8C"/>
    <w:rsid w:val="00D256A2"/>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7C4C"/>
    <w:rsid w:val="00D70837"/>
    <w:rsid w:val="00D753F3"/>
    <w:rsid w:val="00D75655"/>
    <w:rsid w:val="00D809C1"/>
    <w:rsid w:val="00D84B52"/>
    <w:rsid w:val="00D93327"/>
    <w:rsid w:val="00D94052"/>
    <w:rsid w:val="00D949C3"/>
    <w:rsid w:val="00DA7999"/>
    <w:rsid w:val="00DB15DE"/>
    <w:rsid w:val="00DB4A1C"/>
    <w:rsid w:val="00DB6606"/>
    <w:rsid w:val="00DC3D42"/>
    <w:rsid w:val="00DC7A0E"/>
    <w:rsid w:val="00DE6B8C"/>
    <w:rsid w:val="00DF212D"/>
    <w:rsid w:val="00E1296F"/>
    <w:rsid w:val="00E152F1"/>
    <w:rsid w:val="00E22C65"/>
    <w:rsid w:val="00E4556A"/>
    <w:rsid w:val="00E50276"/>
    <w:rsid w:val="00E505F2"/>
    <w:rsid w:val="00E6301C"/>
    <w:rsid w:val="00E6437E"/>
    <w:rsid w:val="00E67F2B"/>
    <w:rsid w:val="00E74DBD"/>
    <w:rsid w:val="00E85AF9"/>
    <w:rsid w:val="00E91220"/>
    <w:rsid w:val="00E92EED"/>
    <w:rsid w:val="00E9749F"/>
    <w:rsid w:val="00EA4828"/>
    <w:rsid w:val="00EB24DE"/>
    <w:rsid w:val="00EB2973"/>
    <w:rsid w:val="00EB61AE"/>
    <w:rsid w:val="00EC2632"/>
    <w:rsid w:val="00EC5715"/>
    <w:rsid w:val="00EC5EBF"/>
    <w:rsid w:val="00ED1A6B"/>
    <w:rsid w:val="00ED7F45"/>
    <w:rsid w:val="00EF3561"/>
    <w:rsid w:val="00F11636"/>
    <w:rsid w:val="00F1356E"/>
    <w:rsid w:val="00F30D0B"/>
    <w:rsid w:val="00F31D84"/>
    <w:rsid w:val="00F3392B"/>
    <w:rsid w:val="00F33A73"/>
    <w:rsid w:val="00F46350"/>
    <w:rsid w:val="00F5733D"/>
    <w:rsid w:val="00F57906"/>
    <w:rsid w:val="00F60B84"/>
    <w:rsid w:val="00F61C08"/>
    <w:rsid w:val="00F84EB8"/>
    <w:rsid w:val="00F905F5"/>
    <w:rsid w:val="00F90BD5"/>
    <w:rsid w:val="00F97F68"/>
    <w:rsid w:val="00FA607B"/>
    <w:rsid w:val="00FA6141"/>
    <w:rsid w:val="00FB34A6"/>
    <w:rsid w:val="00FC226A"/>
    <w:rsid w:val="00FC5A00"/>
    <w:rsid w:val="00FC5F7B"/>
    <w:rsid w:val="00FD4C89"/>
    <w:rsid w:val="00FD7D22"/>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845B-43E0-408B-9E65-364CECA0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651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1790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2018-11-06T13:09:00Z</cp:lastPrinted>
  <dcterms:created xsi:type="dcterms:W3CDTF">2019-03-06T11:34:00Z</dcterms:created>
  <dcterms:modified xsi:type="dcterms:W3CDTF">2019-03-06T11:45:00Z</dcterms:modified>
</cp:coreProperties>
</file>