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6FCC" w:rsidRDefault="00652FCB" w:rsidP="006972A9">
      <w:pPr>
        <w:ind w:left="5103"/>
        <w:jc w:val="both"/>
      </w:pPr>
      <w:r>
        <w:t>PATVIRTINTA</w:t>
      </w:r>
    </w:p>
    <w:p w:rsidR="00E16FCC" w:rsidRDefault="00652FCB" w:rsidP="006972A9">
      <w:pPr>
        <w:ind w:left="5103"/>
      </w:pPr>
      <w:r>
        <w:t xml:space="preserve">Šilalės rajono savivaldybės </w:t>
      </w:r>
      <w:r w:rsidR="006972A9">
        <w:t xml:space="preserve">administracijos direktoriaus </w:t>
      </w:r>
      <w:r w:rsidR="00556F6A">
        <w:t xml:space="preserve">2019 m. vasario 26 </w:t>
      </w:r>
      <w:r>
        <w:t xml:space="preserve">d. </w:t>
      </w:r>
      <w:r w:rsidR="006972A9">
        <w:t>įsakymu</w:t>
      </w:r>
      <w:r>
        <w:t xml:space="preserve"> </w:t>
      </w:r>
    </w:p>
    <w:p w:rsidR="00E16FCC" w:rsidRDefault="00652FCB" w:rsidP="004977C9">
      <w:pPr>
        <w:ind w:left="5103"/>
        <w:rPr>
          <w:b/>
        </w:rPr>
      </w:pPr>
      <w:r>
        <w:t xml:space="preserve">Nr. </w:t>
      </w:r>
      <w:r w:rsidR="00556F6A">
        <w:t>DĮV-219</w:t>
      </w:r>
    </w:p>
    <w:p w:rsidR="004977C9" w:rsidRPr="004977C9" w:rsidRDefault="004977C9" w:rsidP="004977C9">
      <w:pPr>
        <w:ind w:left="5103"/>
      </w:pPr>
      <w:r w:rsidRPr="004977C9">
        <w:t>5 priedas</w:t>
      </w:r>
    </w:p>
    <w:p w:rsidR="00E16FCC" w:rsidRDefault="00E16FCC">
      <w:pPr>
        <w:jc w:val="center"/>
        <w:rPr>
          <w:b/>
        </w:rPr>
      </w:pPr>
    </w:p>
    <w:p w:rsidR="004977C9" w:rsidRDefault="004977C9">
      <w:pPr>
        <w:jc w:val="center"/>
        <w:rPr>
          <w:b/>
        </w:rPr>
      </w:pPr>
    </w:p>
    <w:p w:rsidR="00E16FCC" w:rsidRDefault="00652FCB">
      <w:pPr>
        <w:jc w:val="center"/>
        <w:rPr>
          <w:b/>
        </w:rPr>
      </w:pPr>
      <w:r>
        <w:rPr>
          <w:b/>
        </w:rPr>
        <w:t xml:space="preserve">ŠILALĖS RAJONO SAVIVALDYBĖS ADMINISTRACIJOS </w:t>
      </w:r>
    </w:p>
    <w:p w:rsidR="00E16FCC" w:rsidRDefault="00652FCB">
      <w:pPr>
        <w:jc w:val="center"/>
      </w:pPr>
      <w:r>
        <w:rPr>
          <w:b/>
        </w:rPr>
        <w:t xml:space="preserve">KVĖDARNOS SENIŪNIJOS 2019 METŲ VEIKLOS </w:t>
      </w:r>
      <w:r w:rsidR="006972A9">
        <w:rPr>
          <w:b/>
        </w:rPr>
        <w:t>PLANAS</w:t>
      </w:r>
    </w:p>
    <w:p w:rsidR="00E16FCC" w:rsidRDefault="00E16FCC"/>
    <w:p w:rsidR="00E16FCC" w:rsidRDefault="00652FCB">
      <w:pPr>
        <w:ind w:firstLine="907"/>
      </w:pPr>
      <w:r>
        <w:t>Programa parengta 2019-ųjų biudžetinių metų laikotarpiui.</w:t>
      </w:r>
    </w:p>
    <w:p w:rsidR="00E16FCC" w:rsidRDefault="00E16FCC">
      <w:pPr>
        <w:jc w:val="center"/>
      </w:pPr>
    </w:p>
    <w:p w:rsidR="00E16FCC" w:rsidRDefault="00652FCB">
      <w:pPr>
        <w:jc w:val="center"/>
      </w:pPr>
      <w:r>
        <w:rPr>
          <w:b/>
        </w:rPr>
        <w:t>BENDROJI DALIS</w:t>
      </w:r>
    </w:p>
    <w:p w:rsidR="00E16FCC" w:rsidRDefault="00E16FCC"/>
    <w:p w:rsidR="00E16FCC" w:rsidRDefault="00652FCB">
      <w:pPr>
        <w:ind w:firstLine="720"/>
        <w:jc w:val="both"/>
      </w:pPr>
      <w:r>
        <w:t>Seniūnijos teritorijos plotas - 14410 ha, žemės ūkio naudmenų plotas 14410 ha. Seniūnijos teritoriją sudaro Kvėdarnos miestelis ir 36  kaimai.</w:t>
      </w:r>
      <w:r>
        <w:rPr>
          <w:color w:val="FF0000"/>
        </w:rPr>
        <w:t xml:space="preserve"> </w:t>
      </w:r>
      <w:r>
        <w:rPr>
          <w:color w:val="000000"/>
          <w:shd w:val="clear" w:color="auto" w:fill="FFFFFF"/>
        </w:rPr>
        <w:t xml:space="preserve"> Seniūnijoje gyvena 11 vaikų su negalia, 18 socialinę riziką patiriančių šeimų, 20 vienišų senelių, 93 socialiai remtinos šeimos, kurios gauna socialinę pašalpą.</w:t>
      </w:r>
      <w:r>
        <w:rPr>
          <w:color w:val="000000"/>
        </w:rPr>
        <w:t xml:space="preserve"> </w:t>
      </w:r>
    </w:p>
    <w:p w:rsidR="00E16FCC" w:rsidRDefault="00652FCB">
      <w:pPr>
        <w:ind w:firstLine="720"/>
        <w:jc w:val="both"/>
      </w:pPr>
      <w:r>
        <w:t xml:space="preserve">Seniūnija turi 188 km. kelių ir gatvių. Iš jų: vietinės reikšmės keliai 112,44 km., vietinės reikšmės vidaus keliai 60,08 km., gatvės 15,42 km., Kvėdarnos miestelyje ir gyvenvietėse: 8,46 km – šaligatvių, 11373 kv. m – automobilių stovėjimo aikštelių, 132 m – pėsčiųjų takų. </w:t>
      </w:r>
    </w:p>
    <w:p w:rsidR="00E16FCC" w:rsidRDefault="00652FCB">
      <w:pPr>
        <w:ind w:firstLine="720"/>
        <w:jc w:val="both"/>
      </w:pPr>
      <w:r>
        <w:t>Seniūnija suskirstyta į devyniais seniūnaitijas – Gedimino, Genioto, Grimzdų, Jūros, Pajūralio Kadagynų, Pajūralio Upynės, Piliakalnio, Saulėtekio, Sauslaukio.</w:t>
      </w:r>
    </w:p>
    <w:p w:rsidR="00E16FCC" w:rsidRDefault="00652FCB">
      <w:pPr>
        <w:ind w:firstLine="720"/>
        <w:jc w:val="both"/>
      </w:pPr>
      <w:r>
        <w:t xml:space="preserve">Seniūnija valo ir prižiūri apie 16 ha plotą (šaligatviai, gatvės, skverai, daugiabučių namų kiemai, aplinka šalia paminklų, poilsiavietės teritorija, rekreacinės teritorijos). </w:t>
      </w:r>
    </w:p>
    <w:p w:rsidR="00E16FCC" w:rsidRDefault="00652FCB">
      <w:pPr>
        <w:ind w:firstLine="720"/>
        <w:jc w:val="both"/>
      </w:pPr>
      <w:r>
        <w:t>Kvėdarnos seniūnijoje yra daug žymių, lankytinų vietų. Kvėdarnos miestelyje stovi Vytauto Didžiojo paminklas (1930 m.), ąžuolinis paminklas- stogastulpis “ Žuvusiems už Lietuvą tremtyje ir Tėvynėje 1940-1953 m.”. Miestelyje yra Žydų kapinės, netoli jų stovi kryžius sovietmečio aukoms atminti. Kvėdarnos kapinėse yra vienintelio Lietuvoje aklo knygnešio Petro Kavaliausko kapas. Padievaičio kaime yra paminklinis akmuo žymaus Lietuvos kariuomenės vado generolo-leitenanto Prano Liatuko gimtinėje. Visas šias vietas pagal galimybes stengiamės prižiūrėti ir sutvarkyti. Kvėdarnos seniūnijoje yra 9 kapinynai ir pilkapynai.</w:t>
      </w:r>
    </w:p>
    <w:p w:rsidR="00E16FCC" w:rsidRDefault="00652FCB">
      <w:pPr>
        <w:ind w:firstLine="720"/>
        <w:jc w:val="both"/>
      </w:pPr>
      <w:r>
        <w:t>Seniūnija vykdo asmenų gyvenamosios vietos deklaravimo, viešojo administravimo funkciją ir socialinį darbą su asmenimis, šeimomis priklausančiomis socialinės rizikos grupei. Atlieka notarinius veiksmus, numatytus Lietuvos Respublikos notariato įstatyme.</w:t>
      </w:r>
    </w:p>
    <w:p w:rsidR="00E16FCC" w:rsidRDefault="00652FCB">
      <w:pPr>
        <w:ind w:firstLine="720"/>
      </w:pPr>
      <w:r>
        <w:t xml:space="preserve">Seniūnijos administracijoje dirba 14 nuolatinių darbuotojų. </w:t>
      </w:r>
    </w:p>
    <w:p w:rsidR="00E16FCC" w:rsidRDefault="00E16FCC">
      <w:pPr>
        <w:ind w:firstLine="720"/>
      </w:pPr>
    </w:p>
    <w:p w:rsidR="00E16FCC" w:rsidRDefault="00652FCB">
      <w:pPr>
        <w:jc w:val="center"/>
      </w:pPr>
      <w:r>
        <w:rPr>
          <w:b/>
        </w:rPr>
        <w:t>VEIKLOS TIKSLAI</w:t>
      </w:r>
    </w:p>
    <w:p w:rsidR="00E16FCC" w:rsidRDefault="00E16FCC"/>
    <w:p w:rsidR="00E16FCC" w:rsidRDefault="00652FCB">
      <w:pPr>
        <w:ind w:firstLine="720"/>
        <w:jc w:val="both"/>
        <w:rPr>
          <w:color w:val="000000"/>
        </w:rPr>
      </w:pPr>
      <w:r>
        <w:rPr>
          <w:color w:val="000000"/>
        </w:rPr>
        <w:t>Kvėdarnos seniūnija š. m. vykdo šias veiklos programas:</w:t>
      </w:r>
    </w:p>
    <w:p w:rsidR="00E16FCC" w:rsidRDefault="00652FCB">
      <w:pPr>
        <w:ind w:firstLine="720"/>
        <w:jc w:val="both"/>
        <w:rPr>
          <w:color w:val="000000"/>
        </w:rPr>
      </w:pPr>
      <w:r>
        <w:rPr>
          <w:color w:val="000000"/>
        </w:rPr>
        <w:t>1. Savivaldybės funkcijų įgyvendinimo ir valdymo tobulinimo programa – užtikrinti visų seniūnijai priskirtų programų įgyvendinimo organizavimą – administravimą ir kontrolę, tikslu gerinti gyventojų aptarnavimą, infrastruktūros funkcionavimą ir plėtrą.</w:t>
      </w:r>
    </w:p>
    <w:p w:rsidR="00E16FCC" w:rsidRDefault="00652FCB">
      <w:pPr>
        <w:ind w:firstLine="720"/>
        <w:jc w:val="both"/>
        <w:rPr>
          <w:color w:val="000000"/>
        </w:rPr>
      </w:pPr>
      <w:r>
        <w:rPr>
          <w:color w:val="000000"/>
        </w:rPr>
        <w:t>2. Valstybinių (perduotų savivaldybėms) funkcijų vykdymo programa – palengvinti (supaprastinti) gyventojų gyvenamosios vietos deklaravimą, finansiškai paremti ir kontroliuoti soc. rizikos šeimų elgseną ir padėti suformuoti šeimos ūkinės – finansinės veiklos planavimo įgūdžius, laikinai darbo neturinčių asmenų užimtumo rėmimas – bedarbystės problemos dalinis sprendimas.</w:t>
      </w:r>
    </w:p>
    <w:p w:rsidR="00E16FCC" w:rsidRDefault="00652FCB">
      <w:pPr>
        <w:ind w:firstLine="720"/>
        <w:jc w:val="both"/>
        <w:rPr>
          <w:color w:val="000000"/>
        </w:rPr>
      </w:pPr>
      <w:r>
        <w:rPr>
          <w:color w:val="000000"/>
        </w:rPr>
        <w:t>3.  Komunalinio ūkio ir turto programa – užtikrinti miesto infrastruktūros funkcionavimą ir plėtrą, aplinkos priežiūrą ir jos funkcionavimo tobulinimą, kurti subalansuotą inžinerinę aplinką ir aplinkos saugą.</w:t>
      </w:r>
    </w:p>
    <w:p w:rsidR="00E16FCC" w:rsidRDefault="00652FCB">
      <w:pPr>
        <w:ind w:firstLine="720"/>
        <w:jc w:val="both"/>
        <w:rPr>
          <w:color w:val="000000"/>
        </w:rPr>
      </w:pPr>
      <w:r>
        <w:rPr>
          <w:color w:val="000000"/>
        </w:rPr>
        <w:lastRenderedPageBreak/>
        <w:t>4. Kultūros ugdymo ir etnokultūros puoselėjimo programa – Išsaugoti ir populiarinti regiono kultūros paveldą ir tradicijas, skatinti visuomenės dalyvavimą kultūroje, didinti kultūros ir viešosios informacijos prieinamumą</w:t>
      </w:r>
    </w:p>
    <w:p w:rsidR="00E16FCC" w:rsidRDefault="00652FCB">
      <w:pPr>
        <w:ind w:firstLine="720"/>
        <w:jc w:val="both"/>
        <w:rPr>
          <w:color w:val="000000"/>
        </w:rPr>
      </w:pPr>
      <w:r>
        <w:rPr>
          <w:color w:val="000000"/>
        </w:rPr>
        <w:t>5. Socialinės apsaugos plėtojimo programa – Teikti valstybės ir savivaldybės teisės aktuose numatytą piniginę socialinę paramą.</w:t>
      </w:r>
    </w:p>
    <w:p w:rsidR="00E16FCC" w:rsidRDefault="00652FCB">
      <w:pPr>
        <w:ind w:firstLine="720"/>
        <w:jc w:val="both"/>
        <w:rPr>
          <w:color w:val="000000"/>
        </w:rPr>
      </w:pPr>
      <w:r>
        <w:rPr>
          <w:color w:val="000000"/>
        </w:rPr>
        <w:t>6. Kelių priežiūros ir plėtros programa – užtikrinti gatvių (kelių) tinklo funkcionavimą, modernizavimą, plėtrą.</w:t>
      </w:r>
    </w:p>
    <w:p w:rsidR="00E16FCC" w:rsidRDefault="00E16FCC">
      <w:pPr>
        <w:jc w:val="both"/>
        <w:rPr>
          <w:color w:val="000000"/>
        </w:rPr>
      </w:pPr>
    </w:p>
    <w:p w:rsidR="00E16FCC" w:rsidRDefault="00652FCB" w:rsidP="006972A9">
      <w:pPr>
        <w:jc w:val="center"/>
      </w:pPr>
      <w:r>
        <w:rPr>
          <w:b/>
          <w:bCs/>
          <w:color w:val="000000"/>
        </w:rPr>
        <w:t>SAVIVALDYBĖS FUNKCIJŲ ĮGYVENDINIMO IR VALDYMO TOBULINIMO PROGRAMA</w:t>
      </w:r>
    </w:p>
    <w:p w:rsidR="00E16FCC" w:rsidRDefault="00E16FCC">
      <w:pPr>
        <w:jc w:val="both"/>
      </w:pPr>
    </w:p>
    <w:p w:rsidR="00E16FCC" w:rsidRDefault="00652FCB">
      <w:pPr>
        <w:ind w:firstLine="1134"/>
        <w:jc w:val="both"/>
      </w:pPr>
      <w:r>
        <w:rPr>
          <w:color w:val="000000"/>
        </w:rPr>
        <w:t>Seniūnijos funkcijos pagal veiklos pobūdį skirstomos į vietos valdžios, viešojo administravimo ir viešųjų paslaugų teikimo. Vykdant šį tikslą, didinamas finansų politikos efektyvumas, optimizuojamas savivaldybės turto valdymas, nedarbo mažinimo priemonės,  planuojama ir organizuojama seniūnijos objektų statyba, rekonstrukcija, remontas ir priežiūra, vykdoma savivaldybės politika, kultūros, švietimo, sporto, sveikatos ir socialinės apsaugos, gamtos apsaugos, vaiko teisių srityse, užtikrinamas civilinės saugos organizavimas.</w:t>
      </w:r>
    </w:p>
    <w:p w:rsidR="00E16FCC" w:rsidRDefault="00652FCB">
      <w:pPr>
        <w:ind w:firstLine="1134"/>
        <w:jc w:val="both"/>
      </w:pPr>
      <w:r>
        <w:t xml:space="preserve">Seniūnijų seniūnai atlieka seniūnijos vidaus administravimą, administruoja seniūnijai skirtus asignavimus,  atlieka notarinius veiksmus, išduoda gyventojams pažymas apie šeimos sudėtį, vertina atskirų asmenų gyvenimo sąlygas, teikia siūlymus dėl socialinės paramos reikalingumo, organizuoja viešuosius darbus ir visuomenei naudingus darbus, bendrojo naudojimo teritorijų, gatvių, šaligatvių valymą ir priežiūrą, kapinių, želdinių priežiūrą, prižiūri prekybą viešose vietose, teikia pasiūlymus dėl kelių, gatvių, aikščių tvarkymo, priklausančių pastatų remonto, paminklų priežiūros, viešųjų paslaugų teikimo gyventojams. Šaukia gyventojų sueigas, teikia bendruomenių pastabas bei pasiūlymus savivaldybei. Seniūnijoms priskirtos laisvalaikio salės, jose  organizuojami kultūriniai renginiai, šventės, gyventojų sueigos ir vykdomos kitos priemonės. </w:t>
      </w:r>
      <w:r>
        <w:rPr>
          <w:color w:val="000000"/>
        </w:rPr>
        <w:t>Rengia seniūnijos metinio veiklos plano projektą ir šio plano įgyvendinimo ataskaitą, teikia juos svarstyti seniūnijos seniūnaičių sueigoje.</w:t>
      </w:r>
    </w:p>
    <w:p w:rsidR="00E16FCC" w:rsidRDefault="00E16FCC">
      <w:pPr>
        <w:jc w:val="both"/>
      </w:pPr>
    </w:p>
    <w:p w:rsidR="00E16FCC" w:rsidRDefault="00652FCB">
      <w:pPr>
        <w:jc w:val="center"/>
      </w:pPr>
      <w:r>
        <w:rPr>
          <w:b/>
        </w:rPr>
        <w:t>VALSTYBINIŲ (PERDUOTŲ SAVIVALDYBĖS) FUNKCIJŲ VYKDYMO PROGRAMA</w:t>
      </w:r>
    </w:p>
    <w:p w:rsidR="00E16FCC" w:rsidRDefault="00E16FCC">
      <w:pPr>
        <w:jc w:val="both"/>
      </w:pPr>
    </w:p>
    <w:p w:rsidR="00E16FCC" w:rsidRDefault="00652FCB">
      <w:pPr>
        <w:ind w:firstLine="720"/>
        <w:jc w:val="both"/>
      </w:pPr>
      <w:r>
        <w:t>Vadovaujantis Vietos savivaldos įstatymo 7 straipsniu, įgyvendinamos valstybinės (perduotos savivaldybėms) funkcijos.  Valstybinės funkcijos perduotos savivaldybėms atsižvelgiant į gyventojų interesus. Šios funkcijos perduodamos įstatymais ir įgyvendinamos vadovaujantis teisės aktais.</w:t>
      </w:r>
      <w:r w:rsidR="006972A9">
        <w:t xml:space="preserve"> </w:t>
      </w:r>
      <w:r>
        <w:t>Vietos savivaldos įstatyme yra išvardintos 36 valstybinių (perduotos savivaldybėms) funkcijų, tačiau seniūnijoje realiai iš valstybės biudžeto specialios dotacijos forma finansuojamos šios funkcijos: įstatymų priskirtų registrų tvarkymas ir duomenų teikimas valstybės registrams; savivaldybei priskirtos žemės ir kito valstybės turto valdymas, naudojimas ir disponavimas juo patikėjimo teise; dalyvavimas rengiant ir įgyvendinant darbo rinkos politikos priemones bei gyventojų užimtumo problemas, vaikų ir jaunimo teisių apsauga, žemės ūkio funkcijų vykdymas,  gyvenamosios vietos deklaravimo duomenų ir gyvenamosios vietos neturinčių asmenų apskaitos duomenų tvarkymas.</w:t>
      </w:r>
    </w:p>
    <w:p w:rsidR="00E16FCC" w:rsidRDefault="00E16FCC">
      <w:pPr>
        <w:ind w:firstLine="720"/>
        <w:jc w:val="both"/>
      </w:pPr>
    </w:p>
    <w:p w:rsidR="00E16FCC" w:rsidRDefault="00652FCB" w:rsidP="006972A9">
      <w:pPr>
        <w:jc w:val="center"/>
      </w:pPr>
      <w:r>
        <w:rPr>
          <w:b/>
          <w:bCs/>
          <w:color w:val="000000"/>
        </w:rPr>
        <w:t>KULTŪROS UGDYMO IR ETNOKULTŪROS PUOSELĖJIMO PROGRAMA</w:t>
      </w:r>
    </w:p>
    <w:p w:rsidR="00E16FCC" w:rsidRDefault="00E16FCC">
      <w:pPr>
        <w:ind w:firstLine="720"/>
        <w:jc w:val="both"/>
      </w:pPr>
    </w:p>
    <w:p w:rsidR="00E16FCC" w:rsidRDefault="00652FCB">
      <w:pPr>
        <w:tabs>
          <w:tab w:val="left" w:pos="725"/>
        </w:tabs>
        <w:ind w:firstLine="563"/>
        <w:jc w:val="both"/>
      </w:pPr>
      <w:r>
        <w:tab/>
        <w:t>Šilalės rajono savivaldybė siekia efektyviai organizuoti kultūrinę veiklą rajone, optimizuoti kultūros paslaugas teikiančių įstaigų veiklą, atskleisti rajono kultūrinį savitumą, siekiant užtikrinti proporcingą paslaugų suteikimą tiek vyrams, tiek moterims, kad renginiuose dalyvautų, ne mažiau, kaip 30 proc. vienos lyties asmenų. Seniūnija taip pat prisideda prie kultūrinės veiklos. Šventės  sutraukia daugybe žmonių iš viso rajono ir ne tik. Tradiciniais tapo eglutės įžiebimo šventė, seniūnijos padėkos vakaras „Iš širdies į širdį“, klojimų teatro šventė, romansų vakaras.</w:t>
      </w:r>
    </w:p>
    <w:p w:rsidR="00E16FCC" w:rsidRDefault="00652FCB">
      <w:pPr>
        <w:pStyle w:val="Pagrindinistekstas"/>
        <w:spacing w:after="0"/>
        <w:ind w:firstLine="1168"/>
      </w:pPr>
      <w:r>
        <w:lastRenderedPageBreak/>
        <w:t xml:space="preserve"> Seniūnija skatina bendruomenę aktyviai dalyvauti kultūriniame gyvenime, domėtis ne tik krašto kultūra, bet ir istorija, puoselėti ją ir išsaugoti ateities kartoms. </w:t>
      </w:r>
    </w:p>
    <w:p w:rsidR="00E16FCC" w:rsidRDefault="00652FCB">
      <w:pPr>
        <w:ind w:firstLine="1168"/>
        <w:jc w:val="both"/>
      </w:pPr>
      <w:r>
        <w:t>Įgyvendinant</w:t>
      </w:r>
      <w:r>
        <w:rPr>
          <w:b/>
        </w:rPr>
        <w:t xml:space="preserve"> </w:t>
      </w:r>
      <w:r>
        <w:t>šį tikslą vykdomas vienas uždavinys.</w:t>
      </w:r>
    </w:p>
    <w:p w:rsidR="00E16FCC" w:rsidRDefault="00652FCB">
      <w:pPr>
        <w:ind w:firstLine="1134"/>
        <w:jc w:val="both"/>
        <w:rPr>
          <w:b/>
        </w:rPr>
      </w:pPr>
      <w:r>
        <w:t xml:space="preserve">Seniūnijos </w:t>
      </w:r>
      <w:r>
        <w:rPr>
          <w:szCs w:val="23"/>
        </w:rPr>
        <w:t>laisvalaikio salės finansinis, ūkinis  veiklos organizavimas – darbuotojų darbo užmokestis ir socialinio draudimo įmokos, prekių ir paslaugų naudojimas (šildymas, elektros energija, ryšių paslaugos, transporto išlaidos, kitos prekės, šiukšlių išvežimas  ir t.t.)</w:t>
      </w:r>
    </w:p>
    <w:p w:rsidR="00E16FCC" w:rsidRDefault="00E16FCC">
      <w:pPr>
        <w:ind w:firstLine="720"/>
        <w:jc w:val="both"/>
        <w:rPr>
          <w:b/>
        </w:rPr>
      </w:pPr>
    </w:p>
    <w:p w:rsidR="00E16FCC" w:rsidRDefault="00652FCB" w:rsidP="006972A9">
      <w:pPr>
        <w:jc w:val="center"/>
        <w:rPr>
          <w:b/>
        </w:rPr>
      </w:pPr>
      <w:r>
        <w:rPr>
          <w:b/>
          <w:bCs/>
          <w:color w:val="000000"/>
        </w:rPr>
        <w:t>SOCIALINĖS APSAUGOS PLĖTOJIMO PROGRAMA</w:t>
      </w:r>
    </w:p>
    <w:p w:rsidR="00E16FCC" w:rsidRDefault="00E16FCC">
      <w:pPr>
        <w:ind w:firstLine="720"/>
        <w:jc w:val="both"/>
        <w:rPr>
          <w:b/>
        </w:rPr>
      </w:pPr>
    </w:p>
    <w:p w:rsidR="00E16FCC" w:rsidRDefault="00652FCB">
      <w:pPr>
        <w:ind w:firstLine="1134"/>
        <w:jc w:val="both"/>
      </w:pPr>
      <w:r>
        <w:t xml:space="preserve">Kvėdarnos seniūnijos socialiniai darbuotojai teikia socialines paslaugas socialiai pažeidžiamiems seniūnijos gyventojams ugdydami gebėjimus ir galimybes savarankiškai spręsti savo socialines problemas, integruoja vaikus ir suaugusiuosius su negalia, asmenis su negalia, turinčius intelekto sutrikimų, socialinės rizikos asmenis, šeimas ir vaikus bei senyvo amžiaus seniūnijos gyventojus į visuomenę, padeda įveikti socialinę atskirtį. </w:t>
      </w:r>
    </w:p>
    <w:p w:rsidR="00E16FCC" w:rsidRDefault="00652FCB">
      <w:pPr>
        <w:ind w:firstLine="1134"/>
        <w:jc w:val="both"/>
        <w:rPr>
          <w:b/>
        </w:rPr>
      </w:pPr>
      <w:r>
        <w:t>Įgyvendinant</w:t>
      </w:r>
      <w:r>
        <w:rPr>
          <w:b/>
        </w:rPr>
        <w:t xml:space="preserve"> </w:t>
      </w:r>
      <w:r>
        <w:t>šį tikslą vykdomi uždaviniai: Efektyviai organizuoti seniūnijos socialinių darbuotojų darbą vykdant seniūnijai teisės aktais priskirtas funkcijas. Remti šeimas, auginančias mokyklinio amžiaus vaikus, siekiant, kad vaikams, augantiems mažas pajamas gaunančiose šeimose, būtų sudarytos palankesnės sąlygos jų ugdymui bendrojo lavinimo mokyklose. (Valstybės biudžeto specialioji tikslinė dotacija socialinės paramos mokiniams įstatymo įgyvendinimui). Socialinių paslaugų teikimas socialinės rizikos šeimoms.</w:t>
      </w:r>
    </w:p>
    <w:p w:rsidR="00E16FCC" w:rsidRDefault="00E16FCC">
      <w:pPr>
        <w:ind w:firstLine="720"/>
        <w:jc w:val="both"/>
        <w:rPr>
          <w:b/>
        </w:rPr>
      </w:pPr>
    </w:p>
    <w:p w:rsidR="00E16FCC" w:rsidRDefault="00652FCB">
      <w:pPr>
        <w:jc w:val="center"/>
      </w:pPr>
      <w:r>
        <w:rPr>
          <w:b/>
          <w:color w:val="000000"/>
        </w:rPr>
        <w:t>KOMUNALINIO ŪKIO IR TURTO PROGRAMA</w:t>
      </w:r>
    </w:p>
    <w:p w:rsidR="00E16FCC" w:rsidRDefault="00E16FCC">
      <w:pPr>
        <w:jc w:val="center"/>
      </w:pPr>
    </w:p>
    <w:p w:rsidR="00E16FCC" w:rsidRDefault="00652FCB">
      <w:pPr>
        <w:ind w:firstLine="1134"/>
        <w:jc w:val="both"/>
      </w:pPr>
      <w:r>
        <w:t>Programa skirta vykdyti komunalinių objektų priežiūros darbus, tai yra  sanitarinį valymą, gatvių apšvietimą, kapinių priežiūrą, parkų, želdinių priežiūrą, aikščių tvarkymą, Kvėdarnos miestelio, ir gyvenviečių tvarkymą.</w:t>
      </w:r>
    </w:p>
    <w:p w:rsidR="00E16FCC" w:rsidRDefault="00652FCB">
      <w:pPr>
        <w:ind w:firstLine="1134"/>
        <w:jc w:val="both"/>
      </w:pPr>
      <w:r>
        <w:t>Vykdant programą siekiama remontuoti, prižiūrėti miestelio ir gyvenviečių infrastruktūros objektus.</w:t>
      </w:r>
    </w:p>
    <w:p w:rsidR="00E16FCC" w:rsidRDefault="00E16FCC">
      <w:pPr>
        <w:jc w:val="both"/>
      </w:pPr>
    </w:p>
    <w:p w:rsidR="00E16FCC" w:rsidRDefault="00652FCB">
      <w:pPr>
        <w:jc w:val="center"/>
      </w:pPr>
      <w:r>
        <w:rPr>
          <w:b/>
        </w:rPr>
        <w:t>KELIŲ PRIEŽIŪROS IR PLĖTROS PROGRAMA</w:t>
      </w:r>
    </w:p>
    <w:p w:rsidR="00E16FCC" w:rsidRDefault="00E16FCC">
      <w:pPr>
        <w:ind w:firstLine="1296"/>
        <w:jc w:val="both"/>
      </w:pPr>
    </w:p>
    <w:p w:rsidR="00E16FCC" w:rsidRDefault="00652FCB">
      <w:pPr>
        <w:ind w:firstLine="907"/>
        <w:jc w:val="both"/>
      </w:pPr>
      <w:r>
        <w:t>Šiais metais kelių plėtros programos lėšomis bus vykdoma sniego valymas, gatvių dangų barstymas smėliu. Gatvių su žvyro danga priežiūra: greideriavimas, žvyro papildymas. Seniūnijos gatvių su asfaltbetonio danga priežiūra – duobių užtaisymas. Seniūnijos gatvių ženklinimas, eismo reguliavimo priemonių įrengimas (kelio ženklai).</w:t>
      </w:r>
    </w:p>
    <w:p w:rsidR="00E16FCC" w:rsidRDefault="00652FCB">
      <w:pPr>
        <w:jc w:val="both"/>
        <w:rPr>
          <w:b/>
        </w:rPr>
      </w:pPr>
      <w:r>
        <w:tab/>
      </w:r>
    </w:p>
    <w:p w:rsidR="00E16FCC" w:rsidRDefault="00652FCB">
      <w:pPr>
        <w:jc w:val="center"/>
        <w:rPr>
          <w:b/>
          <w:color w:val="000000"/>
        </w:rPr>
      </w:pPr>
      <w:r>
        <w:rPr>
          <w:b/>
        </w:rPr>
        <w:t>LĖŠOS PROGRAMOS VYKDYMUI</w:t>
      </w:r>
    </w:p>
    <w:p w:rsidR="00E16FCC" w:rsidRDefault="00E16FCC">
      <w:pPr>
        <w:rPr>
          <w:b/>
          <w:color w:val="000000"/>
        </w:rPr>
      </w:pPr>
    </w:p>
    <w:p w:rsidR="00E16FCC" w:rsidRDefault="00652FCB">
      <w:pPr>
        <w:ind w:firstLine="907"/>
        <w:jc w:val="both"/>
        <w:rPr>
          <w:b/>
          <w:bCs/>
          <w:color w:val="000000"/>
        </w:rPr>
      </w:pPr>
      <w:r>
        <w:rPr>
          <w:color w:val="000000"/>
        </w:rPr>
        <w:t>Lėšas programų vykdymui skiria Šilalės rajono savivaldybės taryba. Lėšų poreikis pagal programas:</w:t>
      </w:r>
    </w:p>
    <w:p w:rsidR="00E16FCC" w:rsidRDefault="00652FCB">
      <w:pPr>
        <w:ind w:firstLine="907"/>
        <w:jc w:val="both"/>
        <w:rPr>
          <w:color w:val="000000"/>
        </w:rPr>
      </w:pPr>
      <w:r>
        <w:rPr>
          <w:b/>
          <w:bCs/>
          <w:color w:val="000000"/>
        </w:rPr>
        <w:t>Savivaldybės funkcijų įgyvendinimo ir valdymo tobulinimo programa – 112861,00 Eur, iš jų:</w:t>
      </w:r>
    </w:p>
    <w:p w:rsidR="00E16FCC" w:rsidRDefault="00652FCB">
      <w:pPr>
        <w:ind w:firstLine="907"/>
        <w:jc w:val="both"/>
        <w:rPr>
          <w:color w:val="000000"/>
        </w:rPr>
      </w:pPr>
      <w:r>
        <w:rPr>
          <w:color w:val="000000"/>
        </w:rPr>
        <w:t>Seniūnijų finansinio, ūkinio bei materialinio aptarnavimo užtikrinimui – 94945,0 Eur</w:t>
      </w:r>
      <w:r w:rsidR="00E83602">
        <w:rPr>
          <w:color w:val="000000"/>
        </w:rPr>
        <w:t>;</w:t>
      </w:r>
      <w:r>
        <w:rPr>
          <w:color w:val="000000"/>
        </w:rPr>
        <w:t xml:space="preserve"> </w:t>
      </w:r>
    </w:p>
    <w:p w:rsidR="00E16FCC" w:rsidRDefault="00652FCB">
      <w:pPr>
        <w:ind w:firstLine="907"/>
        <w:jc w:val="both"/>
        <w:rPr>
          <w:color w:val="000000"/>
        </w:rPr>
      </w:pPr>
      <w:r>
        <w:rPr>
          <w:color w:val="000000"/>
        </w:rPr>
        <w:t>Seniūnaičių ir kaimo bendruomenių pirmininkų veiklos rėmimas – 2087,00 Eur</w:t>
      </w:r>
      <w:r w:rsidR="00E83602">
        <w:rPr>
          <w:color w:val="000000"/>
        </w:rPr>
        <w:t>;</w:t>
      </w:r>
      <w:r>
        <w:rPr>
          <w:color w:val="000000"/>
        </w:rPr>
        <w:t xml:space="preserve"> </w:t>
      </w:r>
    </w:p>
    <w:p w:rsidR="00E16FCC" w:rsidRDefault="00652FCB">
      <w:pPr>
        <w:ind w:firstLine="907"/>
        <w:jc w:val="both"/>
        <w:rPr>
          <w:color w:val="000000"/>
        </w:rPr>
      </w:pPr>
      <w:r>
        <w:rPr>
          <w:color w:val="000000"/>
        </w:rPr>
        <w:t xml:space="preserve">Savivaldybės administracijos ir seniūnijos pastatų einamasis remontas – 8000,00 Eur </w:t>
      </w:r>
      <w:r w:rsidR="00E83602">
        <w:rPr>
          <w:color w:val="000000"/>
        </w:rPr>
        <w:t>;</w:t>
      </w:r>
    </w:p>
    <w:p w:rsidR="00E16FCC" w:rsidRDefault="00652FCB">
      <w:pPr>
        <w:ind w:firstLine="907"/>
        <w:jc w:val="both"/>
        <w:rPr>
          <w:color w:val="000000"/>
        </w:rPr>
      </w:pPr>
      <w:r>
        <w:rPr>
          <w:color w:val="000000"/>
        </w:rPr>
        <w:t>Seniūnijų finansinio, ūkinio bei materialinio aptarnavimo užtikrinimui (soc. būstų nuoma)</w:t>
      </w:r>
      <w:r>
        <w:rPr>
          <w:color w:val="6666FF"/>
        </w:rPr>
        <w:t xml:space="preserve">   </w:t>
      </w:r>
      <w:r>
        <w:rPr>
          <w:color w:val="000000"/>
        </w:rPr>
        <w:t>– 1 190,00 Eu</w:t>
      </w:r>
      <w:r w:rsidR="00E83602">
        <w:rPr>
          <w:color w:val="000000"/>
        </w:rPr>
        <w:t>r;</w:t>
      </w:r>
      <w:r>
        <w:rPr>
          <w:color w:val="000000"/>
        </w:rPr>
        <w:t xml:space="preserve"> </w:t>
      </w:r>
    </w:p>
    <w:p w:rsidR="00E16FCC" w:rsidRDefault="00652FCB">
      <w:pPr>
        <w:ind w:firstLine="907"/>
        <w:jc w:val="both"/>
        <w:rPr>
          <w:color w:val="000000"/>
        </w:rPr>
      </w:pPr>
      <w:r>
        <w:rPr>
          <w:color w:val="000000"/>
        </w:rPr>
        <w:t>Darbo užmokesčio dalies grąžinimo išlaidos– 39,00 Eur</w:t>
      </w:r>
      <w:r w:rsidR="00E83602">
        <w:rPr>
          <w:color w:val="000000"/>
        </w:rPr>
        <w:t>;</w:t>
      </w:r>
      <w:r>
        <w:rPr>
          <w:color w:val="000000"/>
        </w:rPr>
        <w:t xml:space="preserve"> </w:t>
      </w:r>
    </w:p>
    <w:p w:rsidR="00E16FCC" w:rsidRDefault="00652FCB">
      <w:pPr>
        <w:ind w:firstLine="907"/>
        <w:jc w:val="both"/>
        <w:rPr>
          <w:color w:val="000000"/>
        </w:rPr>
      </w:pPr>
      <w:r>
        <w:rPr>
          <w:color w:val="000000"/>
        </w:rPr>
        <w:t>Savivaldybės adm.ir seniūnijų veiklai reikalingo ilgalaikio turto įsigijimas – 6600,00 Eur</w:t>
      </w:r>
      <w:r w:rsidR="00E83602">
        <w:rPr>
          <w:color w:val="000000"/>
        </w:rPr>
        <w:t>;</w:t>
      </w:r>
    </w:p>
    <w:p w:rsidR="00E16FCC" w:rsidRDefault="00E16FCC">
      <w:pPr>
        <w:ind w:firstLine="907"/>
        <w:jc w:val="both"/>
        <w:rPr>
          <w:color w:val="000000"/>
        </w:rPr>
      </w:pPr>
    </w:p>
    <w:p w:rsidR="00E16FCC" w:rsidRDefault="00652FCB">
      <w:pPr>
        <w:ind w:firstLine="907"/>
        <w:jc w:val="both"/>
        <w:rPr>
          <w:color w:val="000000"/>
        </w:rPr>
      </w:pPr>
      <w:r>
        <w:rPr>
          <w:b/>
          <w:bCs/>
          <w:color w:val="000000"/>
        </w:rPr>
        <w:lastRenderedPageBreak/>
        <w:t>Kultūros ugdymo ir etnokultūros puoselėjimo programa – 121336,00 Eurai, iš jų:</w:t>
      </w:r>
    </w:p>
    <w:p w:rsidR="00E16FCC" w:rsidRDefault="00652FCB">
      <w:pPr>
        <w:ind w:firstLine="907"/>
        <w:jc w:val="both"/>
        <w:rPr>
          <w:color w:val="000000"/>
        </w:rPr>
      </w:pPr>
      <w:r>
        <w:rPr>
          <w:color w:val="000000"/>
        </w:rPr>
        <w:t>Seniūnijų laisvalaikio salių finansinio, ūkinio veiklos organizavimo užtikrinimas – 14934,00 Eur</w:t>
      </w:r>
      <w:r w:rsidR="00E83602">
        <w:rPr>
          <w:color w:val="000000"/>
        </w:rPr>
        <w:t>;</w:t>
      </w:r>
    </w:p>
    <w:p w:rsidR="00E16FCC" w:rsidRDefault="00652FCB">
      <w:pPr>
        <w:ind w:firstLine="907"/>
        <w:jc w:val="both"/>
        <w:rPr>
          <w:color w:val="000000"/>
        </w:rPr>
      </w:pPr>
      <w:r>
        <w:rPr>
          <w:color w:val="000000"/>
        </w:rPr>
        <w:t>Kultūrinių renginių organizavimas ir rėmimas – 16000,00 Eur</w:t>
      </w:r>
      <w:r w:rsidR="00E83602">
        <w:rPr>
          <w:color w:val="000000"/>
        </w:rPr>
        <w:t>;</w:t>
      </w:r>
      <w:r>
        <w:rPr>
          <w:color w:val="000000"/>
        </w:rPr>
        <w:t xml:space="preserve"> </w:t>
      </w:r>
    </w:p>
    <w:p w:rsidR="00E16FCC" w:rsidRDefault="00652FCB">
      <w:pPr>
        <w:ind w:firstLine="907"/>
        <w:jc w:val="both"/>
        <w:rPr>
          <w:color w:val="000000"/>
        </w:rPr>
      </w:pPr>
      <w:r>
        <w:rPr>
          <w:color w:val="000000"/>
        </w:rPr>
        <w:t>Seniūnijų laisvalaikio salių materialinės baz</w:t>
      </w:r>
      <w:r w:rsidR="00E83602">
        <w:rPr>
          <w:color w:val="000000"/>
        </w:rPr>
        <w:t>ės atnaujinimas – 90402,00 Eur.</w:t>
      </w:r>
      <w:r>
        <w:rPr>
          <w:color w:val="000000"/>
        </w:rPr>
        <w:t xml:space="preserve"> </w:t>
      </w:r>
    </w:p>
    <w:p w:rsidR="00E16FCC" w:rsidRDefault="00E16FCC">
      <w:pPr>
        <w:ind w:firstLine="907"/>
        <w:jc w:val="both"/>
        <w:rPr>
          <w:color w:val="000000"/>
        </w:rPr>
      </w:pPr>
    </w:p>
    <w:p w:rsidR="00E16FCC" w:rsidRDefault="00652FCB">
      <w:pPr>
        <w:ind w:firstLine="907"/>
        <w:jc w:val="both"/>
      </w:pPr>
      <w:r>
        <w:rPr>
          <w:b/>
          <w:bCs/>
        </w:rPr>
        <w:t>Kūno kultūros ir sporto programa – 1000,00 Eurų, iš jų:</w:t>
      </w:r>
    </w:p>
    <w:p w:rsidR="00E16FCC" w:rsidRDefault="00652FCB">
      <w:pPr>
        <w:ind w:firstLine="907"/>
        <w:jc w:val="both"/>
        <w:rPr>
          <w:b/>
          <w:bCs/>
        </w:rPr>
      </w:pPr>
      <w:r>
        <w:t>Spo</w:t>
      </w:r>
      <w:r w:rsidR="006972A9">
        <w:t>r</w:t>
      </w:r>
      <w:r>
        <w:t>to varžybų ir stovyklų organizavimas – 1000,00 eurų</w:t>
      </w:r>
    </w:p>
    <w:p w:rsidR="00E16FCC" w:rsidRDefault="00E16FCC">
      <w:pPr>
        <w:ind w:firstLine="907"/>
        <w:jc w:val="both"/>
        <w:rPr>
          <w:b/>
          <w:bCs/>
        </w:rPr>
      </w:pPr>
    </w:p>
    <w:p w:rsidR="00E16FCC" w:rsidRDefault="00652FCB">
      <w:pPr>
        <w:ind w:firstLine="907"/>
        <w:jc w:val="both"/>
        <w:rPr>
          <w:color w:val="000000"/>
        </w:rPr>
      </w:pPr>
      <w:r>
        <w:rPr>
          <w:b/>
          <w:bCs/>
          <w:color w:val="000000"/>
        </w:rPr>
        <w:t>Valstybinių (perduotų savivaldybėms) funkcijų vykdymo programa – 56233,0 Eur, iš jų:</w:t>
      </w:r>
    </w:p>
    <w:p w:rsidR="00E16FCC" w:rsidRDefault="00652FCB">
      <w:pPr>
        <w:ind w:firstLine="907"/>
        <w:jc w:val="both"/>
        <w:rPr>
          <w:color w:val="000000"/>
        </w:rPr>
      </w:pPr>
      <w:r>
        <w:rPr>
          <w:color w:val="000000"/>
        </w:rPr>
        <w:t>Gyvenamosios vietos deklaravimas – 838,0 Eur</w:t>
      </w:r>
      <w:r w:rsidR="00E83602">
        <w:rPr>
          <w:color w:val="000000"/>
        </w:rPr>
        <w:t>;</w:t>
      </w:r>
    </w:p>
    <w:p w:rsidR="00E16FCC" w:rsidRDefault="00652FCB">
      <w:pPr>
        <w:ind w:firstLine="907"/>
        <w:jc w:val="both"/>
        <w:rPr>
          <w:color w:val="000000"/>
        </w:rPr>
      </w:pPr>
      <w:r>
        <w:rPr>
          <w:color w:val="000000"/>
        </w:rPr>
        <w:t xml:space="preserve">Bendri darbo reikalai, darbo politikos formavimas ir įgyvendinimas </w:t>
      </w:r>
      <w:r w:rsidR="00E83602">
        <w:rPr>
          <w:color w:val="000000"/>
        </w:rPr>
        <w:t>(viešieji darbai) – 14000,0 Eur;</w:t>
      </w:r>
    </w:p>
    <w:p w:rsidR="00E16FCC" w:rsidRDefault="00652FCB">
      <w:pPr>
        <w:ind w:firstLine="907"/>
        <w:jc w:val="both"/>
        <w:rPr>
          <w:color w:val="000000"/>
        </w:rPr>
      </w:pPr>
      <w:r>
        <w:rPr>
          <w:color w:val="000000"/>
        </w:rPr>
        <w:t>Žemės ūkio</w:t>
      </w:r>
      <w:r w:rsidR="00E83602">
        <w:rPr>
          <w:color w:val="000000"/>
        </w:rPr>
        <w:t xml:space="preserve"> administravimas – 12543,0 Eur;</w:t>
      </w:r>
    </w:p>
    <w:p w:rsidR="00E16FCC" w:rsidRDefault="00652FCB">
      <w:pPr>
        <w:ind w:firstLine="907"/>
        <w:jc w:val="both"/>
        <w:rPr>
          <w:color w:val="000000"/>
        </w:rPr>
      </w:pPr>
      <w:r>
        <w:rPr>
          <w:color w:val="000000"/>
        </w:rPr>
        <w:t xml:space="preserve">Socialinės pašalpos pinigais arba natūra mirusiojo artimiesiems </w:t>
      </w:r>
      <w:r w:rsidR="00E83602">
        <w:rPr>
          <w:color w:val="000000"/>
        </w:rPr>
        <w:t>(mirties atveju) – 13072,0 Eur;</w:t>
      </w:r>
    </w:p>
    <w:p w:rsidR="00E16FCC" w:rsidRDefault="00652FCB">
      <w:pPr>
        <w:ind w:firstLine="907"/>
        <w:jc w:val="both"/>
        <w:rPr>
          <w:color w:val="6666FF"/>
        </w:rPr>
      </w:pPr>
      <w:r>
        <w:rPr>
          <w:color w:val="000000"/>
        </w:rPr>
        <w:t>Paslaugų teikimas socialinės rizikos šei</w:t>
      </w:r>
      <w:r w:rsidR="00E83602">
        <w:rPr>
          <w:color w:val="000000"/>
        </w:rPr>
        <w:t>moms apmokėjimas – 15780,0 Eur.</w:t>
      </w:r>
    </w:p>
    <w:p w:rsidR="00E16FCC" w:rsidRDefault="00E16FCC">
      <w:pPr>
        <w:ind w:firstLine="907"/>
        <w:jc w:val="both"/>
        <w:rPr>
          <w:color w:val="6666FF"/>
        </w:rPr>
      </w:pPr>
    </w:p>
    <w:p w:rsidR="00E16FCC" w:rsidRDefault="00652FCB">
      <w:pPr>
        <w:ind w:firstLine="907"/>
        <w:jc w:val="both"/>
        <w:rPr>
          <w:color w:val="000000"/>
        </w:rPr>
      </w:pPr>
      <w:r>
        <w:rPr>
          <w:b/>
          <w:bCs/>
          <w:color w:val="000000"/>
        </w:rPr>
        <w:t>Socialinės apsaugos plėtojimo programa – 13812,00 Eurų, iš jų:</w:t>
      </w:r>
    </w:p>
    <w:p w:rsidR="00E16FCC" w:rsidRDefault="00652FCB">
      <w:pPr>
        <w:ind w:firstLine="907"/>
        <w:jc w:val="both"/>
        <w:rPr>
          <w:color w:val="000000"/>
        </w:rPr>
      </w:pPr>
      <w:r>
        <w:rPr>
          <w:color w:val="000000"/>
        </w:rPr>
        <w:t>Institucijos valdymo išlaidos (soc. darbuot</w:t>
      </w:r>
      <w:r w:rsidR="00E83602">
        <w:rPr>
          <w:color w:val="000000"/>
        </w:rPr>
        <w:t>ojų išlaikymas) – 13712,00 Eur,</w:t>
      </w:r>
      <w:r>
        <w:rPr>
          <w:color w:val="000000"/>
        </w:rPr>
        <w:t xml:space="preserve"> </w:t>
      </w:r>
    </w:p>
    <w:p w:rsidR="00E16FCC" w:rsidRDefault="00652FCB">
      <w:pPr>
        <w:ind w:firstLine="907"/>
        <w:jc w:val="both"/>
        <w:rPr>
          <w:color w:val="000000"/>
        </w:rPr>
      </w:pPr>
      <w:r>
        <w:rPr>
          <w:color w:val="000000"/>
        </w:rPr>
        <w:t>Socialinių darbuotojų kvalif</w:t>
      </w:r>
      <w:r w:rsidR="00E83602">
        <w:rPr>
          <w:color w:val="000000"/>
        </w:rPr>
        <w:t>ikacijos kėlimas – 100,00 Eur.</w:t>
      </w:r>
    </w:p>
    <w:p w:rsidR="00E16FCC" w:rsidRDefault="00652FCB">
      <w:pPr>
        <w:ind w:firstLine="907"/>
        <w:jc w:val="both"/>
        <w:rPr>
          <w:b/>
          <w:bCs/>
          <w:color w:val="000000"/>
        </w:rPr>
      </w:pPr>
      <w:r>
        <w:rPr>
          <w:color w:val="000000"/>
        </w:rPr>
        <w:t xml:space="preserve"> </w:t>
      </w:r>
    </w:p>
    <w:p w:rsidR="00E16FCC" w:rsidRDefault="00652FCB">
      <w:pPr>
        <w:ind w:firstLine="907"/>
        <w:jc w:val="both"/>
        <w:rPr>
          <w:color w:val="000000"/>
        </w:rPr>
      </w:pPr>
      <w:r>
        <w:rPr>
          <w:b/>
          <w:bCs/>
          <w:color w:val="000000"/>
        </w:rPr>
        <w:t>Komunalinio ūkio ir</w:t>
      </w:r>
      <w:r w:rsidR="00E83602">
        <w:rPr>
          <w:b/>
          <w:bCs/>
          <w:color w:val="000000"/>
        </w:rPr>
        <w:t xml:space="preserve"> turto programa – 492125,00 Eur</w:t>
      </w:r>
      <w:r>
        <w:rPr>
          <w:b/>
          <w:bCs/>
          <w:color w:val="000000"/>
        </w:rPr>
        <w:t>, iš jų:</w:t>
      </w:r>
    </w:p>
    <w:p w:rsidR="00E16FCC" w:rsidRDefault="00652FCB">
      <w:pPr>
        <w:ind w:firstLine="907"/>
        <w:jc w:val="both"/>
        <w:rPr>
          <w:color w:val="000000"/>
        </w:rPr>
      </w:pPr>
      <w:r>
        <w:rPr>
          <w:color w:val="000000"/>
        </w:rPr>
        <w:t>Atliekų išvežimas iš kapinių ir bendrojo nau</w:t>
      </w:r>
      <w:r w:rsidR="00E83602">
        <w:rPr>
          <w:color w:val="000000"/>
        </w:rPr>
        <w:t>dojimo teritorijų – 2000,00 Eur;</w:t>
      </w:r>
      <w:r>
        <w:rPr>
          <w:color w:val="000000"/>
        </w:rPr>
        <w:t xml:space="preserve"> </w:t>
      </w:r>
    </w:p>
    <w:p w:rsidR="00E16FCC" w:rsidRDefault="00652FCB">
      <w:pPr>
        <w:ind w:firstLine="907"/>
        <w:jc w:val="both"/>
        <w:rPr>
          <w:color w:val="000000"/>
        </w:rPr>
      </w:pPr>
      <w:r>
        <w:rPr>
          <w:color w:val="000000"/>
        </w:rPr>
        <w:t>Gatvių prieži</w:t>
      </w:r>
      <w:r w:rsidR="00E83602">
        <w:rPr>
          <w:color w:val="000000"/>
        </w:rPr>
        <w:t>ūra žiemos metu – 12098,00 Eur;</w:t>
      </w:r>
    </w:p>
    <w:p w:rsidR="00E16FCC" w:rsidRDefault="00652FCB">
      <w:pPr>
        <w:ind w:firstLine="907"/>
        <w:jc w:val="both"/>
        <w:rPr>
          <w:color w:val="000000"/>
        </w:rPr>
      </w:pPr>
      <w:r>
        <w:rPr>
          <w:color w:val="000000"/>
        </w:rPr>
        <w:t>Gatvių pavadinimų informacinių lentelių įren</w:t>
      </w:r>
      <w:r w:rsidR="00E83602">
        <w:rPr>
          <w:color w:val="000000"/>
        </w:rPr>
        <w:t>gimas seniūnijose – 500,00 Eur;</w:t>
      </w:r>
    </w:p>
    <w:p w:rsidR="00E16FCC" w:rsidRDefault="00652FCB">
      <w:pPr>
        <w:ind w:firstLine="907"/>
        <w:jc w:val="both"/>
        <w:rPr>
          <w:color w:val="000000"/>
        </w:rPr>
      </w:pPr>
      <w:r>
        <w:rPr>
          <w:color w:val="000000"/>
        </w:rPr>
        <w:t>Šaligatvių ir pėsčiųjų takų priež</w:t>
      </w:r>
      <w:r w:rsidR="00E83602">
        <w:rPr>
          <w:color w:val="000000"/>
        </w:rPr>
        <w:t>iūra ir plėtra – 392312,00 Eur;</w:t>
      </w:r>
      <w:r>
        <w:rPr>
          <w:color w:val="000000"/>
        </w:rPr>
        <w:t xml:space="preserve"> </w:t>
      </w:r>
    </w:p>
    <w:p w:rsidR="00E16FCC" w:rsidRDefault="00652FCB">
      <w:pPr>
        <w:ind w:firstLine="907"/>
        <w:jc w:val="both"/>
        <w:rPr>
          <w:color w:val="000000"/>
        </w:rPr>
      </w:pPr>
      <w:r>
        <w:rPr>
          <w:color w:val="000000"/>
        </w:rPr>
        <w:t>Rajono gatvių apšvietim</w:t>
      </w:r>
      <w:r w:rsidR="00E83602">
        <w:rPr>
          <w:color w:val="000000"/>
        </w:rPr>
        <w:t>o užtikrinimas – 10390,00 Eur;</w:t>
      </w:r>
    </w:p>
    <w:p w:rsidR="00E16FCC" w:rsidRDefault="00652FCB">
      <w:pPr>
        <w:ind w:firstLine="907"/>
        <w:jc w:val="both"/>
        <w:rPr>
          <w:color w:val="000000"/>
        </w:rPr>
      </w:pPr>
      <w:r>
        <w:rPr>
          <w:color w:val="000000"/>
        </w:rPr>
        <w:t>Gatvių apšvietimo tink</w:t>
      </w:r>
      <w:r w:rsidR="00E83602">
        <w:rPr>
          <w:color w:val="000000"/>
        </w:rPr>
        <w:t>lų įrengimas – 35062,00 Eur;</w:t>
      </w:r>
    </w:p>
    <w:p w:rsidR="00E16FCC" w:rsidRDefault="00652FCB">
      <w:pPr>
        <w:ind w:firstLine="907"/>
        <w:jc w:val="both"/>
        <w:rPr>
          <w:color w:val="000000"/>
        </w:rPr>
      </w:pPr>
      <w:r>
        <w:rPr>
          <w:color w:val="000000"/>
        </w:rPr>
        <w:t>Medžių kirtimo, sodinimo, tvarkymo ir p</w:t>
      </w:r>
      <w:r w:rsidR="00E83602">
        <w:rPr>
          <w:color w:val="000000"/>
        </w:rPr>
        <w:t>ertvarkymo darbai – 2000,00 Eur;</w:t>
      </w:r>
      <w:r>
        <w:rPr>
          <w:color w:val="000000"/>
        </w:rPr>
        <w:t xml:space="preserve"> </w:t>
      </w:r>
    </w:p>
    <w:p w:rsidR="00E16FCC" w:rsidRDefault="00652FCB">
      <w:pPr>
        <w:ind w:firstLine="907"/>
        <w:jc w:val="both"/>
        <w:rPr>
          <w:color w:val="000000"/>
        </w:rPr>
      </w:pPr>
      <w:r>
        <w:rPr>
          <w:color w:val="000000"/>
        </w:rPr>
        <w:t>Kapinių teritorijų priežiūra rajono seniūnijose (veikiančių ir neveiki</w:t>
      </w:r>
      <w:r w:rsidR="00E83602">
        <w:rPr>
          <w:color w:val="000000"/>
        </w:rPr>
        <w:t>ančių kapinių) – 28363,00 Eur;</w:t>
      </w:r>
    </w:p>
    <w:p w:rsidR="00E16FCC" w:rsidRDefault="00652FCB">
      <w:pPr>
        <w:ind w:firstLine="907"/>
        <w:jc w:val="both"/>
      </w:pPr>
      <w:r>
        <w:rPr>
          <w:color w:val="000000"/>
        </w:rPr>
        <w:t>Savivaldybių priklausančių visuomenės paskirties pastatų ap</w:t>
      </w:r>
      <w:r w:rsidR="00E83602">
        <w:rPr>
          <w:color w:val="000000"/>
        </w:rPr>
        <w:t>linkos tvarkymui – 9400,00 Eur.</w:t>
      </w:r>
    </w:p>
    <w:p w:rsidR="00E16FCC" w:rsidRDefault="00E16FCC">
      <w:pPr>
        <w:ind w:firstLine="907"/>
        <w:jc w:val="both"/>
      </w:pPr>
    </w:p>
    <w:p w:rsidR="00E16FCC" w:rsidRDefault="00652FCB">
      <w:pPr>
        <w:ind w:firstLine="720"/>
        <w:jc w:val="center"/>
      </w:pPr>
      <w:r>
        <w:rPr>
          <w:b/>
        </w:rPr>
        <w:t>VEIKLOS TIKSLAI IR PLANUOJAMA SENIŪNIJOS VEIKLA PAGAL NUSTATYTUS PRIORITETUS</w:t>
      </w:r>
    </w:p>
    <w:p w:rsidR="00E16FCC" w:rsidRDefault="00E16FCC">
      <w:pPr>
        <w:ind w:firstLine="720"/>
        <w:jc w:val="center"/>
      </w:pPr>
    </w:p>
    <w:p w:rsidR="00E16FCC" w:rsidRDefault="00652FCB">
      <w:pPr>
        <w:numPr>
          <w:ilvl w:val="0"/>
          <w:numId w:val="1"/>
        </w:numPr>
        <w:jc w:val="center"/>
        <w:rPr>
          <w:b/>
          <w:color w:val="000000"/>
        </w:rPr>
      </w:pPr>
      <w:r>
        <w:rPr>
          <w:b/>
          <w:color w:val="000000"/>
          <w:lang w:val="en-US"/>
        </w:rPr>
        <w:t xml:space="preserve">Prioritetas. KOMUNALINIS </w:t>
      </w:r>
      <w:r>
        <w:rPr>
          <w:b/>
          <w:color w:val="000000"/>
        </w:rPr>
        <w:t>ŪKIS</w:t>
      </w:r>
    </w:p>
    <w:p w:rsidR="00E16FCC" w:rsidRDefault="00E16FCC">
      <w:pPr>
        <w:rPr>
          <w:b/>
          <w:color w:val="000000"/>
        </w:rPr>
      </w:pPr>
    </w:p>
    <w:tbl>
      <w:tblPr>
        <w:tblW w:w="0" w:type="auto"/>
        <w:tblInd w:w="-150" w:type="dxa"/>
        <w:tblLayout w:type="fixed"/>
        <w:tblLook w:val="0000" w:firstRow="0" w:lastRow="0" w:firstColumn="0" w:lastColumn="0" w:noHBand="0" w:noVBand="0"/>
      </w:tblPr>
      <w:tblGrid>
        <w:gridCol w:w="828"/>
        <w:gridCol w:w="5400"/>
        <w:gridCol w:w="1847"/>
        <w:gridCol w:w="1651"/>
        <w:gridCol w:w="40"/>
        <w:gridCol w:w="40"/>
        <w:gridCol w:w="40"/>
        <w:gridCol w:w="40"/>
        <w:gridCol w:w="20"/>
      </w:tblGrid>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Eil. Nr.</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Išlaidų pavadinimas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Projektas</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652FCB">
            <w:pPr>
              <w:jc w:val="center"/>
            </w:pPr>
            <w:r>
              <w:rPr>
                <w:b/>
                <w:color w:val="000000"/>
              </w:rPr>
              <w:t>Patvirtinta</w:t>
            </w: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Vietinė rinkliava už atliekų tvarkymą, šiukšlių išvežimas iš kapinių</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307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2.</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Vandens tiekimas kapinėse</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520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3.</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 xml:space="preserve">Šiukšlių iš kapinių išvežimo konteineriais </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1693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4.</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 xml:space="preserve">Avarinių medžių išpjovimas </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5.</w:t>
            </w:r>
          </w:p>
        </w:tc>
        <w:tc>
          <w:tcPr>
            <w:tcW w:w="5400" w:type="dxa"/>
            <w:tcBorders>
              <w:top w:val="single" w:sz="4" w:space="0" w:color="000000"/>
              <w:left w:val="single" w:sz="4" w:space="0" w:color="000000"/>
              <w:bottom w:val="single" w:sz="4" w:space="0" w:color="000000"/>
            </w:tcBorders>
            <w:shd w:val="clear" w:color="auto" w:fill="auto"/>
          </w:tcPr>
          <w:p w:rsidR="00E16FCC" w:rsidRDefault="00652FCB" w:rsidP="00E83602">
            <w:pPr>
              <w:rPr>
                <w:color w:val="000000"/>
              </w:rPr>
            </w:pPr>
            <w:r>
              <w:rPr>
                <w:color w:val="000000"/>
              </w:rPr>
              <w:t xml:space="preserve">Degalai žolės pjovimui, krūmų ir medžių pjovimui, gatvių šlavimui Kvėdarnos seniūnijoje (trimeriams, </w:t>
            </w:r>
            <w:r>
              <w:rPr>
                <w:color w:val="000000"/>
              </w:rPr>
              <w:lastRenderedPageBreak/>
              <w:t>žoliapjovei, traktoriukui, benz</w:t>
            </w:r>
            <w:r w:rsidR="00E83602">
              <w:rPr>
                <w:color w:val="000000"/>
              </w:rPr>
              <w:t>ininiui</w:t>
            </w:r>
            <w:r>
              <w:rPr>
                <w:color w:val="000000"/>
              </w:rPr>
              <w:t xml:space="preserve"> pjūklui, motoblokui)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lastRenderedPageBreak/>
              <w:t>3500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6.</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Sniego ir ledo tirpdymui kapinėse</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100,00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7.</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Gatvių šlavimas, šiukšlių išvežimas (degalai) ir kt. aplinkos tvarkymo darbai, ūkinės medžiagos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8.</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Gatvių apšvietimo remonto darbai, lempos, šviestuvai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6000,00</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9.</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 xml:space="preserve">Bokštelio nuoma </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lang w:val="en-US"/>
              </w:rPr>
            </w:pPr>
            <w:r>
              <w:rPr>
                <w:color w:val="000000"/>
              </w:rPr>
              <w:t>10.</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lang w:val="en-US"/>
              </w:rPr>
            </w:pPr>
            <w:r>
              <w:rPr>
                <w:color w:val="000000"/>
                <w:lang w:val="en-US"/>
              </w:rPr>
              <w:t>Inventoriaus remontui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jc w:val="right"/>
              <w:rPr>
                <w:color w:val="000000"/>
              </w:rPr>
            </w:pPr>
            <w:r>
              <w:rPr>
                <w:color w:val="000000"/>
                <w:lang w:val="en-US"/>
              </w:rPr>
              <w:t>1000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11.</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Atstumo mokestis už įrengiamą elektros liniją į lauko estradą Kvėdarnos miestelyje (miškelyje).</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jc w:val="right"/>
              <w:rPr>
                <w:color w:val="000000"/>
              </w:rPr>
            </w:pPr>
            <w:r>
              <w:rPr>
                <w:color w:val="000000"/>
              </w:rPr>
              <w:t>3000,00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12.</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Gatvių apšvietimo tinklų priežiūra ir el. energija</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7390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13.</w:t>
            </w:r>
          </w:p>
        </w:tc>
        <w:tc>
          <w:tcPr>
            <w:tcW w:w="5400" w:type="dxa"/>
            <w:tcBorders>
              <w:top w:val="single" w:sz="4" w:space="0" w:color="000000"/>
              <w:left w:val="single" w:sz="4" w:space="0" w:color="000000"/>
              <w:bottom w:val="single" w:sz="4" w:space="0" w:color="000000"/>
            </w:tcBorders>
            <w:shd w:val="clear" w:color="auto" w:fill="auto"/>
          </w:tcPr>
          <w:p w:rsidR="00E16FCC" w:rsidRDefault="00652FCB" w:rsidP="00E83602">
            <w:pPr>
              <w:rPr>
                <w:color w:val="000000"/>
              </w:rPr>
            </w:pPr>
            <w:r>
              <w:rPr>
                <w:color w:val="000000"/>
              </w:rPr>
              <w:t>Gr</w:t>
            </w:r>
            <w:r w:rsidR="00E83602">
              <w:rPr>
                <w:color w:val="000000"/>
              </w:rPr>
              <w:t>a</w:t>
            </w:r>
            <w:r>
              <w:rPr>
                <w:color w:val="000000"/>
              </w:rPr>
              <w:t>žjūrio k., atšvietimo įrengimo darbai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1100,00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14.</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Šiukšliadėžių įsigijimas ir pastatymo išlaidos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1550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15.</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Degalai žolės pjovimui Kvėdarnos ir Pajūralio kapinėse</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3000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16.</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Gėlių, sodinukų įsigijimas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1100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17.</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snapToGrid w:val="0"/>
              <w:rPr>
                <w:color w:val="000000"/>
              </w:rPr>
            </w:pPr>
            <w:r>
              <w:rPr>
                <w:color w:val="000000"/>
              </w:rPr>
              <w:t>Kavaliausko g. Kvėdarnos mstl. dalies apšvietimo įrengimas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3500,00</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snapToGrid w:val="0"/>
              <w:jc w:val="center"/>
              <w:rPr>
                <w:color w:val="000000"/>
                <w:lang w:val="en-US"/>
              </w:rPr>
            </w:pPr>
            <w:r>
              <w:rPr>
                <w:color w:val="000000"/>
              </w:rPr>
              <w:t>18.</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lang w:val="en-US"/>
              </w:rPr>
              <w:t>Savivaldybei</w:t>
            </w:r>
            <w:r>
              <w:rPr>
                <w:color w:val="000000"/>
              </w:rPr>
              <w:t xml:space="preserve"> priskirtos valstybinės žemės priežiūra (4,180*200</w:t>
            </w:r>
            <w:r>
              <w:rPr>
                <w:color w:val="000000"/>
                <w:lang w:val="en-US"/>
              </w:rPr>
              <w:t>=</w:t>
            </w:r>
            <w:r>
              <w:rPr>
                <w:color w:val="000000"/>
              </w:rPr>
              <w:t>863)</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FF6600"/>
              </w:rPr>
            </w:pPr>
            <w:r>
              <w:rPr>
                <w:color w:val="000000"/>
              </w:rPr>
              <w:t xml:space="preserve"> 900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rPr>
                <w:color w:val="FF66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19.</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Grimzdų k., Drungeliškės g., apšvietimo įrengimo darbai</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9964,37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20.</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Taikos g.</w:t>
            </w:r>
            <w:r w:rsidR="006972A9">
              <w:rPr>
                <w:color w:val="000000"/>
              </w:rPr>
              <w:t xml:space="preserve"> </w:t>
            </w:r>
            <w:r>
              <w:rPr>
                <w:color w:val="000000"/>
              </w:rPr>
              <w:t>Kvėdarnos mstl. dalies apšvietimo įrengimas (nuo žiedo link Žadeikių)</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14498,00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25.</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Išlaidos sniego ir ledo tirpdymui</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350,00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c>
          <w:tcPr>
            <w:tcW w:w="828" w:type="dxa"/>
            <w:tcBorders>
              <w:left w:val="single" w:sz="4" w:space="0" w:color="000000"/>
              <w:bottom w:val="single" w:sz="4" w:space="0" w:color="000000"/>
            </w:tcBorders>
            <w:shd w:val="clear" w:color="auto" w:fill="auto"/>
          </w:tcPr>
          <w:p w:rsidR="00E16FCC" w:rsidRDefault="00E16FCC">
            <w:pPr>
              <w:snapToGrid w:val="0"/>
              <w:jc w:val="center"/>
              <w:rPr>
                <w:color w:val="000000"/>
              </w:rPr>
            </w:pPr>
          </w:p>
        </w:tc>
        <w:tc>
          <w:tcPr>
            <w:tcW w:w="5400" w:type="dxa"/>
            <w:tcBorders>
              <w:left w:val="single" w:sz="4" w:space="0" w:color="000000"/>
              <w:bottom w:val="single" w:sz="4" w:space="0" w:color="000000"/>
            </w:tcBorders>
            <w:shd w:val="clear" w:color="auto" w:fill="auto"/>
          </w:tcPr>
          <w:p w:rsidR="00E16FCC" w:rsidRDefault="00652FCB">
            <w:pPr>
              <w:snapToGrid w:val="0"/>
              <w:rPr>
                <w:b/>
                <w:bCs/>
                <w:color w:val="000000"/>
              </w:rPr>
            </w:pPr>
            <w:r>
              <w:rPr>
                <w:b/>
                <w:color w:val="000000"/>
              </w:rPr>
              <w:t>Iš viso</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b/>
                <w:bCs/>
                <w:color w:val="000000"/>
              </w:rPr>
              <w:t>65472,37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rPr>
                <w:color w:val="000000"/>
              </w:rPr>
            </w:pPr>
          </w:p>
        </w:tc>
      </w:tr>
      <w:tr w:rsidR="00E16FCC">
        <w:tblPrEx>
          <w:tblCellMar>
            <w:left w:w="0" w:type="dxa"/>
            <w:right w:w="0" w:type="dxa"/>
          </w:tblCellMar>
        </w:tblPrEx>
        <w:trPr>
          <w:gridAfter w:val="1"/>
          <w:wAfter w:w="20" w:type="dxa"/>
        </w:trPr>
        <w:tc>
          <w:tcPr>
            <w:tcW w:w="828" w:type="dxa"/>
            <w:tcBorders>
              <w:top w:val="single" w:sz="4" w:space="0" w:color="000000"/>
            </w:tcBorders>
            <w:shd w:val="clear" w:color="auto" w:fill="auto"/>
          </w:tcPr>
          <w:p w:rsidR="00E16FCC" w:rsidRDefault="00E16FCC">
            <w:pPr>
              <w:snapToGrid w:val="0"/>
              <w:jc w:val="center"/>
              <w:rPr>
                <w:color w:val="000000"/>
              </w:rPr>
            </w:pPr>
          </w:p>
        </w:tc>
        <w:tc>
          <w:tcPr>
            <w:tcW w:w="5400" w:type="dxa"/>
            <w:tcBorders>
              <w:top w:val="single" w:sz="4" w:space="0" w:color="000000"/>
            </w:tcBorders>
            <w:shd w:val="clear" w:color="auto" w:fill="auto"/>
          </w:tcPr>
          <w:p w:rsidR="00E16FCC" w:rsidRDefault="00E16FCC">
            <w:pPr>
              <w:snapToGrid w:val="0"/>
              <w:rPr>
                <w:color w:val="000000"/>
              </w:rPr>
            </w:pPr>
          </w:p>
        </w:tc>
        <w:tc>
          <w:tcPr>
            <w:tcW w:w="1847" w:type="dxa"/>
            <w:tcBorders>
              <w:top w:val="single" w:sz="4" w:space="0" w:color="000000"/>
            </w:tcBorders>
            <w:shd w:val="clear" w:color="auto" w:fill="auto"/>
          </w:tcPr>
          <w:p w:rsidR="00E16FCC" w:rsidRDefault="00E16FCC">
            <w:pPr>
              <w:snapToGrid w:val="0"/>
              <w:jc w:val="right"/>
              <w:rPr>
                <w:color w:val="000000"/>
              </w:rPr>
            </w:pPr>
          </w:p>
        </w:tc>
        <w:tc>
          <w:tcPr>
            <w:tcW w:w="1651" w:type="dxa"/>
            <w:tcBorders>
              <w:top w:val="single" w:sz="4" w:space="0" w:color="000000"/>
            </w:tcBorders>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blPrEx>
          <w:tblCellMar>
            <w:left w:w="0" w:type="dxa"/>
            <w:right w:w="0" w:type="dxa"/>
          </w:tblCellMar>
        </w:tblPrEx>
        <w:trPr>
          <w:gridAfter w:val="1"/>
          <w:wAfter w:w="20" w:type="dxa"/>
        </w:trPr>
        <w:tc>
          <w:tcPr>
            <w:tcW w:w="9726" w:type="dxa"/>
            <w:gridSpan w:val="4"/>
            <w:shd w:val="clear" w:color="auto" w:fill="auto"/>
          </w:tcPr>
          <w:p w:rsidR="00E16FCC" w:rsidRDefault="00E16FCC">
            <w:pPr>
              <w:snapToGrid w:val="0"/>
              <w:jc w:val="center"/>
              <w:rPr>
                <w:color w:val="000000"/>
              </w:rPr>
            </w:pPr>
          </w:p>
          <w:p w:rsidR="00E16FCC" w:rsidRDefault="00652FCB">
            <w:pPr>
              <w:numPr>
                <w:ilvl w:val="0"/>
                <w:numId w:val="1"/>
              </w:numPr>
              <w:jc w:val="center"/>
              <w:rPr>
                <w:color w:val="000000"/>
              </w:rPr>
            </w:pPr>
            <w:r>
              <w:rPr>
                <w:b/>
                <w:color w:val="000000"/>
              </w:rPr>
              <w:t>Prioritetas. SOCIALINĖ PARAMA</w:t>
            </w: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blPrEx>
          <w:tblCellMar>
            <w:left w:w="0" w:type="dxa"/>
            <w:right w:w="0" w:type="dxa"/>
          </w:tblCellMar>
        </w:tblPrEx>
        <w:trPr>
          <w:gridAfter w:val="1"/>
          <w:wAfter w:w="20" w:type="dxa"/>
        </w:trPr>
        <w:tc>
          <w:tcPr>
            <w:tcW w:w="828" w:type="dxa"/>
            <w:tcBorders>
              <w:bottom w:val="single" w:sz="4" w:space="0" w:color="000000"/>
            </w:tcBorders>
            <w:shd w:val="clear" w:color="auto" w:fill="auto"/>
          </w:tcPr>
          <w:p w:rsidR="00E16FCC" w:rsidRDefault="00E16FCC">
            <w:pPr>
              <w:snapToGrid w:val="0"/>
              <w:jc w:val="center"/>
              <w:rPr>
                <w:color w:val="000000"/>
              </w:rPr>
            </w:pPr>
          </w:p>
        </w:tc>
        <w:tc>
          <w:tcPr>
            <w:tcW w:w="5400" w:type="dxa"/>
            <w:tcBorders>
              <w:bottom w:val="single" w:sz="4" w:space="0" w:color="000000"/>
            </w:tcBorders>
            <w:shd w:val="clear" w:color="auto" w:fill="auto"/>
          </w:tcPr>
          <w:p w:rsidR="00E16FCC" w:rsidRDefault="00E16FCC">
            <w:pPr>
              <w:snapToGrid w:val="0"/>
              <w:rPr>
                <w:b/>
                <w:color w:val="000000"/>
              </w:rPr>
            </w:pPr>
          </w:p>
        </w:tc>
        <w:tc>
          <w:tcPr>
            <w:tcW w:w="1847" w:type="dxa"/>
            <w:tcBorders>
              <w:bottom w:val="single" w:sz="4" w:space="0" w:color="000000"/>
            </w:tcBorders>
            <w:shd w:val="clear" w:color="auto" w:fill="auto"/>
          </w:tcPr>
          <w:p w:rsidR="00E16FCC" w:rsidRDefault="00E16FCC">
            <w:pPr>
              <w:snapToGrid w:val="0"/>
              <w:jc w:val="right"/>
              <w:rPr>
                <w:b/>
                <w:color w:val="000000"/>
              </w:rPr>
            </w:pPr>
          </w:p>
        </w:tc>
        <w:tc>
          <w:tcPr>
            <w:tcW w:w="1651"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Eil. Nr.</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Išlaidų pavadinimas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Projektas</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652FCB">
            <w:pPr>
              <w:jc w:val="center"/>
            </w:pPr>
            <w:r>
              <w:rPr>
                <w:b/>
                <w:color w:val="000000"/>
              </w:rPr>
              <w:t>Patvirtinta</w:t>
            </w: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Laidojimo pašalpų išmokėjimas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13072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2.</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Vaikų globos ir rūpybos įstaigos (socialinei priežiūrai socialinės rizikos šeimoms)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 xml:space="preserve">       15780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3.</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snapToGrid w:val="0"/>
              <w:rPr>
                <w:color w:val="000000"/>
              </w:rPr>
            </w:pPr>
            <w:r>
              <w:rPr>
                <w:color w:val="000000"/>
              </w:rPr>
              <w:t>Socialinių būstų nuoma</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1190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E16FCC">
            <w:pPr>
              <w:snapToGrid w:val="0"/>
              <w:jc w:val="center"/>
              <w:rPr>
                <w:color w:val="000000"/>
              </w:rPr>
            </w:pP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b/>
                <w:color w:val="000000"/>
              </w:rPr>
            </w:pPr>
            <w:r>
              <w:rPr>
                <w:b/>
                <w:color w:val="000000"/>
              </w:rPr>
              <w:t>Iš viso</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b/>
                <w:color w:val="000000"/>
              </w:rPr>
              <w:t>30042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blPrEx>
          <w:tblCellMar>
            <w:left w:w="0" w:type="dxa"/>
            <w:right w:w="0" w:type="dxa"/>
          </w:tblCellMar>
        </w:tblPrEx>
        <w:trPr>
          <w:gridAfter w:val="1"/>
          <w:wAfter w:w="20" w:type="dxa"/>
        </w:trPr>
        <w:tc>
          <w:tcPr>
            <w:tcW w:w="828" w:type="dxa"/>
            <w:tcBorders>
              <w:top w:val="single" w:sz="4" w:space="0" w:color="000000"/>
            </w:tcBorders>
            <w:shd w:val="clear" w:color="auto" w:fill="auto"/>
          </w:tcPr>
          <w:p w:rsidR="00E16FCC" w:rsidRDefault="00E16FCC">
            <w:pPr>
              <w:snapToGrid w:val="0"/>
              <w:jc w:val="center"/>
              <w:rPr>
                <w:color w:val="000000"/>
              </w:rPr>
            </w:pPr>
          </w:p>
        </w:tc>
        <w:tc>
          <w:tcPr>
            <w:tcW w:w="5400" w:type="dxa"/>
            <w:tcBorders>
              <w:top w:val="single" w:sz="4" w:space="0" w:color="000000"/>
            </w:tcBorders>
            <w:shd w:val="clear" w:color="auto" w:fill="auto"/>
          </w:tcPr>
          <w:p w:rsidR="00E16FCC" w:rsidRDefault="00E16FCC">
            <w:pPr>
              <w:snapToGrid w:val="0"/>
              <w:rPr>
                <w:color w:val="000000"/>
              </w:rPr>
            </w:pPr>
          </w:p>
          <w:p w:rsidR="00E16FCC" w:rsidRDefault="00E16FCC">
            <w:pPr>
              <w:rPr>
                <w:color w:val="000000"/>
              </w:rPr>
            </w:pPr>
          </w:p>
        </w:tc>
        <w:tc>
          <w:tcPr>
            <w:tcW w:w="1847" w:type="dxa"/>
            <w:tcBorders>
              <w:top w:val="single" w:sz="4" w:space="0" w:color="000000"/>
            </w:tcBorders>
            <w:shd w:val="clear" w:color="auto" w:fill="auto"/>
          </w:tcPr>
          <w:p w:rsidR="00E16FCC" w:rsidRDefault="00E16FCC">
            <w:pPr>
              <w:snapToGrid w:val="0"/>
              <w:jc w:val="center"/>
              <w:rPr>
                <w:color w:val="000000"/>
              </w:rPr>
            </w:pPr>
          </w:p>
        </w:tc>
        <w:tc>
          <w:tcPr>
            <w:tcW w:w="1651" w:type="dxa"/>
            <w:tcBorders>
              <w:top w:val="single" w:sz="4" w:space="0" w:color="000000"/>
            </w:tcBorders>
            <w:shd w:val="clear" w:color="auto" w:fill="auto"/>
          </w:tcPr>
          <w:p w:rsidR="00E16FCC" w:rsidRDefault="00E16FCC">
            <w:pPr>
              <w:snapToGrid w:val="0"/>
              <w:jc w:val="center"/>
              <w:rPr>
                <w:color w:val="000000"/>
              </w:rPr>
            </w:pP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blPrEx>
          <w:tblCellMar>
            <w:left w:w="0" w:type="dxa"/>
            <w:right w:w="0" w:type="dxa"/>
          </w:tblCellMar>
        </w:tblPrEx>
        <w:trPr>
          <w:gridAfter w:val="1"/>
          <w:wAfter w:w="20" w:type="dxa"/>
        </w:trPr>
        <w:tc>
          <w:tcPr>
            <w:tcW w:w="9726" w:type="dxa"/>
            <w:gridSpan w:val="4"/>
            <w:shd w:val="clear" w:color="auto" w:fill="auto"/>
          </w:tcPr>
          <w:p w:rsidR="00E16FCC" w:rsidRDefault="00652FCB">
            <w:pPr>
              <w:numPr>
                <w:ilvl w:val="0"/>
                <w:numId w:val="1"/>
              </w:numPr>
              <w:jc w:val="center"/>
              <w:rPr>
                <w:color w:val="000000"/>
              </w:rPr>
            </w:pPr>
            <w:r>
              <w:rPr>
                <w:b/>
                <w:color w:val="000000"/>
              </w:rPr>
              <w:t>Prioritetas. SENIŪNIJOS PASTATŲ PRIEŽIŪRA, REMONTAS, RENOVACIJA</w:t>
            </w: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blPrEx>
          <w:tblCellMar>
            <w:left w:w="0" w:type="dxa"/>
            <w:right w:w="0" w:type="dxa"/>
          </w:tblCellMar>
        </w:tblPrEx>
        <w:trPr>
          <w:gridAfter w:val="1"/>
          <w:wAfter w:w="20" w:type="dxa"/>
        </w:trPr>
        <w:tc>
          <w:tcPr>
            <w:tcW w:w="828" w:type="dxa"/>
            <w:tcBorders>
              <w:bottom w:val="single" w:sz="4" w:space="0" w:color="000000"/>
            </w:tcBorders>
            <w:shd w:val="clear" w:color="auto" w:fill="auto"/>
          </w:tcPr>
          <w:p w:rsidR="00E16FCC" w:rsidRDefault="00E16FCC">
            <w:pPr>
              <w:snapToGrid w:val="0"/>
              <w:jc w:val="center"/>
              <w:rPr>
                <w:b/>
                <w:color w:val="000000"/>
              </w:rPr>
            </w:pPr>
          </w:p>
        </w:tc>
        <w:tc>
          <w:tcPr>
            <w:tcW w:w="5400" w:type="dxa"/>
            <w:tcBorders>
              <w:bottom w:val="single" w:sz="4" w:space="0" w:color="000000"/>
            </w:tcBorders>
            <w:shd w:val="clear" w:color="auto" w:fill="auto"/>
          </w:tcPr>
          <w:p w:rsidR="00E16FCC" w:rsidRDefault="00E16FCC">
            <w:pPr>
              <w:snapToGrid w:val="0"/>
              <w:jc w:val="center"/>
              <w:rPr>
                <w:b/>
                <w:color w:val="000000"/>
              </w:rPr>
            </w:pPr>
          </w:p>
        </w:tc>
        <w:tc>
          <w:tcPr>
            <w:tcW w:w="1847" w:type="dxa"/>
            <w:tcBorders>
              <w:bottom w:val="single" w:sz="4" w:space="0" w:color="000000"/>
            </w:tcBorders>
            <w:shd w:val="clear" w:color="auto" w:fill="auto"/>
          </w:tcPr>
          <w:p w:rsidR="00E16FCC" w:rsidRDefault="00E16FCC">
            <w:pPr>
              <w:snapToGrid w:val="0"/>
              <w:jc w:val="center"/>
              <w:rPr>
                <w:b/>
                <w:color w:val="000000"/>
              </w:rPr>
            </w:pPr>
          </w:p>
        </w:tc>
        <w:tc>
          <w:tcPr>
            <w:tcW w:w="1651" w:type="dxa"/>
            <w:shd w:val="clear" w:color="auto" w:fill="auto"/>
          </w:tcPr>
          <w:p w:rsidR="00E16FCC" w:rsidRDefault="00E16FCC">
            <w:pPr>
              <w:snapToGrid w:val="0"/>
              <w:jc w:val="center"/>
              <w:rPr>
                <w:b/>
                <w:color w:val="000000"/>
              </w:rPr>
            </w:pP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Eil. Nr.</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Išlaidų pavadinimas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Projektas</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652FCB">
            <w:pPr>
              <w:jc w:val="center"/>
            </w:pPr>
            <w:r>
              <w:rPr>
                <w:b/>
                <w:color w:val="000000"/>
              </w:rPr>
              <w:t>Patvirtinta</w:t>
            </w: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snapToGrid w:val="0"/>
              <w:rPr>
                <w:color w:val="000000"/>
              </w:rPr>
            </w:pPr>
            <w:r>
              <w:rPr>
                <w:color w:val="000000"/>
              </w:rPr>
              <w:t>Gatvių priežiūra žiemos sezono metu</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12098,00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 xml:space="preserve">2. </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Geniotalio upelio vandens tėkmės sureguliavimo rekonstrukcija</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ind w:left="825" w:hanging="750"/>
              <w:jc w:val="right"/>
              <w:rPr>
                <w:color w:val="000000"/>
              </w:rPr>
            </w:pPr>
            <w:r>
              <w:rPr>
                <w:color w:val="000000"/>
              </w:rPr>
              <w:t>144386,26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3.</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Jūros g.</w:t>
            </w:r>
            <w:r w:rsidR="006972A9">
              <w:rPr>
                <w:color w:val="000000"/>
              </w:rPr>
              <w:t xml:space="preserve"> </w:t>
            </w:r>
            <w:r>
              <w:rPr>
                <w:color w:val="000000"/>
              </w:rPr>
              <w:t>Pajūralio k.</w:t>
            </w:r>
            <w:r w:rsidR="006972A9">
              <w:rPr>
                <w:color w:val="000000"/>
              </w:rPr>
              <w:t xml:space="preserve"> </w:t>
            </w:r>
            <w:r>
              <w:rPr>
                <w:color w:val="000000"/>
              </w:rPr>
              <w:t>kelio bordiūrų keitimas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51065,91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4.</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Gatvių pavadinimų ir namo lentelės ir cinkuoti vamzdžiai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500,00</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lastRenderedPageBreak/>
              <w:t>5.</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Medinio tako įrengimas Kvėdarnos sen. kelyje Grimzdų k., – Drungeliškės koplyčia</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5774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6.</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P. Cvirkos dalies gatvės remonto darbai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28293,30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7.</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Žvyro dangos remonto darbai (Kvėdarna – Grimzdų k.,)</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5582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8.</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Taikos g. dalies šaligatvių remonto darbai.</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66041,51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9.</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Piliakalnio g. dalies remonto darbai</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27238,16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10.</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Šilalės g. šaligatvio remontas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28417,12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11.</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Kopijavimo aparato priežiūra ir remontas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870,00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12.</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Viešieji darbai</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14000,00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13.</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Kompiuterių remontas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240,00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14.</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Seniūnijos pastato kabinetų durų keitimas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3000,00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15.</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Signalizacijos įvedimas Kvėdarnos seniūnijos pastate</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3000,00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16.</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Elektros įvedimas ūkiniame pastate</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2000,00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17.</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snapToGrid w:val="0"/>
              <w:rPr>
                <w:color w:val="000000"/>
              </w:rPr>
            </w:pPr>
            <w:r>
              <w:rPr>
                <w:color w:val="000000"/>
              </w:rPr>
              <w:t>Kompiuterio įsigijimas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1000,00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18.</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Trimerio, žoliapjovės, motobloko įsigijimas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2000,00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19.</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Kvėdarnos seniūnijos kiemo remontas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15290,09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20.</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Lentynos archyve, org</w:t>
            </w:r>
            <w:r w:rsidR="00E83602">
              <w:rPr>
                <w:color w:val="000000"/>
              </w:rPr>
              <w:t xml:space="preserve">anizacinės </w:t>
            </w:r>
            <w:r>
              <w:rPr>
                <w:color w:val="000000"/>
              </w:rPr>
              <w:t>technikos įsigijimas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FF6600"/>
              </w:rPr>
            </w:pPr>
            <w:r>
              <w:rPr>
                <w:color w:val="000000"/>
              </w:rPr>
              <w:t>1500,00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FF66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21.</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K.</w:t>
            </w:r>
            <w:r w:rsidR="006972A9">
              <w:rPr>
                <w:color w:val="000000"/>
              </w:rPr>
              <w:t xml:space="preserve"> </w:t>
            </w:r>
            <w:r>
              <w:rPr>
                <w:color w:val="000000"/>
              </w:rPr>
              <w:t>Jauniaus g. 5A kiemo remontas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20223,81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22.</w:t>
            </w:r>
          </w:p>
        </w:tc>
        <w:tc>
          <w:tcPr>
            <w:tcW w:w="5400" w:type="dxa"/>
            <w:tcBorders>
              <w:left w:val="single" w:sz="4" w:space="0" w:color="000000"/>
              <w:bottom w:val="single" w:sz="4" w:space="0" w:color="000000"/>
            </w:tcBorders>
            <w:shd w:val="clear" w:color="auto" w:fill="auto"/>
          </w:tcPr>
          <w:p w:rsidR="00E16FCC" w:rsidRDefault="00E83602">
            <w:pPr>
              <w:snapToGrid w:val="0"/>
              <w:rPr>
                <w:color w:val="000000"/>
              </w:rPr>
            </w:pPr>
            <w:r>
              <w:rPr>
                <w:color w:val="000000"/>
              </w:rPr>
              <w:t xml:space="preserve">Organizacinės </w:t>
            </w:r>
            <w:r w:rsidR="00652FCB">
              <w:rPr>
                <w:color w:val="000000"/>
              </w:rPr>
              <w:t>technikos įsigijimas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1100,00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23</w:t>
            </w:r>
          </w:p>
        </w:tc>
        <w:tc>
          <w:tcPr>
            <w:tcW w:w="5400" w:type="dxa"/>
            <w:tcBorders>
              <w:left w:val="single" w:sz="4" w:space="0" w:color="000000"/>
              <w:bottom w:val="single" w:sz="4" w:space="0" w:color="000000"/>
            </w:tcBorders>
            <w:shd w:val="clear" w:color="auto" w:fill="auto"/>
          </w:tcPr>
          <w:p w:rsidR="00E16FCC" w:rsidRDefault="00652FCB">
            <w:pPr>
              <w:snapToGrid w:val="0"/>
              <w:rPr>
                <w:color w:val="000000"/>
              </w:rPr>
            </w:pPr>
            <w:r>
              <w:rPr>
                <w:color w:val="000000"/>
              </w:rPr>
              <w:t>Rotacinės žoliapjovės įsigijimas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1000,00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E16FCC">
            <w:pPr>
              <w:snapToGrid w:val="0"/>
              <w:jc w:val="center"/>
              <w:rPr>
                <w:color w:val="000000"/>
              </w:rPr>
            </w:pPr>
          </w:p>
        </w:tc>
        <w:tc>
          <w:tcPr>
            <w:tcW w:w="5400" w:type="dxa"/>
            <w:tcBorders>
              <w:left w:val="single" w:sz="4" w:space="0" w:color="000000"/>
              <w:bottom w:val="single" w:sz="4" w:space="0" w:color="000000"/>
            </w:tcBorders>
            <w:shd w:val="clear" w:color="auto" w:fill="auto"/>
          </w:tcPr>
          <w:p w:rsidR="00E16FCC" w:rsidRDefault="00652FCB">
            <w:pPr>
              <w:snapToGrid w:val="0"/>
              <w:rPr>
                <w:b/>
                <w:color w:val="000000"/>
              </w:rPr>
            </w:pPr>
            <w:r>
              <w:rPr>
                <w:b/>
                <w:color w:val="000000"/>
              </w:rPr>
              <w:t>Iš viso</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b/>
                <w:color w:val="000000"/>
              </w:rPr>
              <w:t>434620,16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blPrEx>
          <w:tblCellMar>
            <w:left w:w="0" w:type="dxa"/>
            <w:right w:w="0" w:type="dxa"/>
          </w:tblCellMar>
        </w:tblPrEx>
        <w:trPr>
          <w:gridAfter w:val="1"/>
          <w:wAfter w:w="20" w:type="dxa"/>
        </w:trPr>
        <w:tc>
          <w:tcPr>
            <w:tcW w:w="828" w:type="dxa"/>
            <w:tcBorders>
              <w:top w:val="single" w:sz="4" w:space="0" w:color="000000"/>
            </w:tcBorders>
            <w:shd w:val="clear" w:color="auto" w:fill="auto"/>
          </w:tcPr>
          <w:p w:rsidR="00E16FCC" w:rsidRDefault="00E16FCC">
            <w:pPr>
              <w:snapToGrid w:val="0"/>
              <w:jc w:val="center"/>
              <w:rPr>
                <w:color w:val="000000"/>
              </w:rPr>
            </w:pPr>
          </w:p>
        </w:tc>
        <w:tc>
          <w:tcPr>
            <w:tcW w:w="5400" w:type="dxa"/>
            <w:tcBorders>
              <w:top w:val="single" w:sz="4" w:space="0" w:color="000000"/>
            </w:tcBorders>
            <w:shd w:val="clear" w:color="auto" w:fill="auto"/>
          </w:tcPr>
          <w:p w:rsidR="00E16FCC" w:rsidRDefault="00E16FCC">
            <w:pPr>
              <w:snapToGrid w:val="0"/>
              <w:rPr>
                <w:b/>
                <w:color w:val="000000"/>
              </w:rPr>
            </w:pPr>
          </w:p>
        </w:tc>
        <w:tc>
          <w:tcPr>
            <w:tcW w:w="1847" w:type="dxa"/>
            <w:tcBorders>
              <w:top w:val="single" w:sz="4" w:space="0" w:color="000000"/>
            </w:tcBorders>
            <w:shd w:val="clear" w:color="auto" w:fill="auto"/>
          </w:tcPr>
          <w:p w:rsidR="00E16FCC" w:rsidRDefault="00E16FCC">
            <w:pPr>
              <w:snapToGrid w:val="0"/>
              <w:jc w:val="right"/>
              <w:rPr>
                <w:b/>
                <w:color w:val="000000"/>
              </w:rPr>
            </w:pPr>
          </w:p>
        </w:tc>
        <w:tc>
          <w:tcPr>
            <w:tcW w:w="1651" w:type="dxa"/>
            <w:tcBorders>
              <w:top w:val="single" w:sz="4" w:space="0" w:color="000000"/>
            </w:tcBorders>
            <w:shd w:val="clear" w:color="auto" w:fill="auto"/>
          </w:tcPr>
          <w:p w:rsidR="00E16FCC" w:rsidRDefault="00E16FCC">
            <w:pPr>
              <w:snapToGrid w:val="0"/>
              <w:jc w:val="center"/>
              <w:rPr>
                <w:color w:val="000000"/>
              </w:rPr>
            </w:pPr>
          </w:p>
          <w:p w:rsidR="00E16FCC" w:rsidRDefault="00E16FCC">
            <w:pPr>
              <w:jc w:val="center"/>
              <w:rPr>
                <w:color w:val="000000"/>
              </w:rPr>
            </w:pP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blPrEx>
          <w:tblCellMar>
            <w:left w:w="0" w:type="dxa"/>
            <w:right w:w="0" w:type="dxa"/>
          </w:tblCellMar>
        </w:tblPrEx>
        <w:trPr>
          <w:gridAfter w:val="1"/>
          <w:wAfter w:w="20" w:type="dxa"/>
        </w:trPr>
        <w:tc>
          <w:tcPr>
            <w:tcW w:w="9726" w:type="dxa"/>
            <w:gridSpan w:val="4"/>
            <w:shd w:val="clear" w:color="auto" w:fill="auto"/>
          </w:tcPr>
          <w:p w:rsidR="00E16FCC" w:rsidRDefault="00652FCB">
            <w:pPr>
              <w:numPr>
                <w:ilvl w:val="0"/>
                <w:numId w:val="1"/>
              </w:numPr>
              <w:jc w:val="center"/>
              <w:rPr>
                <w:color w:val="000000"/>
              </w:rPr>
            </w:pPr>
            <w:r>
              <w:rPr>
                <w:b/>
                <w:color w:val="000000"/>
              </w:rPr>
              <w:t>Prioritetas. KULTŪRA, PAVELDAS, SPORTAS</w:t>
            </w: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blPrEx>
          <w:tblCellMar>
            <w:left w:w="0" w:type="dxa"/>
            <w:right w:w="0" w:type="dxa"/>
          </w:tblCellMar>
        </w:tblPrEx>
        <w:trPr>
          <w:gridAfter w:val="1"/>
          <w:wAfter w:w="20" w:type="dxa"/>
        </w:trPr>
        <w:tc>
          <w:tcPr>
            <w:tcW w:w="828" w:type="dxa"/>
            <w:tcBorders>
              <w:bottom w:val="single" w:sz="4" w:space="0" w:color="000000"/>
            </w:tcBorders>
            <w:shd w:val="clear" w:color="auto" w:fill="auto"/>
          </w:tcPr>
          <w:p w:rsidR="00E16FCC" w:rsidRDefault="00E16FCC">
            <w:pPr>
              <w:snapToGrid w:val="0"/>
              <w:jc w:val="center"/>
              <w:rPr>
                <w:color w:val="000000"/>
              </w:rPr>
            </w:pPr>
          </w:p>
        </w:tc>
        <w:tc>
          <w:tcPr>
            <w:tcW w:w="5400" w:type="dxa"/>
            <w:tcBorders>
              <w:bottom w:val="single" w:sz="4" w:space="0" w:color="000000"/>
            </w:tcBorders>
            <w:shd w:val="clear" w:color="auto" w:fill="auto"/>
          </w:tcPr>
          <w:p w:rsidR="00E16FCC" w:rsidRDefault="00E16FCC">
            <w:pPr>
              <w:snapToGrid w:val="0"/>
              <w:rPr>
                <w:b/>
                <w:color w:val="000000"/>
              </w:rPr>
            </w:pPr>
          </w:p>
        </w:tc>
        <w:tc>
          <w:tcPr>
            <w:tcW w:w="1847" w:type="dxa"/>
            <w:tcBorders>
              <w:bottom w:val="single" w:sz="4" w:space="0" w:color="000000"/>
            </w:tcBorders>
            <w:shd w:val="clear" w:color="auto" w:fill="auto"/>
          </w:tcPr>
          <w:p w:rsidR="00E16FCC" w:rsidRDefault="00E16FCC">
            <w:pPr>
              <w:snapToGrid w:val="0"/>
              <w:jc w:val="right"/>
              <w:rPr>
                <w:b/>
                <w:color w:val="000000"/>
              </w:rPr>
            </w:pPr>
          </w:p>
        </w:tc>
        <w:tc>
          <w:tcPr>
            <w:tcW w:w="1651" w:type="dxa"/>
            <w:shd w:val="clear" w:color="auto" w:fill="auto"/>
          </w:tcPr>
          <w:p w:rsidR="00E16FCC" w:rsidRDefault="00E16FCC">
            <w:pPr>
              <w:snapToGrid w:val="0"/>
              <w:jc w:val="center"/>
              <w:rPr>
                <w:color w:val="000000"/>
              </w:rPr>
            </w:pPr>
          </w:p>
        </w:tc>
        <w:tc>
          <w:tcPr>
            <w:tcW w:w="40" w:type="dxa"/>
            <w:shd w:val="clear" w:color="auto" w:fill="auto"/>
          </w:tcPr>
          <w:p w:rsidR="00E16FCC" w:rsidRDefault="00E16FCC">
            <w:pPr>
              <w:snapToGrid w:val="0"/>
              <w:rPr>
                <w:color w:val="000000"/>
              </w:rPr>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c>
          <w:tcPr>
            <w:tcW w:w="40" w:type="dxa"/>
            <w:shd w:val="clear" w:color="auto" w:fill="auto"/>
          </w:tcPr>
          <w:p w:rsidR="00E16FCC" w:rsidRDefault="00E16FCC">
            <w:pPr>
              <w:snapToGrid w:val="0"/>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Eil. Nr.</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Išlaidų pavadinimas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jc w:val="center"/>
              <w:rPr>
                <w:b/>
                <w:color w:val="000000"/>
              </w:rPr>
            </w:pPr>
            <w:r>
              <w:rPr>
                <w:b/>
                <w:color w:val="000000"/>
              </w:rPr>
              <w:t>Projektas</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652FCB">
            <w:pPr>
              <w:jc w:val="center"/>
            </w:pPr>
            <w:r>
              <w:rPr>
                <w:b/>
                <w:color w:val="000000"/>
              </w:rPr>
              <w:t>Patvirtinta</w:t>
            </w: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1.</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Švenčių, minėjimų, vakaronių, sporto renginių organizavimas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16000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jc w:val="center"/>
              <w:rPr>
                <w:color w:val="000000"/>
              </w:rPr>
            </w:pPr>
            <w:r>
              <w:rPr>
                <w:color w:val="000000"/>
              </w:rPr>
              <w:t>2.</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Inventoriaus, bandų, muzikos instrumentų įsigijimui</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90402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jc w:val="center"/>
              <w:rPr>
                <w:color w:val="000000"/>
              </w:rPr>
            </w:pPr>
            <w:r>
              <w:rPr>
                <w:color w:val="000000"/>
              </w:rPr>
              <w:t>3.</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Kultūros namų šildymas</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3095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jc w:val="center"/>
              <w:rPr>
                <w:color w:val="000000"/>
              </w:rPr>
            </w:pPr>
            <w:r>
              <w:rPr>
                <w:color w:val="000000"/>
              </w:rPr>
              <w:t>4.</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Sąnaudos elektros energijai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403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5.</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Sąnaudos vandeniui ir kanalizacijai</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180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top w:val="single" w:sz="4" w:space="0" w:color="000000"/>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6.</w:t>
            </w:r>
          </w:p>
        </w:tc>
        <w:tc>
          <w:tcPr>
            <w:tcW w:w="5400" w:type="dxa"/>
            <w:tcBorders>
              <w:top w:val="single" w:sz="4" w:space="0" w:color="000000"/>
              <w:left w:val="single" w:sz="4" w:space="0" w:color="000000"/>
              <w:bottom w:val="single" w:sz="4" w:space="0" w:color="000000"/>
            </w:tcBorders>
            <w:shd w:val="clear" w:color="auto" w:fill="auto"/>
          </w:tcPr>
          <w:p w:rsidR="00E16FCC" w:rsidRDefault="00652FCB">
            <w:pPr>
              <w:rPr>
                <w:color w:val="000000"/>
              </w:rPr>
            </w:pPr>
            <w:r>
              <w:rPr>
                <w:color w:val="000000"/>
              </w:rPr>
              <w:t>Žaisliukai ir girliandos kalėdinei eglutei, kt</w:t>
            </w:r>
            <w:r w:rsidR="006972A9">
              <w:rPr>
                <w:color w:val="000000"/>
              </w:rPr>
              <w:t>.</w:t>
            </w:r>
            <w:r>
              <w:rPr>
                <w:color w:val="000000"/>
              </w:rPr>
              <w:t xml:space="preserve"> prekės</w:t>
            </w:r>
          </w:p>
        </w:tc>
        <w:tc>
          <w:tcPr>
            <w:tcW w:w="1847" w:type="dxa"/>
            <w:tcBorders>
              <w:top w:val="single" w:sz="4" w:space="0" w:color="000000"/>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1700 Eur</w:t>
            </w:r>
          </w:p>
        </w:tc>
        <w:tc>
          <w:tcPr>
            <w:tcW w:w="1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652FCB">
            <w:pPr>
              <w:snapToGrid w:val="0"/>
              <w:jc w:val="center"/>
              <w:rPr>
                <w:color w:val="000000"/>
              </w:rPr>
            </w:pPr>
            <w:r>
              <w:rPr>
                <w:color w:val="000000"/>
              </w:rPr>
              <w:t>7.</w:t>
            </w:r>
          </w:p>
        </w:tc>
        <w:tc>
          <w:tcPr>
            <w:tcW w:w="5400" w:type="dxa"/>
            <w:tcBorders>
              <w:left w:val="single" w:sz="4" w:space="0" w:color="000000"/>
              <w:bottom w:val="single" w:sz="4" w:space="0" w:color="000000"/>
            </w:tcBorders>
            <w:shd w:val="clear" w:color="auto" w:fill="auto"/>
          </w:tcPr>
          <w:p w:rsidR="00E16FCC" w:rsidRDefault="00652FCB">
            <w:pPr>
              <w:rPr>
                <w:color w:val="000000"/>
              </w:rPr>
            </w:pPr>
            <w:r>
              <w:rPr>
                <w:color w:val="000000"/>
              </w:rPr>
              <w:t>Naujametiniai apšvietimai ant apšvietimo stulpų</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color w:val="000000"/>
              </w:rPr>
              <w:t>2800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r w:rsidR="00E16FCC">
        <w:tc>
          <w:tcPr>
            <w:tcW w:w="828" w:type="dxa"/>
            <w:tcBorders>
              <w:left w:val="single" w:sz="4" w:space="0" w:color="000000"/>
              <w:bottom w:val="single" w:sz="4" w:space="0" w:color="000000"/>
            </w:tcBorders>
            <w:shd w:val="clear" w:color="auto" w:fill="auto"/>
          </w:tcPr>
          <w:p w:rsidR="00E16FCC" w:rsidRDefault="00E16FCC">
            <w:pPr>
              <w:snapToGrid w:val="0"/>
              <w:jc w:val="center"/>
              <w:rPr>
                <w:color w:val="000000"/>
              </w:rPr>
            </w:pPr>
          </w:p>
        </w:tc>
        <w:tc>
          <w:tcPr>
            <w:tcW w:w="5400" w:type="dxa"/>
            <w:tcBorders>
              <w:left w:val="single" w:sz="4" w:space="0" w:color="000000"/>
              <w:bottom w:val="single" w:sz="4" w:space="0" w:color="000000"/>
            </w:tcBorders>
            <w:shd w:val="clear" w:color="auto" w:fill="auto"/>
          </w:tcPr>
          <w:p w:rsidR="00E16FCC" w:rsidRDefault="00652FCB">
            <w:pPr>
              <w:rPr>
                <w:b/>
                <w:bCs/>
                <w:color w:val="000000"/>
              </w:rPr>
            </w:pPr>
            <w:r>
              <w:rPr>
                <w:b/>
                <w:color w:val="000000"/>
              </w:rPr>
              <w:t>Iš viso</w:t>
            </w:r>
          </w:p>
        </w:tc>
        <w:tc>
          <w:tcPr>
            <w:tcW w:w="1847" w:type="dxa"/>
            <w:tcBorders>
              <w:left w:val="single" w:sz="4" w:space="0" w:color="000000"/>
              <w:bottom w:val="single" w:sz="4" w:space="0" w:color="000000"/>
            </w:tcBorders>
            <w:shd w:val="clear" w:color="auto" w:fill="auto"/>
          </w:tcPr>
          <w:p w:rsidR="00E16FCC" w:rsidRDefault="00652FCB">
            <w:pPr>
              <w:snapToGrid w:val="0"/>
              <w:jc w:val="right"/>
              <w:rPr>
                <w:color w:val="000000"/>
              </w:rPr>
            </w:pPr>
            <w:r>
              <w:rPr>
                <w:b/>
                <w:bCs/>
                <w:color w:val="000000"/>
              </w:rPr>
              <w:t>114580,0 Eur</w:t>
            </w:r>
          </w:p>
        </w:tc>
        <w:tc>
          <w:tcPr>
            <w:tcW w:w="1831" w:type="dxa"/>
            <w:gridSpan w:val="6"/>
            <w:tcBorders>
              <w:left w:val="single" w:sz="4" w:space="0" w:color="000000"/>
              <w:bottom w:val="single" w:sz="4" w:space="0" w:color="000000"/>
              <w:right w:val="single" w:sz="4" w:space="0" w:color="000000"/>
            </w:tcBorders>
            <w:shd w:val="clear" w:color="auto" w:fill="auto"/>
          </w:tcPr>
          <w:p w:rsidR="00E16FCC" w:rsidRDefault="00E16FCC">
            <w:pPr>
              <w:snapToGrid w:val="0"/>
              <w:jc w:val="center"/>
              <w:rPr>
                <w:color w:val="000000"/>
              </w:rPr>
            </w:pPr>
          </w:p>
        </w:tc>
      </w:tr>
    </w:tbl>
    <w:p w:rsidR="00E16FCC" w:rsidRDefault="00E16FCC">
      <w:pPr>
        <w:rPr>
          <w:color w:val="000000"/>
        </w:rPr>
      </w:pPr>
    </w:p>
    <w:p w:rsidR="00E16FCC" w:rsidRDefault="00E16FCC">
      <w:pPr>
        <w:rPr>
          <w:color w:val="000000"/>
        </w:rPr>
      </w:pPr>
    </w:p>
    <w:p w:rsidR="00E16FCC" w:rsidRDefault="00652FCB">
      <w:pPr>
        <w:jc w:val="center"/>
        <w:rPr>
          <w:b/>
          <w:color w:val="000000"/>
        </w:rPr>
      </w:pPr>
      <w:r>
        <w:rPr>
          <w:b/>
          <w:color w:val="000000"/>
        </w:rPr>
        <w:t>VERTINIMO KRITERIJAI</w:t>
      </w:r>
    </w:p>
    <w:p w:rsidR="00E16FCC" w:rsidRDefault="00E16FCC">
      <w:pPr>
        <w:ind w:firstLine="1296"/>
        <w:rPr>
          <w:b/>
          <w:color w:val="000000"/>
        </w:rPr>
      </w:pPr>
    </w:p>
    <w:p w:rsidR="00E16FCC" w:rsidRDefault="00652FCB">
      <w:pPr>
        <w:ind w:firstLine="907"/>
        <w:jc w:val="both"/>
      </w:pPr>
      <w:r>
        <w:rPr>
          <w:color w:val="000000"/>
        </w:rPr>
        <w:t>2019 m. Kvėdarnos seniūnijos veiklos programos verti</w:t>
      </w:r>
      <w:r>
        <w:t>nimo kriterijai yra:</w:t>
      </w:r>
    </w:p>
    <w:p w:rsidR="00E16FCC" w:rsidRDefault="00652FCB">
      <w:pPr>
        <w:ind w:firstLine="907"/>
        <w:jc w:val="both"/>
      </w:pPr>
      <w:r>
        <w:t>operatyvus, kokybiškas, dėmesingas gyventojų (klientų) aptarnavimas, šeimų įtrauktų į socialinės rizikos sąrašus, skaičiaus stabilizavimas – mažinimas, skirtų asignavimų efektyvus – ekonomiškas ir tikslingas panaudojimas, miesto infrastruktūros inžinerinių tinklų funkcionavimas, kokybiškas seniūnijos bendrųjų teritorijų švaros – tvarkos užtikrinimas.</w:t>
      </w:r>
    </w:p>
    <w:p w:rsidR="00E16FCC" w:rsidRDefault="00E16FCC">
      <w:pPr>
        <w:ind w:firstLine="1296"/>
        <w:jc w:val="both"/>
      </w:pPr>
    </w:p>
    <w:p w:rsidR="00E16FCC" w:rsidRDefault="00E16FCC">
      <w:pPr>
        <w:ind w:firstLine="1296"/>
        <w:jc w:val="both"/>
      </w:pPr>
    </w:p>
    <w:p w:rsidR="00556F6A" w:rsidRDefault="00556F6A">
      <w:pPr>
        <w:ind w:firstLine="1296"/>
        <w:jc w:val="both"/>
      </w:pPr>
      <w:bookmarkStart w:id="0" w:name="_GoBack"/>
      <w:bookmarkEnd w:id="0"/>
    </w:p>
    <w:p w:rsidR="00E16FCC" w:rsidRDefault="00652FCB">
      <w:pPr>
        <w:jc w:val="center"/>
        <w:rPr>
          <w:b/>
        </w:rPr>
      </w:pPr>
      <w:r>
        <w:rPr>
          <w:b/>
        </w:rPr>
        <w:lastRenderedPageBreak/>
        <w:t>IŠVADOS</w:t>
      </w:r>
    </w:p>
    <w:p w:rsidR="006972A9" w:rsidRDefault="006972A9">
      <w:pPr>
        <w:jc w:val="center"/>
      </w:pPr>
    </w:p>
    <w:p w:rsidR="00E16FCC" w:rsidRDefault="00652FCB">
      <w:pPr>
        <w:ind w:firstLine="907"/>
        <w:jc w:val="both"/>
        <w:rPr>
          <w:b/>
        </w:rPr>
      </w:pPr>
      <w:r>
        <w:tab/>
        <w:t>Ši seniūnijos veiklos programa atspindi seniūnijos kasdienius, neatidėliotinus poreikius artimoje perspektyvoje. Tai optimalus seniūnijos poreikių ir problemų iškėlimo planas – projektas. Galutinai seniūnijos veiklos programa susiformuos ją apsvarsčius seniūnijos seniūnaičių sueigoje ir patvirtinus Šilalės rajono savivaldybės taryboje ir patvirtinus 2019 m. rajono savivaldybės biudžetą.</w:t>
      </w:r>
    </w:p>
    <w:p w:rsidR="00E16FCC" w:rsidRDefault="00652FCB">
      <w:r>
        <w:rPr>
          <w:b/>
        </w:rPr>
        <w:tab/>
      </w:r>
    </w:p>
    <w:p w:rsidR="00E16FCC" w:rsidRDefault="00652FCB">
      <w:pPr>
        <w:jc w:val="center"/>
      </w:pPr>
      <w:r>
        <w:t>___________________________</w:t>
      </w:r>
    </w:p>
    <w:p w:rsidR="00E16FCC" w:rsidRDefault="00E16FCC">
      <w:pPr>
        <w:jc w:val="both"/>
      </w:pPr>
    </w:p>
    <w:p w:rsidR="00E16FCC" w:rsidRDefault="00652FCB">
      <w:pPr>
        <w:jc w:val="both"/>
      </w:pPr>
      <w:r>
        <w:t>PRITARTA</w:t>
      </w:r>
    </w:p>
    <w:p w:rsidR="00E16FCC" w:rsidRDefault="006972A9">
      <w:pPr>
        <w:jc w:val="both"/>
      </w:pPr>
      <w:r>
        <w:t>Kvėdarnos seniūnijos s</w:t>
      </w:r>
      <w:r w:rsidR="00652FCB">
        <w:t>eniūnaičių sueigos</w:t>
      </w:r>
    </w:p>
    <w:p w:rsidR="00E16FCC" w:rsidRDefault="00652FCB">
      <w:pPr>
        <w:jc w:val="both"/>
      </w:pPr>
      <w:r>
        <w:t>2019-02-11 protokolu Nr. 08-2</w:t>
      </w:r>
    </w:p>
    <w:p w:rsidR="00652FCB" w:rsidRDefault="00652FCB">
      <w:pPr>
        <w:ind w:firstLine="1296"/>
        <w:jc w:val="both"/>
      </w:pPr>
    </w:p>
    <w:sectPr w:rsidR="00652FCB">
      <w:headerReference w:type="default" r:id="rId7"/>
      <w:headerReference w:type="first" r:id="rId8"/>
      <w:pgSz w:w="11906" w:h="16838"/>
      <w:pgMar w:top="1438" w:right="567" w:bottom="141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6F" w:rsidRDefault="00D3226F">
      <w:r>
        <w:separator/>
      </w:r>
    </w:p>
  </w:endnote>
  <w:endnote w:type="continuationSeparator" w:id="0">
    <w:p w:rsidR="00D3226F" w:rsidRDefault="00D3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6F" w:rsidRDefault="00D3226F">
      <w:r>
        <w:separator/>
      </w:r>
    </w:p>
  </w:footnote>
  <w:footnote w:type="continuationSeparator" w:id="0">
    <w:p w:rsidR="00D3226F" w:rsidRDefault="00D3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CC" w:rsidRDefault="006972A9">
    <w:pPr>
      <w:pStyle w:val="Antrats"/>
    </w:pPr>
    <w:r>
      <w:rPr>
        <w:noProof/>
        <w:lang w:eastAsia="lt-L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57785" cy="156210"/>
              <wp:effectExtent l="1905" t="635" r="698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6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FCC" w:rsidRDefault="00652FCB">
                          <w:pPr>
                            <w:pStyle w:val="Antrats"/>
                          </w:pPr>
                          <w:r>
                            <w:rPr>
                              <w:rStyle w:val="Puslapionumeris"/>
                            </w:rPr>
                            <w:fldChar w:fldCharType="begin"/>
                          </w:r>
                          <w:r>
                            <w:rPr>
                              <w:rStyle w:val="Puslapionumeris"/>
                            </w:rPr>
                            <w:instrText xml:space="preserve"> PAGE </w:instrText>
                          </w:r>
                          <w:r>
                            <w:rPr>
                              <w:rStyle w:val="Puslapionumeris"/>
                            </w:rPr>
                            <w:fldChar w:fldCharType="separate"/>
                          </w:r>
                          <w:r w:rsidR="00556F6A">
                            <w:rPr>
                              <w:rStyle w:val="Puslapionumeris"/>
                              <w:noProof/>
                            </w:rPr>
                            <w:t>7</w:t>
                          </w:r>
                          <w:r>
                            <w:rPr>
                              <w:rStyle w:val="Puslapionumeri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55pt;height:12.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2A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" stroked="f">
              <v:fill opacity="0"/>
              <v:textbox inset="0,0,0,0">
                <w:txbxContent>
                  <w:p w:rsidR="00E16FCC" w:rsidRDefault="00652FCB">
                    <w:pPr>
                      <w:pStyle w:val="Antrats"/>
                    </w:pPr>
                    <w:r>
                      <w:rPr>
                        <w:rStyle w:val="Puslapionumeris"/>
                      </w:rPr>
                      <w:fldChar w:fldCharType="begin"/>
                    </w:r>
                    <w:r>
                      <w:rPr>
                        <w:rStyle w:val="Puslapionumeris"/>
                      </w:rPr>
                      <w:instrText xml:space="preserve"> PAGE </w:instrText>
                    </w:r>
                    <w:r>
                      <w:rPr>
                        <w:rStyle w:val="Puslapionumeris"/>
                      </w:rPr>
                      <w:fldChar w:fldCharType="separate"/>
                    </w:r>
                    <w:r w:rsidR="00556F6A">
                      <w:rPr>
                        <w:rStyle w:val="Puslapionumeris"/>
                        <w:noProof/>
                      </w:rPr>
                      <w:t>7</w:t>
                    </w:r>
                    <w:r>
                      <w:rPr>
                        <w:rStyle w:val="Puslapionumeris"/>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CC" w:rsidRDefault="00E16FCC">
    <w:pPr>
      <w:pStyle w:val="Puslapinantratkair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color w:val="00000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A9"/>
    <w:rsid w:val="004977C9"/>
    <w:rsid w:val="00556F6A"/>
    <w:rsid w:val="005C28C9"/>
    <w:rsid w:val="00652FCB"/>
    <w:rsid w:val="006972A9"/>
    <w:rsid w:val="008D18F1"/>
    <w:rsid w:val="00BF6B64"/>
    <w:rsid w:val="00C64F97"/>
    <w:rsid w:val="00D3226F"/>
    <w:rsid w:val="00E16FCC"/>
    <w:rsid w:val="00E836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B9206B0-1AFA-4B5B-9964-C3FB89AF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b/>
      <w:color w:val="000000"/>
    </w:rPr>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atytasispastraiposriftas1">
    <w:name w:val="Numatytasis pastraipos šriftas1"/>
  </w:style>
  <w:style w:type="character" w:customStyle="1" w:styleId="Numatytasispastraiposriftas2">
    <w:name w:val="Numatytasis pastraipos šriftas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Numatytasispastraiposriftas10">
    <w:name w:val="Numatytasis pastraipos šriftas1"/>
  </w:style>
  <w:style w:type="character" w:customStyle="1" w:styleId="DebesliotekstasDiagrama">
    <w:name w:val="Debesėlio tekstas Diagrama"/>
    <w:rPr>
      <w:rFonts w:ascii="Tahoma" w:hAnsi="Tahoma" w:cs="Tahoma"/>
      <w:sz w:val="16"/>
      <w:szCs w:val="16"/>
    </w:rPr>
  </w:style>
  <w:style w:type="character" w:styleId="Puslapionumeris">
    <w:name w:val="page number"/>
    <w:basedOn w:val="Numatytasispastraiposriftas10"/>
  </w:style>
  <w:style w:type="paragraph" w:customStyle="1" w:styleId="Antrat2">
    <w:name w:val="Antraštė2"/>
    <w:basedOn w:val="prastasis"/>
    <w:next w:val="Pagrindinistekstas"/>
    <w:pPr>
      <w:suppressLineNumbers/>
      <w:spacing w:before="120" w:after="120"/>
    </w:pPr>
    <w:rPr>
      <w:rFonts w:cs="Mangal"/>
      <w:i/>
      <w:iCs/>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rPr>
  </w:style>
  <w:style w:type="paragraph" w:customStyle="1" w:styleId="Rodykl">
    <w:name w:val="Rodyklė"/>
    <w:basedOn w:val="prastasis"/>
    <w:pPr>
      <w:suppressLineNumbers/>
    </w:pPr>
    <w:rPr>
      <w:rFonts w:cs="Mangal"/>
    </w:rPr>
  </w:style>
  <w:style w:type="paragraph" w:customStyle="1" w:styleId="Antrat1">
    <w:name w:val="Antraštė1"/>
    <w:basedOn w:val="prastasis"/>
    <w:pPr>
      <w:suppressLineNumbers/>
      <w:spacing w:before="120" w:after="120"/>
    </w:pPr>
    <w:rPr>
      <w:rFonts w:cs="Mangal"/>
      <w:i/>
      <w:iCs/>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Debesliotekstas">
    <w:name w:val="Balloon Text"/>
    <w:basedOn w:val="prastasis"/>
    <w:rPr>
      <w:rFonts w:ascii="Tahoma" w:hAnsi="Tahoma" w:cs="Tahoma"/>
      <w:sz w:val="16"/>
      <w:szCs w:val="16"/>
      <w:lang w:val="x-none"/>
    </w:rPr>
  </w:style>
  <w:style w:type="paragraph" w:styleId="Antrats">
    <w:name w:val="header"/>
    <w:basedOn w:val="prastasis"/>
    <w:pPr>
      <w:tabs>
        <w:tab w:val="center" w:pos="4819"/>
        <w:tab w:val="right" w:pos="9638"/>
      </w:tabs>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rastasis"/>
  </w:style>
  <w:style w:type="paragraph" w:customStyle="1" w:styleId="Puslapinantratkairje">
    <w:name w:val="Puslapinė antraštė kairėje"/>
    <w:basedOn w:val="prastasis"/>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10488</Words>
  <Characters>5979</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ŠILALĖS RAJONO SAVIVALDYBĖS ADMINISTRACIJOS</vt:lpstr>
    </vt:vector>
  </TitlesOfParts>
  <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ŠILALĖS RAJONO SAVIVALDYBĖS ADMINISTRACIJOS</dc:title>
  <dc:subject/>
  <dc:creator>User</dc:creator>
  <cp:keywords/>
  <cp:lastModifiedBy>User</cp:lastModifiedBy>
  <cp:revision>2</cp:revision>
  <cp:lastPrinted>2019-02-11T09:25:00Z</cp:lastPrinted>
  <dcterms:created xsi:type="dcterms:W3CDTF">2019-02-26T07:06:00Z</dcterms:created>
  <dcterms:modified xsi:type="dcterms:W3CDTF">2019-02-26T07:06:00Z</dcterms:modified>
</cp:coreProperties>
</file>