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FD" w:rsidRDefault="00CA53FD" w:rsidP="007B07BA">
      <w:pPr>
        <w:pStyle w:val="Pavadinimas1"/>
        <w:ind w:left="180"/>
        <w:jc w:val="center"/>
        <w:rPr>
          <w:rFonts w:ascii="Times New Roman" w:hAnsi="Times New Roman"/>
          <w:sz w:val="24"/>
          <w:szCs w:val="24"/>
          <w:lang w:val="lt-LT"/>
        </w:rPr>
      </w:pPr>
    </w:p>
    <w:p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3E3A18">
        <w:rPr>
          <w:sz w:val="24"/>
          <w:szCs w:val="24"/>
          <w:lang w:val="lt-LT"/>
        </w:rPr>
        <w:t xml:space="preserve">ŠVIETIMO PAGALBOS TARNYBOS </w:t>
      </w:r>
      <w:r w:rsidR="000F7624">
        <w:rPr>
          <w:sz w:val="24"/>
          <w:szCs w:val="24"/>
          <w:lang w:val="lt-LT"/>
        </w:rPr>
        <w:t>2</w:t>
      </w:r>
      <w:r w:rsidR="00323FA1">
        <w:rPr>
          <w:sz w:val="24"/>
          <w:szCs w:val="24"/>
          <w:lang w:val="lt-LT"/>
        </w:rPr>
        <w:t>01</w:t>
      </w:r>
      <w:r w:rsidR="005947F3">
        <w:rPr>
          <w:sz w:val="24"/>
          <w:szCs w:val="24"/>
          <w:lang w:val="lt-LT"/>
        </w:rPr>
        <w:t>8</w:t>
      </w:r>
      <w:r w:rsidR="00310F84">
        <w:rPr>
          <w:sz w:val="24"/>
          <w:szCs w:val="24"/>
          <w:lang w:val="lt-LT"/>
        </w:rPr>
        <w:t>–2020</w:t>
      </w:r>
      <w:r>
        <w:rPr>
          <w:sz w:val="24"/>
          <w:szCs w:val="24"/>
          <w:lang w:val="lt-LT"/>
        </w:rPr>
        <w:t xml:space="preserve"> metų strateginiam planui</w:t>
      </w:r>
    </w:p>
    <w:p w:rsidR="00323FA1" w:rsidRDefault="00323FA1" w:rsidP="007B07BA">
      <w:pPr>
        <w:pStyle w:val="ISTATYMAS"/>
        <w:rPr>
          <w:rFonts w:ascii="Times New Roman" w:hAnsi="Times New Roman"/>
          <w:sz w:val="24"/>
          <w:lang w:val="lt-LT"/>
        </w:rPr>
      </w:pPr>
    </w:p>
    <w:p w:rsidR="007B07BA" w:rsidRDefault="007B07BA" w:rsidP="007B07BA">
      <w:pPr>
        <w:pStyle w:val="ISTATYMAS"/>
        <w:rPr>
          <w:rFonts w:ascii="Times New Roman" w:hAnsi="Times New Roman"/>
          <w:sz w:val="24"/>
          <w:lang w:val="lt-LT"/>
        </w:rPr>
      </w:pPr>
      <w:r>
        <w:rPr>
          <w:rFonts w:ascii="Times New Roman" w:hAnsi="Times New Roman"/>
          <w:sz w:val="24"/>
          <w:lang w:val="lt-LT"/>
        </w:rPr>
        <w:t>201</w:t>
      </w:r>
      <w:r w:rsidR="005947F3">
        <w:rPr>
          <w:rFonts w:ascii="Times New Roman" w:hAnsi="Times New Roman"/>
          <w:sz w:val="24"/>
          <w:lang w:val="lt-LT"/>
        </w:rPr>
        <w:t>8</w:t>
      </w:r>
      <w:r>
        <w:rPr>
          <w:rFonts w:ascii="Times New Roman" w:hAnsi="Times New Roman"/>
          <w:sz w:val="24"/>
          <w:lang w:val="lt-LT"/>
        </w:rPr>
        <w:t xml:space="preserve"> m. </w:t>
      </w:r>
      <w:r w:rsidR="003E3A18">
        <w:rPr>
          <w:rFonts w:ascii="Times New Roman" w:hAnsi="Times New Roman"/>
          <w:sz w:val="24"/>
          <w:lang w:val="lt-LT"/>
        </w:rPr>
        <w:t xml:space="preserve">lapkričio </w:t>
      </w:r>
      <w:r w:rsidR="00C44C92">
        <w:rPr>
          <w:rFonts w:ascii="Times New Roman" w:hAnsi="Times New Roman"/>
          <w:sz w:val="24"/>
          <w:lang w:val="lt-LT"/>
        </w:rPr>
        <w:t xml:space="preserve"> </w:t>
      </w:r>
      <w:r w:rsidR="00E126E8">
        <w:rPr>
          <w:rFonts w:ascii="Times New Roman" w:hAnsi="Times New Roman"/>
          <w:sz w:val="24"/>
          <w:lang w:val="lt-LT"/>
        </w:rPr>
        <w:t>27</w:t>
      </w:r>
      <w:r w:rsidR="00323FA1">
        <w:rPr>
          <w:rFonts w:ascii="Times New Roman" w:hAnsi="Times New Roman"/>
          <w:sz w:val="24"/>
          <w:lang w:val="lt-LT"/>
        </w:rPr>
        <w:t xml:space="preserve"> </w:t>
      </w:r>
      <w:r>
        <w:rPr>
          <w:rFonts w:ascii="Times New Roman" w:hAnsi="Times New Roman"/>
          <w:sz w:val="24"/>
          <w:lang w:val="lt-LT"/>
        </w:rPr>
        <w:t>d. Nr. DĮV-</w:t>
      </w:r>
      <w:r w:rsidR="00E126E8">
        <w:rPr>
          <w:rFonts w:ascii="Times New Roman" w:hAnsi="Times New Roman"/>
          <w:sz w:val="24"/>
          <w:lang w:val="lt-LT"/>
        </w:rPr>
        <w:t xml:space="preserve"> 1333</w:t>
      </w:r>
      <w:bookmarkStart w:id="0" w:name="_GoBack"/>
      <w:bookmarkEnd w:id="0"/>
    </w:p>
    <w:p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p>
    <w:p w:rsidR="007B07BA" w:rsidRDefault="007B07BA" w:rsidP="007B07BA"/>
    <w:p w:rsidR="007B07BA"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091E5D">
        <w:t xml:space="preserve">švietimo pagalbos tarnybos </w:t>
      </w:r>
      <w:r w:rsidR="00323FA1">
        <w:t>201</w:t>
      </w:r>
      <w:r w:rsidR="005947F3">
        <w:t>8</w:t>
      </w:r>
      <w:r w:rsidR="00323FA1">
        <w:t xml:space="preserve"> m. </w:t>
      </w:r>
      <w:r w:rsidR="00C44C92">
        <w:t>l</w:t>
      </w:r>
      <w:r w:rsidR="00091E5D">
        <w:t>apkričio 20</w:t>
      </w:r>
      <w:r w:rsidR="00C44C92">
        <w:t xml:space="preserve"> </w:t>
      </w:r>
      <w:r w:rsidR="00323FA1">
        <w:t xml:space="preserve">d. raštą Nr. </w:t>
      </w:r>
      <w:r w:rsidR="00091E5D">
        <w:t>V1-72(1.5.E)</w:t>
      </w:r>
      <w:r w:rsidR="00B7118D">
        <w:t xml:space="preserve"> </w:t>
      </w:r>
      <w:r w:rsidR="00323FA1">
        <w:t>,,Dėl</w:t>
      </w:r>
      <w:r w:rsidR="000F7624">
        <w:t xml:space="preserve"> </w:t>
      </w:r>
      <w:r w:rsidR="00091E5D">
        <w:t xml:space="preserve">Šilalės </w:t>
      </w:r>
      <w:r w:rsidR="00A7144C">
        <w:t>švietimo pagalbos tarnybos 2018–</w:t>
      </w:r>
      <w:r w:rsidR="00091E5D">
        <w:t xml:space="preserve">2020 m. </w:t>
      </w:r>
      <w:r w:rsidR="005947F3">
        <w:t>strategini</w:t>
      </w:r>
      <w:r w:rsidR="00091E5D">
        <w:t xml:space="preserve">o </w:t>
      </w:r>
      <w:r w:rsidR="005947F3">
        <w:t>plan</w:t>
      </w:r>
      <w:r w:rsidR="00091E5D">
        <w:t>o pateikimo</w:t>
      </w:r>
      <w:r w:rsidR="005947F3">
        <w:t>“</w:t>
      </w:r>
      <w:r>
        <w:t>:</w:t>
      </w:r>
    </w:p>
    <w:p w:rsidR="007B07BA" w:rsidRDefault="007B07BA" w:rsidP="000413DE">
      <w:pPr>
        <w:tabs>
          <w:tab w:val="left" w:pos="851"/>
        </w:tabs>
        <w:ind w:firstLine="851"/>
        <w:jc w:val="both"/>
      </w:pPr>
      <w:r>
        <w:t xml:space="preserve">1. P r i t a r i u Šilalės </w:t>
      </w:r>
      <w:r w:rsidR="00091E5D">
        <w:t xml:space="preserve">švietimo pagalbos tarnybos </w:t>
      </w:r>
      <w:r w:rsidR="00323FA1">
        <w:t>201</w:t>
      </w:r>
      <w:r w:rsidR="005947F3">
        <w:t>8</w:t>
      </w:r>
      <w:r w:rsidR="00A7144C">
        <w:t>–</w:t>
      </w:r>
      <w:r w:rsidR="00323FA1">
        <w:t>20</w:t>
      </w:r>
      <w:r w:rsidR="005947F3">
        <w:t>20</w:t>
      </w:r>
      <w:r w:rsidR="00323FA1">
        <w:t xml:space="preserve"> metų </w:t>
      </w:r>
      <w:r>
        <w:t>strateginiam planui (pridedama).</w:t>
      </w:r>
    </w:p>
    <w:p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6" w:history="1">
        <w:r w:rsidRPr="00323FA1">
          <w:rPr>
            <w:rStyle w:val="Hipersaitas"/>
            <w:color w:val="auto"/>
            <w:u w:val="none"/>
          </w:rPr>
          <w:t>www.silale.lt</w:t>
        </w:r>
      </w:hyperlink>
      <w:r w:rsidRPr="00323FA1">
        <w:t>.</w:t>
      </w:r>
    </w:p>
    <w:p w:rsidR="00091E5D" w:rsidRDefault="00091E5D" w:rsidP="00091E5D">
      <w:pPr>
        <w:pStyle w:val="Betarp"/>
        <w:jc w:val="both"/>
      </w:pPr>
      <w: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nuo šio įsakymo paskelbimo dienos.</w:t>
      </w:r>
    </w:p>
    <w:p w:rsidR="00323FA1" w:rsidRDefault="00323FA1" w:rsidP="007B07BA">
      <w:pPr>
        <w:tabs>
          <w:tab w:val="left" w:pos="2205"/>
          <w:tab w:val="left" w:pos="2445"/>
        </w:tabs>
        <w:rPr>
          <w:sz w:val="16"/>
          <w:szCs w:val="16"/>
        </w:rPr>
      </w:pPr>
    </w:p>
    <w:p w:rsidR="007B07BA" w:rsidRDefault="007B07BA" w:rsidP="007B07BA">
      <w:pPr>
        <w:tabs>
          <w:tab w:val="left" w:pos="2205"/>
          <w:tab w:val="left" w:pos="2445"/>
        </w:tabs>
      </w:pPr>
    </w:p>
    <w:p w:rsidR="00AF5BE6" w:rsidRDefault="00AF5BE6" w:rsidP="007B07BA">
      <w:pPr>
        <w:tabs>
          <w:tab w:val="left" w:pos="2205"/>
          <w:tab w:val="left" w:pos="2445"/>
        </w:tabs>
      </w:pPr>
    </w:p>
    <w:tbl>
      <w:tblPr>
        <w:tblW w:w="0" w:type="auto"/>
        <w:tblLook w:val="01E0" w:firstRow="1" w:lastRow="1" w:firstColumn="1" w:lastColumn="1" w:noHBand="0" w:noVBand="0"/>
      </w:tblPr>
      <w:tblGrid>
        <w:gridCol w:w="3871"/>
        <w:gridCol w:w="1750"/>
        <w:gridCol w:w="4018"/>
      </w:tblGrid>
      <w:tr w:rsidR="007B07BA" w:rsidTr="00C8502B">
        <w:tc>
          <w:tcPr>
            <w:tcW w:w="3948" w:type="dxa"/>
            <w:shd w:val="clear" w:color="auto" w:fill="auto"/>
          </w:tcPr>
          <w:p w:rsidR="007B07BA" w:rsidRDefault="00B7118D" w:rsidP="00B7118D">
            <w:r>
              <w:t>Savivaldybės d</w:t>
            </w:r>
            <w:r w:rsidR="007B07BA">
              <w:t>irektorius</w:t>
            </w:r>
          </w:p>
        </w:tc>
        <w:tc>
          <w:tcPr>
            <w:tcW w:w="1800" w:type="dxa"/>
            <w:shd w:val="clear" w:color="auto" w:fill="auto"/>
          </w:tcPr>
          <w:p w:rsidR="007B07BA" w:rsidRDefault="007B07BA" w:rsidP="00C8502B">
            <w:pPr>
              <w:jc w:val="center"/>
            </w:pPr>
          </w:p>
        </w:tc>
        <w:tc>
          <w:tcPr>
            <w:tcW w:w="4107" w:type="dxa"/>
            <w:shd w:val="clear" w:color="auto" w:fill="auto"/>
          </w:tcPr>
          <w:p w:rsidR="007B07BA" w:rsidRDefault="00323FA1" w:rsidP="00C8502B">
            <w:pPr>
              <w:jc w:val="right"/>
            </w:pPr>
            <w:r>
              <w:t>Raimundas Vaitiekus</w:t>
            </w:r>
          </w:p>
        </w:tc>
      </w:tr>
    </w:tbl>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Pr="00306995" w:rsidRDefault="007B07BA" w:rsidP="007B07BA">
      <w:pPr>
        <w:rPr>
          <w:sz w:val="16"/>
          <w:szCs w:val="16"/>
        </w:rPr>
      </w:pPr>
    </w:p>
    <w:p w:rsidR="007B07BA" w:rsidRPr="00306995" w:rsidRDefault="007B07BA" w:rsidP="007B07BA">
      <w:pPr>
        <w:rPr>
          <w:sz w:val="16"/>
          <w:szCs w:val="16"/>
        </w:rPr>
      </w:pPr>
    </w:p>
    <w:p w:rsidR="00D0397E" w:rsidRDefault="00D0397E"/>
    <w:sectPr w:rsidR="00D0397E" w:rsidSect="007B07BA">
      <w:headerReference w:type="even" r:id="rId7"/>
      <w:headerReference w:type="default" r:id="rId8"/>
      <w:headerReference w:type="first" r:id="rId9"/>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52" w:rsidRDefault="00F12E52">
      <w:r>
        <w:separator/>
      </w:r>
    </w:p>
  </w:endnote>
  <w:endnote w:type="continuationSeparator" w:id="0">
    <w:p w:rsidR="00F12E52" w:rsidRDefault="00F1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52" w:rsidRDefault="00F12E52">
      <w:r>
        <w:separator/>
      </w:r>
    </w:p>
  </w:footnote>
  <w:footnote w:type="continuationSeparator" w:id="0">
    <w:p w:rsidR="00F12E52" w:rsidRDefault="00F1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7B07BA" w:rsidP="007B07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7B07BA" w:rsidP="007B07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91E5D">
      <w:rPr>
        <w:rStyle w:val="Puslapionumeris"/>
        <w:noProof/>
      </w:rPr>
      <w:t>2</w:t>
    </w:r>
    <w:r>
      <w:rPr>
        <w:rStyle w:val="Puslapionumeris"/>
      </w:rPr>
      <w:fldChar w:fldCharType="end"/>
    </w:r>
  </w:p>
  <w:p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0413DE" w:rsidP="007B07B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B07BA" w:rsidRDefault="007B07BA" w:rsidP="007B07BA">
    <w:pPr>
      <w:jc w:val="center"/>
    </w:pPr>
  </w:p>
  <w:p w:rsidR="007B07BA" w:rsidRPr="006E6D57" w:rsidRDefault="007B07BA" w:rsidP="007B07BA">
    <w:pPr>
      <w:jc w:val="center"/>
      <w:rPr>
        <w:b/>
        <w:caps/>
      </w:rPr>
    </w:pPr>
    <w:r w:rsidRPr="006E6D57">
      <w:rPr>
        <w:b/>
        <w:caps/>
      </w:rPr>
      <w:t>Šilalės rajono savivaldybės administracijOS</w:t>
    </w:r>
  </w:p>
  <w:p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13E03"/>
    <w:rsid w:val="0003452D"/>
    <w:rsid w:val="000413DE"/>
    <w:rsid w:val="00091E5D"/>
    <w:rsid w:val="000F6020"/>
    <w:rsid w:val="000F7624"/>
    <w:rsid w:val="00125227"/>
    <w:rsid w:val="00155BD1"/>
    <w:rsid w:val="001F66AD"/>
    <w:rsid w:val="0021010C"/>
    <w:rsid w:val="00310F84"/>
    <w:rsid w:val="00323FA1"/>
    <w:rsid w:val="00386C3A"/>
    <w:rsid w:val="003E3A18"/>
    <w:rsid w:val="00416489"/>
    <w:rsid w:val="004C56BA"/>
    <w:rsid w:val="005947F3"/>
    <w:rsid w:val="005A15CE"/>
    <w:rsid w:val="007B07BA"/>
    <w:rsid w:val="009274B2"/>
    <w:rsid w:val="00A7144C"/>
    <w:rsid w:val="00AF5BE6"/>
    <w:rsid w:val="00B6177E"/>
    <w:rsid w:val="00B7118D"/>
    <w:rsid w:val="00B9450E"/>
    <w:rsid w:val="00BE1111"/>
    <w:rsid w:val="00C44C92"/>
    <w:rsid w:val="00C8502B"/>
    <w:rsid w:val="00CA53FD"/>
    <w:rsid w:val="00D0397E"/>
    <w:rsid w:val="00D72492"/>
    <w:rsid w:val="00E126E8"/>
    <w:rsid w:val="00E67B48"/>
    <w:rsid w:val="00E96486"/>
    <w:rsid w:val="00F12E52"/>
    <w:rsid w:val="00F21E2D"/>
    <w:rsid w:val="00F56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C6D7EF-B367-4505-A132-C8187C7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
  <LinksUpToDate>false</LinksUpToDate>
  <CharactersWithSpaces>1176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User</dc:creator>
  <cp:keywords/>
  <dc:description/>
  <cp:lastModifiedBy>Admin</cp:lastModifiedBy>
  <cp:revision>2</cp:revision>
  <dcterms:created xsi:type="dcterms:W3CDTF">2018-11-27T07:19:00Z</dcterms:created>
  <dcterms:modified xsi:type="dcterms:W3CDTF">2018-11-27T07:19:00Z</dcterms:modified>
</cp:coreProperties>
</file>