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2017 M. RUGPJŪČIO 21 D. ĮSAKYMO NR.</w:t>
      </w:r>
      <w:r w:rsidR="0094091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4C37">
        <w:rPr>
          <w:rFonts w:ascii="Times New Roman" w:hAnsi="Times New Roman"/>
          <w:sz w:val="24"/>
          <w:szCs w:val="24"/>
          <w:lang w:val="lt-LT"/>
        </w:rPr>
        <w:t>DĮT-67 „DĖL ŠILALĖS RAJONO SAVIVALDYBĖS ADMINISTRACIJOS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3325">
        <w:rPr>
          <w:rFonts w:ascii="Times New Roman" w:hAnsi="Times New Roman"/>
          <w:sz w:val="24"/>
          <w:szCs w:val="24"/>
          <w:lang w:val="lt-LT"/>
        </w:rPr>
        <w:t>MAŽOS VERTĖS P</w:t>
      </w:r>
      <w:r w:rsidR="00AF6B6E">
        <w:rPr>
          <w:rFonts w:ascii="Times New Roman" w:hAnsi="Times New Roman"/>
          <w:sz w:val="24"/>
          <w:szCs w:val="24"/>
          <w:lang w:val="lt-LT"/>
        </w:rPr>
        <w:t>IRKIMŲ ORGANIZATORIŲ PASKYRIMO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2771A4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2018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3A5B86">
        <w:rPr>
          <w:rFonts w:ascii="Times New Roman" w:hAnsi="Times New Roman"/>
          <w:sz w:val="24"/>
          <w:szCs w:val="24"/>
          <w:lang w:val="lt-LT"/>
        </w:rPr>
        <w:t xml:space="preserve"> lapkričio</w:t>
      </w:r>
      <w:r w:rsidR="00CD5806">
        <w:rPr>
          <w:rFonts w:ascii="Times New Roman" w:hAnsi="Times New Roman"/>
          <w:sz w:val="24"/>
          <w:szCs w:val="24"/>
          <w:lang w:val="lt-LT"/>
        </w:rPr>
        <w:t xml:space="preserve"> 23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CD5806">
        <w:rPr>
          <w:rFonts w:ascii="Times New Roman" w:hAnsi="Times New Roman"/>
          <w:sz w:val="24"/>
          <w:szCs w:val="24"/>
          <w:lang w:val="lt-LT"/>
        </w:rPr>
        <w:t>DĮT-116</w:t>
      </w:r>
      <w:bookmarkStart w:id="0" w:name="_GoBack"/>
      <w:bookmarkEnd w:id="0"/>
    </w:p>
    <w:p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:rsidR="004346B4" w:rsidRDefault="004346B4" w:rsidP="004346B4"/>
    <w:p w:rsidR="00AF6B6E" w:rsidRDefault="008F0672" w:rsidP="0094091B">
      <w:pPr>
        <w:jc w:val="both"/>
      </w:pPr>
      <w:r>
        <w:t xml:space="preserve">  </w:t>
      </w:r>
      <w:r w:rsidR="007C5289">
        <w:t xml:space="preserve">            </w:t>
      </w: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 ir </w:t>
      </w:r>
      <w:r w:rsidR="00911B05">
        <w:t xml:space="preserve">Mažos vertės pirkimų tvarkos aprašo, patvirtinto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 xml:space="preserve">mų tvarkos aprašo patvirtinimo“, </w:t>
      </w:r>
      <w:r w:rsidR="00AF6B6E">
        <w:t>14 punktu:</w:t>
      </w:r>
    </w:p>
    <w:p w:rsidR="00397256" w:rsidRDefault="00911B05" w:rsidP="0094091B">
      <w:pPr>
        <w:jc w:val="both"/>
      </w:pPr>
      <w:r>
        <w:t xml:space="preserve">          </w:t>
      </w:r>
      <w:r w:rsidR="00A33932"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94091B">
        <w:t xml:space="preserve">direktoriaus </w:t>
      </w:r>
      <w:r w:rsidR="00D67F06">
        <w:t>2017 m. rugpjūčio 21 d. įsakymą Nr. DĮT</w:t>
      </w:r>
      <w:r w:rsidR="00F24C37">
        <w:t>-</w:t>
      </w:r>
      <w:r w:rsidR="00D67F06">
        <w:t xml:space="preserve">67 „Dėl Šilalės rajono savivaldybės administracijos mažos vertės </w:t>
      </w:r>
      <w:r w:rsidR="003A5B86">
        <w:t>pirkimų organizatorių paskyrimo</w:t>
      </w:r>
      <w:r w:rsidR="00D67F06">
        <w:t>:</w:t>
      </w:r>
    </w:p>
    <w:p w:rsidR="003A5B86" w:rsidRDefault="003A5B86" w:rsidP="0094091B">
      <w:pPr>
        <w:jc w:val="both"/>
      </w:pPr>
      <w:r>
        <w:t xml:space="preserve"> </w:t>
      </w:r>
      <w:r w:rsidR="00B67313">
        <w:t xml:space="preserve">          1.1. pakeičiu 1.3</w:t>
      </w:r>
      <w:r>
        <w:t xml:space="preserve"> papunktį ir jį išdėstau taip:</w:t>
      </w:r>
    </w:p>
    <w:p w:rsidR="003A5B86" w:rsidRDefault="003A5B86" w:rsidP="0094091B">
      <w:pPr>
        <w:jc w:val="both"/>
      </w:pPr>
      <w:r>
        <w:t xml:space="preserve">         „1.3. Jolantą </w:t>
      </w:r>
      <w:proofErr w:type="spellStart"/>
      <w:r>
        <w:t>Raudonienę</w:t>
      </w:r>
      <w:proofErr w:type="spellEnd"/>
      <w:r>
        <w:t xml:space="preserve">, </w:t>
      </w:r>
      <w:r w:rsidR="0094091B" w:rsidRPr="00B67313">
        <w:t xml:space="preserve">Šilalės rajono savivaldybės administracijos </w:t>
      </w:r>
      <w:r w:rsidR="00B67313">
        <w:t>Personalo ir ūkio skyriaus vyriausiąją specialistę“;</w:t>
      </w:r>
    </w:p>
    <w:p w:rsidR="00B67313" w:rsidRPr="00B67313" w:rsidRDefault="00B67313" w:rsidP="0094091B">
      <w:pPr>
        <w:jc w:val="both"/>
      </w:pPr>
      <w:r>
        <w:t xml:space="preserve">           1.2</w:t>
      </w:r>
      <w:r w:rsidRPr="00B67313">
        <w:t>. pakeičiu 1.21 papunktį ir jį išdėstau taip:</w:t>
      </w:r>
    </w:p>
    <w:p w:rsidR="00B67313" w:rsidRDefault="00B67313" w:rsidP="0094091B">
      <w:pPr>
        <w:jc w:val="both"/>
      </w:pPr>
      <w:r w:rsidRPr="00B67313">
        <w:t xml:space="preserve">         „1.21. Nijolę </w:t>
      </w:r>
      <w:proofErr w:type="spellStart"/>
      <w:r w:rsidRPr="00B67313">
        <w:t>Marozienę</w:t>
      </w:r>
      <w:proofErr w:type="spellEnd"/>
      <w:r w:rsidRPr="00B67313">
        <w:t>, Šilalės rajono savivaldybės administracijos Turto valdymo ir ekonomikos skyriaus vyresniąją specialistę“;</w:t>
      </w:r>
    </w:p>
    <w:p w:rsidR="003A5B86" w:rsidRDefault="003A5B86" w:rsidP="0094091B">
      <w:pPr>
        <w:jc w:val="both"/>
      </w:pPr>
      <w:r>
        <w:t xml:space="preserve">           1.3. pri</w:t>
      </w:r>
      <w:r w:rsidR="00B67313">
        <w:t xml:space="preserve">pažįstu netekusiais galios </w:t>
      </w:r>
      <w:r w:rsidR="00D02564">
        <w:t>1.6, 1.14</w:t>
      </w:r>
      <w:r>
        <w:t xml:space="preserve"> papunkčius.</w:t>
      </w:r>
    </w:p>
    <w:p w:rsidR="00A33932" w:rsidRDefault="00A33932" w:rsidP="0094091B">
      <w:pPr>
        <w:jc w:val="both"/>
      </w:pPr>
      <w:r>
        <w:t xml:space="preserve">          2. P a v e d u paskelbti šį įsakymą Šilalės rajono savivaldybės interneto svetainėje www.silale.lt.</w:t>
      </w:r>
    </w:p>
    <w:p w:rsidR="00D67F06" w:rsidRDefault="00775062" w:rsidP="0094091B">
      <w:pPr>
        <w:jc w:val="both"/>
      </w:pPr>
      <w:r>
        <w:t xml:space="preserve">          </w:t>
      </w: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:rsidR="00D67F06" w:rsidRDefault="00D67F06" w:rsidP="0094091B">
      <w:pPr>
        <w:jc w:val="both"/>
      </w:pPr>
    </w:p>
    <w:p w:rsidR="008B7408" w:rsidRDefault="008B7408" w:rsidP="0094091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748"/>
        <w:gridCol w:w="4015"/>
      </w:tblGrid>
      <w:tr w:rsidR="004346B4" w:rsidTr="00C16066">
        <w:tc>
          <w:tcPr>
            <w:tcW w:w="3948" w:type="dxa"/>
          </w:tcPr>
          <w:p w:rsidR="00000AAA" w:rsidRDefault="000A4A14" w:rsidP="0094091B">
            <w:r>
              <w:t>Administracijos d</w:t>
            </w:r>
            <w:r w:rsidR="00DC0693">
              <w:t>irektori</w:t>
            </w:r>
            <w:r w:rsidR="00DD6E8F">
              <w:t>us</w:t>
            </w:r>
          </w:p>
        </w:tc>
        <w:tc>
          <w:tcPr>
            <w:tcW w:w="1800" w:type="dxa"/>
          </w:tcPr>
          <w:p w:rsidR="004346B4" w:rsidRDefault="004346B4" w:rsidP="0094091B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94091B">
            <w:pPr>
              <w:jc w:val="center"/>
            </w:pPr>
            <w:r>
              <w:t xml:space="preserve">                       </w:t>
            </w:r>
            <w:r w:rsidR="004E65E1">
              <w:t>Raimundas Vaitiekus</w:t>
            </w:r>
          </w:p>
        </w:tc>
      </w:tr>
    </w:tbl>
    <w:p w:rsidR="008F0672" w:rsidRDefault="008F0672" w:rsidP="0094091B"/>
    <w:p w:rsidR="008B7408" w:rsidRDefault="008B7408" w:rsidP="0094091B"/>
    <w:p w:rsidR="008B7408" w:rsidRDefault="008B7408" w:rsidP="0094091B"/>
    <w:p w:rsidR="000A0966" w:rsidRDefault="000A0966" w:rsidP="0094091B"/>
    <w:p w:rsidR="009C16AF" w:rsidRPr="009C16AF" w:rsidRDefault="009C16AF" w:rsidP="0094091B">
      <w:r w:rsidRPr="009C16AF">
        <w:t xml:space="preserve">                  </w:t>
      </w:r>
    </w:p>
    <w:sectPr w:rsidR="009C16AF" w:rsidRPr="009C16AF" w:rsidSect="0094091B">
      <w:headerReference w:type="default" r:id="rId7"/>
      <w:headerReference w:type="first" r:id="rId8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1E" w:rsidRDefault="00211B1E">
      <w:r>
        <w:separator/>
      </w:r>
    </w:p>
  </w:endnote>
  <w:endnote w:type="continuationSeparator" w:id="0">
    <w:p w:rsidR="00211B1E" w:rsidRDefault="0021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1E" w:rsidRDefault="00211B1E">
      <w:r>
        <w:separator/>
      </w:r>
    </w:p>
  </w:footnote>
  <w:footnote w:type="continuationSeparator" w:id="0">
    <w:p w:rsidR="00211B1E" w:rsidRDefault="0021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8" w:rsidRDefault="00811440" w:rsidP="007C5289">
    <w:pPr>
      <w:jc w:val="center"/>
    </w:pPr>
    <w:r>
      <w:rPr>
        <w:noProof/>
      </w:rPr>
      <w:drawing>
        <wp:inline distT="0" distB="0" distL="0" distR="0">
          <wp:extent cx="539115" cy="62801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3DEF"/>
    <w:rsid w:val="0007690E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46F40"/>
    <w:rsid w:val="00154A7D"/>
    <w:rsid w:val="00154B7B"/>
    <w:rsid w:val="0016003D"/>
    <w:rsid w:val="00162A4B"/>
    <w:rsid w:val="0017144B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11B1E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42A76"/>
    <w:rsid w:val="00344E84"/>
    <w:rsid w:val="00351051"/>
    <w:rsid w:val="00355482"/>
    <w:rsid w:val="00357C8D"/>
    <w:rsid w:val="003824ED"/>
    <w:rsid w:val="00383326"/>
    <w:rsid w:val="0038400A"/>
    <w:rsid w:val="00391A74"/>
    <w:rsid w:val="003947B3"/>
    <w:rsid w:val="0039711C"/>
    <w:rsid w:val="00397256"/>
    <w:rsid w:val="003A0A89"/>
    <w:rsid w:val="003A5B86"/>
    <w:rsid w:val="003A6B35"/>
    <w:rsid w:val="003B00BF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30F3E"/>
    <w:rsid w:val="004346B4"/>
    <w:rsid w:val="00436A41"/>
    <w:rsid w:val="00440AB0"/>
    <w:rsid w:val="0044448D"/>
    <w:rsid w:val="00452A8B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68DE"/>
    <w:rsid w:val="00583E5F"/>
    <w:rsid w:val="00585FCD"/>
    <w:rsid w:val="00593390"/>
    <w:rsid w:val="005A2E87"/>
    <w:rsid w:val="005B289B"/>
    <w:rsid w:val="005B2E42"/>
    <w:rsid w:val="005B61AF"/>
    <w:rsid w:val="005C37CE"/>
    <w:rsid w:val="005D350F"/>
    <w:rsid w:val="005D5761"/>
    <w:rsid w:val="005D7EBF"/>
    <w:rsid w:val="00605D72"/>
    <w:rsid w:val="006101A9"/>
    <w:rsid w:val="00617EA6"/>
    <w:rsid w:val="006231EC"/>
    <w:rsid w:val="00640EA1"/>
    <w:rsid w:val="00641A38"/>
    <w:rsid w:val="006433D3"/>
    <w:rsid w:val="00667D3A"/>
    <w:rsid w:val="00673B67"/>
    <w:rsid w:val="00682AF5"/>
    <w:rsid w:val="006900C6"/>
    <w:rsid w:val="00691A03"/>
    <w:rsid w:val="006B521F"/>
    <w:rsid w:val="006B6E37"/>
    <w:rsid w:val="006C2664"/>
    <w:rsid w:val="006E1041"/>
    <w:rsid w:val="006E16AD"/>
    <w:rsid w:val="006E279D"/>
    <w:rsid w:val="006F00C2"/>
    <w:rsid w:val="00711D33"/>
    <w:rsid w:val="00712FD8"/>
    <w:rsid w:val="0072177D"/>
    <w:rsid w:val="00724433"/>
    <w:rsid w:val="00734DAF"/>
    <w:rsid w:val="007374C3"/>
    <w:rsid w:val="007430A6"/>
    <w:rsid w:val="00751D32"/>
    <w:rsid w:val="007532FD"/>
    <w:rsid w:val="007624FD"/>
    <w:rsid w:val="007650B7"/>
    <w:rsid w:val="00770D26"/>
    <w:rsid w:val="00775062"/>
    <w:rsid w:val="00776EA3"/>
    <w:rsid w:val="007A09B8"/>
    <w:rsid w:val="007A11C7"/>
    <w:rsid w:val="007A5FF9"/>
    <w:rsid w:val="007A728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51530"/>
    <w:rsid w:val="00855B44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E6D7A"/>
    <w:rsid w:val="008F0672"/>
    <w:rsid w:val="009010A7"/>
    <w:rsid w:val="00911B05"/>
    <w:rsid w:val="00914C93"/>
    <w:rsid w:val="0091580A"/>
    <w:rsid w:val="00921B69"/>
    <w:rsid w:val="00923301"/>
    <w:rsid w:val="00924E9D"/>
    <w:rsid w:val="00924EAD"/>
    <w:rsid w:val="00940701"/>
    <w:rsid w:val="0094091B"/>
    <w:rsid w:val="009423A5"/>
    <w:rsid w:val="00942F5B"/>
    <w:rsid w:val="00956487"/>
    <w:rsid w:val="0096478C"/>
    <w:rsid w:val="00977CA3"/>
    <w:rsid w:val="0098054C"/>
    <w:rsid w:val="00993325"/>
    <w:rsid w:val="009A6CBF"/>
    <w:rsid w:val="009A7970"/>
    <w:rsid w:val="009B1B99"/>
    <w:rsid w:val="009B5CED"/>
    <w:rsid w:val="009C16AF"/>
    <w:rsid w:val="009C2BF1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3ABE"/>
    <w:rsid w:val="00A23F70"/>
    <w:rsid w:val="00A33932"/>
    <w:rsid w:val="00A342B0"/>
    <w:rsid w:val="00A34481"/>
    <w:rsid w:val="00A36E9A"/>
    <w:rsid w:val="00A50C1A"/>
    <w:rsid w:val="00A54052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6CDE"/>
    <w:rsid w:val="00B16D20"/>
    <w:rsid w:val="00B1702F"/>
    <w:rsid w:val="00B30C2B"/>
    <w:rsid w:val="00B33265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A4F2D"/>
    <w:rsid w:val="00BA77DF"/>
    <w:rsid w:val="00BC0CCF"/>
    <w:rsid w:val="00BD49E8"/>
    <w:rsid w:val="00BE3399"/>
    <w:rsid w:val="00BE66CE"/>
    <w:rsid w:val="00C02667"/>
    <w:rsid w:val="00C049EF"/>
    <w:rsid w:val="00C137D0"/>
    <w:rsid w:val="00C14642"/>
    <w:rsid w:val="00C16066"/>
    <w:rsid w:val="00C318E1"/>
    <w:rsid w:val="00C446E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919F7"/>
    <w:rsid w:val="00C933C7"/>
    <w:rsid w:val="00C94A6A"/>
    <w:rsid w:val="00CA0685"/>
    <w:rsid w:val="00CA35CE"/>
    <w:rsid w:val="00CA4EC4"/>
    <w:rsid w:val="00CB03D8"/>
    <w:rsid w:val="00CB3974"/>
    <w:rsid w:val="00CD034B"/>
    <w:rsid w:val="00CD5806"/>
    <w:rsid w:val="00CE1A75"/>
    <w:rsid w:val="00CE3B71"/>
    <w:rsid w:val="00CF7C63"/>
    <w:rsid w:val="00D02564"/>
    <w:rsid w:val="00D1257B"/>
    <w:rsid w:val="00D16840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67F06"/>
    <w:rsid w:val="00DA71C2"/>
    <w:rsid w:val="00DC0693"/>
    <w:rsid w:val="00DC55BF"/>
    <w:rsid w:val="00DD5CA9"/>
    <w:rsid w:val="00DD68FA"/>
    <w:rsid w:val="00DD6E8F"/>
    <w:rsid w:val="00DE7716"/>
    <w:rsid w:val="00E00347"/>
    <w:rsid w:val="00E11160"/>
    <w:rsid w:val="00E148CC"/>
    <w:rsid w:val="00E330B6"/>
    <w:rsid w:val="00E44CED"/>
    <w:rsid w:val="00E507CE"/>
    <w:rsid w:val="00E56DDD"/>
    <w:rsid w:val="00E61B07"/>
    <w:rsid w:val="00E64227"/>
    <w:rsid w:val="00E72B86"/>
    <w:rsid w:val="00EE465B"/>
    <w:rsid w:val="00EF0990"/>
    <w:rsid w:val="00EF17C7"/>
    <w:rsid w:val="00EF20D2"/>
    <w:rsid w:val="00F24104"/>
    <w:rsid w:val="00F24C37"/>
    <w:rsid w:val="00F25D7D"/>
    <w:rsid w:val="00F30BE5"/>
    <w:rsid w:val="00F32809"/>
    <w:rsid w:val="00F37023"/>
    <w:rsid w:val="00F43C7D"/>
    <w:rsid w:val="00F52E48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3</cp:revision>
  <cp:lastPrinted>2018-11-22T08:33:00Z</cp:lastPrinted>
  <dcterms:created xsi:type="dcterms:W3CDTF">2018-11-23T13:38:00Z</dcterms:created>
  <dcterms:modified xsi:type="dcterms:W3CDTF">2018-11-23T14:39:00Z</dcterms:modified>
</cp:coreProperties>
</file>