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D" w:rsidRDefault="004E19FD" w:rsidP="004E19FD">
      <w:pPr>
        <w:jc w:val="center"/>
        <w:rPr>
          <w:b/>
          <w:bCs/>
        </w:rPr>
      </w:pPr>
    </w:p>
    <w:p w:rsidR="004E19FD" w:rsidRPr="00CC26F5" w:rsidRDefault="004E19FD" w:rsidP="004E19FD">
      <w:pPr>
        <w:jc w:val="center"/>
        <w:rPr>
          <w:b/>
          <w:bCs/>
        </w:rPr>
      </w:pPr>
      <w:r w:rsidRPr="00CC26F5">
        <w:rPr>
          <w:b/>
          <w:bCs/>
        </w:rPr>
        <w:t>POTVARKIS</w:t>
      </w:r>
    </w:p>
    <w:p w:rsidR="004E19FD" w:rsidRPr="00CC26F5" w:rsidRDefault="004E19FD" w:rsidP="004E19FD">
      <w:pPr>
        <w:jc w:val="center"/>
        <w:rPr>
          <w:b/>
          <w:bCs/>
        </w:rPr>
      </w:pPr>
      <w:r w:rsidRPr="00CC26F5">
        <w:rPr>
          <w:b/>
          <w:bCs/>
        </w:rPr>
        <w:t>DĖL ŠILALĖ</w:t>
      </w:r>
      <w:r w:rsidR="0035004D">
        <w:rPr>
          <w:b/>
          <w:bCs/>
        </w:rPr>
        <w:t>S RAJONO SAVIVALDYBĖS TARYBOS 50</w:t>
      </w:r>
      <w:r w:rsidRPr="00CC26F5">
        <w:rPr>
          <w:b/>
          <w:bCs/>
        </w:rPr>
        <w:t xml:space="preserve"> POSĖDŽIO SUŠAUKIMO</w:t>
      </w:r>
    </w:p>
    <w:p w:rsidR="004E19FD" w:rsidRPr="00CC26F5" w:rsidRDefault="004E19FD" w:rsidP="004E19FD">
      <w:pPr>
        <w:jc w:val="center"/>
      </w:pPr>
    </w:p>
    <w:p w:rsidR="004E19FD" w:rsidRPr="00CC26F5" w:rsidRDefault="005874EF" w:rsidP="004E19FD">
      <w:pPr>
        <w:jc w:val="center"/>
        <w:rPr>
          <w:lang w:val="es-ES"/>
        </w:rPr>
      </w:pPr>
      <w:r>
        <w:t>2018 m. spali</w:t>
      </w:r>
      <w:r w:rsidR="005A3FC9">
        <w:t xml:space="preserve">o 18 </w:t>
      </w:r>
      <w:r w:rsidR="004E19FD" w:rsidRPr="00CC26F5">
        <w:t>d. Nr. T3-</w:t>
      </w:r>
      <w:r w:rsidR="005A3FC9">
        <w:t>46</w:t>
      </w:r>
    </w:p>
    <w:p w:rsidR="004E19FD" w:rsidRPr="00CC26F5" w:rsidRDefault="004E19FD" w:rsidP="004E19FD">
      <w:pPr>
        <w:jc w:val="center"/>
      </w:pPr>
      <w:r w:rsidRPr="00CC26F5">
        <w:t>Šilalė</w:t>
      </w:r>
    </w:p>
    <w:p w:rsidR="004E19FD" w:rsidRPr="00CC26F5" w:rsidRDefault="004E19FD" w:rsidP="005F5CCD">
      <w:pPr>
        <w:jc w:val="both"/>
      </w:pPr>
    </w:p>
    <w:p w:rsidR="004E19FD" w:rsidRPr="00C55F51" w:rsidRDefault="004E19FD" w:rsidP="005F5CCD">
      <w:pPr>
        <w:ind w:firstLine="851"/>
        <w:jc w:val="both"/>
      </w:pPr>
      <w:r w:rsidRPr="00C55F51">
        <w:t>Vadovaudamasis Lietuvos Respublikos vietos savivaldos įstatymo 13 straipsnio 4 ir 6 dalimis, 20 straipsnio 2 dalies 1 punktu ir 4 dalimi:</w:t>
      </w:r>
    </w:p>
    <w:p w:rsidR="004E19FD" w:rsidRPr="00C55F51" w:rsidRDefault="004E19FD" w:rsidP="005F5CCD">
      <w:pPr>
        <w:pStyle w:val="Sraopastraipa"/>
        <w:numPr>
          <w:ilvl w:val="0"/>
          <w:numId w:val="3"/>
        </w:numPr>
        <w:tabs>
          <w:tab w:val="left" w:pos="1134"/>
        </w:tabs>
        <w:ind w:left="0" w:firstLine="851"/>
        <w:rPr>
          <w:rFonts w:ascii="Times New Roman" w:hAnsi="Times New Roman"/>
          <w:sz w:val="24"/>
          <w:szCs w:val="24"/>
        </w:rPr>
      </w:pPr>
      <w:r w:rsidRPr="00C55F51">
        <w:rPr>
          <w:rFonts w:ascii="Times New Roman" w:hAnsi="Times New Roman"/>
          <w:spacing w:val="40"/>
          <w:sz w:val="24"/>
          <w:szCs w:val="24"/>
        </w:rPr>
        <w:t>Šaukiu</w:t>
      </w:r>
      <w:r w:rsidR="0035004D" w:rsidRPr="00C55F51">
        <w:rPr>
          <w:rFonts w:ascii="Times New Roman" w:hAnsi="Times New Roman"/>
          <w:sz w:val="24"/>
          <w:szCs w:val="24"/>
        </w:rPr>
        <w:t xml:space="preserve"> 2018 m. spalio 25</w:t>
      </w:r>
      <w:r w:rsidRPr="00C55F51">
        <w:rPr>
          <w:rFonts w:ascii="Times New Roman" w:hAnsi="Times New Roman"/>
          <w:sz w:val="24"/>
          <w:szCs w:val="24"/>
        </w:rPr>
        <w:t xml:space="preserve"> d. 13.00 val. Šilalės rajono savivaldybės posėdžių salėje Šilalė</w:t>
      </w:r>
      <w:r w:rsidR="0035004D" w:rsidRPr="00C55F51">
        <w:rPr>
          <w:rFonts w:ascii="Times New Roman" w:hAnsi="Times New Roman"/>
          <w:sz w:val="24"/>
          <w:szCs w:val="24"/>
        </w:rPr>
        <w:t>s rajono savivaldybės tarybos 50</w:t>
      </w:r>
      <w:r w:rsidRPr="00C55F51">
        <w:rPr>
          <w:rFonts w:ascii="Times New Roman" w:hAnsi="Times New Roman"/>
          <w:sz w:val="24"/>
          <w:szCs w:val="24"/>
        </w:rPr>
        <w:t>-ąjį posėdį.</w:t>
      </w:r>
    </w:p>
    <w:p w:rsidR="004E19FD" w:rsidRPr="00C55F51" w:rsidRDefault="004E19FD" w:rsidP="005F5CCD">
      <w:pPr>
        <w:pStyle w:val="Sraopastraipa"/>
        <w:numPr>
          <w:ilvl w:val="0"/>
          <w:numId w:val="3"/>
        </w:numPr>
        <w:tabs>
          <w:tab w:val="left" w:pos="1134"/>
        </w:tabs>
        <w:ind w:left="0" w:firstLine="851"/>
        <w:rPr>
          <w:rFonts w:ascii="Times New Roman" w:hAnsi="Times New Roman"/>
          <w:sz w:val="24"/>
          <w:szCs w:val="24"/>
        </w:rPr>
      </w:pPr>
      <w:r w:rsidRPr="00C55F51">
        <w:rPr>
          <w:rFonts w:ascii="Times New Roman" w:hAnsi="Times New Roman"/>
          <w:sz w:val="24"/>
          <w:szCs w:val="24"/>
        </w:rPr>
        <w:t>T e i k i u  Šilalės rajono savivaldybės tarybai svarstyti šiuos klausimus:</w:t>
      </w:r>
    </w:p>
    <w:p w:rsidR="004E19FD" w:rsidRPr="00C55F51" w:rsidRDefault="006F6750" w:rsidP="005F5CCD">
      <w:pPr>
        <w:pStyle w:val="Sraopastraipa"/>
        <w:numPr>
          <w:ilvl w:val="1"/>
          <w:numId w:val="3"/>
        </w:numPr>
        <w:tabs>
          <w:tab w:val="left" w:pos="0"/>
        </w:tabs>
        <w:ind w:left="0" w:firstLine="851"/>
        <w:rPr>
          <w:rFonts w:ascii="Times New Roman" w:hAnsi="Times New Roman"/>
          <w:bCs/>
          <w:caps/>
          <w:sz w:val="24"/>
          <w:szCs w:val="24"/>
        </w:rPr>
      </w:pPr>
      <w:r w:rsidRPr="00C55F51">
        <w:rPr>
          <w:rFonts w:ascii="Times New Roman" w:hAnsi="Times New Roman"/>
          <w:sz w:val="24"/>
          <w:szCs w:val="24"/>
        </w:rPr>
        <w:t xml:space="preserve"> Dėl  Šilalės rajono savivaldybės tarybos 2016 m. birželio 30 d. sprendimo Nr. T1-179 ,,Dėl didžiausio leistino valstybės tarnautojų ir darbuotojų, dirbančių pagal darbo sutartis ir gaunančių darbo užmokestį iš savivaldybės biudžeto, pareigybių skaičiaus patvirtinimo“ pakeitimo. </w:t>
      </w:r>
      <w:r w:rsidR="00D53163" w:rsidRPr="00C55F51">
        <w:rPr>
          <w:rFonts w:ascii="Times New Roman" w:hAnsi="Times New Roman"/>
          <w:sz w:val="24"/>
          <w:szCs w:val="24"/>
        </w:rPr>
        <w:t xml:space="preserve">Pranešėja Vilma </w:t>
      </w:r>
      <w:proofErr w:type="spellStart"/>
      <w:r w:rsidR="00D53163" w:rsidRPr="00C55F51">
        <w:rPr>
          <w:rFonts w:ascii="Times New Roman" w:hAnsi="Times New Roman"/>
          <w:sz w:val="24"/>
          <w:szCs w:val="24"/>
        </w:rPr>
        <w:t>Kuzminskaitė</w:t>
      </w:r>
      <w:proofErr w:type="spellEnd"/>
      <w:r w:rsidR="00D53163" w:rsidRPr="00C55F51">
        <w:rPr>
          <w:rFonts w:ascii="Times New Roman" w:hAnsi="Times New Roman"/>
          <w:sz w:val="24"/>
          <w:szCs w:val="24"/>
        </w:rPr>
        <w:t>;</w:t>
      </w:r>
    </w:p>
    <w:p w:rsidR="00D53163" w:rsidRPr="00C55F51" w:rsidRDefault="00D53163" w:rsidP="005F5CCD">
      <w:pPr>
        <w:pStyle w:val="Sraopastraipa"/>
        <w:numPr>
          <w:ilvl w:val="1"/>
          <w:numId w:val="3"/>
        </w:numPr>
        <w:ind w:left="0" w:firstLine="851"/>
        <w:rPr>
          <w:rFonts w:ascii="Times New Roman" w:hAnsi="Times New Roman"/>
          <w:sz w:val="24"/>
          <w:szCs w:val="24"/>
        </w:rPr>
      </w:pPr>
      <w:r w:rsidRPr="00C55F51">
        <w:rPr>
          <w:rFonts w:ascii="Times New Roman" w:hAnsi="Times New Roman"/>
          <w:sz w:val="24"/>
          <w:szCs w:val="24"/>
        </w:rPr>
        <w:t xml:space="preserve">Dėl Šilalės rajono savivaldybės tarybos 2018 m. vasario 20 d. sprendimo Nr. T1-29 „Dėl Šilalės rajono savivaldybės 2018 metų biudžeto patvirtinimo“ pakeitimo. Pranešėja Danguolė </w:t>
      </w:r>
      <w:proofErr w:type="spellStart"/>
      <w:r w:rsidRPr="00C55F51">
        <w:rPr>
          <w:rFonts w:ascii="Times New Roman" w:hAnsi="Times New Roman"/>
          <w:sz w:val="24"/>
          <w:szCs w:val="24"/>
        </w:rPr>
        <w:t>Vėlavičiutė</w:t>
      </w:r>
      <w:proofErr w:type="spellEnd"/>
      <w:r w:rsidRPr="00C55F51">
        <w:rPr>
          <w:rFonts w:ascii="Times New Roman" w:hAnsi="Times New Roman"/>
          <w:sz w:val="24"/>
          <w:szCs w:val="24"/>
        </w:rPr>
        <w:t>;</w:t>
      </w:r>
    </w:p>
    <w:p w:rsidR="004E19FD" w:rsidRPr="00C55F51" w:rsidRDefault="005874EF" w:rsidP="005F5CCD">
      <w:pPr>
        <w:pStyle w:val="Sraopastraipa"/>
        <w:numPr>
          <w:ilvl w:val="1"/>
          <w:numId w:val="3"/>
        </w:numPr>
        <w:tabs>
          <w:tab w:val="left" w:pos="1134"/>
        </w:tabs>
        <w:ind w:left="0" w:firstLine="851"/>
        <w:rPr>
          <w:rFonts w:ascii="Times New Roman" w:hAnsi="Times New Roman"/>
          <w:sz w:val="24"/>
          <w:szCs w:val="24"/>
        </w:rPr>
      </w:pPr>
      <w:r w:rsidRPr="00C55F51">
        <w:rPr>
          <w:rFonts w:ascii="Times New Roman" w:hAnsi="Times New Roman"/>
          <w:sz w:val="24"/>
          <w:szCs w:val="24"/>
        </w:rPr>
        <w:t xml:space="preserve">Dėl didžiausio leistino pareigybių (etatų) skaičiaus biudžetinėse įstaigose nustatymo. </w:t>
      </w:r>
      <w:r w:rsidR="004E19FD" w:rsidRPr="00C55F51">
        <w:rPr>
          <w:rFonts w:ascii="Times New Roman" w:hAnsi="Times New Roman"/>
          <w:sz w:val="24"/>
          <w:szCs w:val="24"/>
        </w:rPr>
        <w:t xml:space="preserve">Pranešėja Danguolė </w:t>
      </w:r>
      <w:proofErr w:type="spellStart"/>
      <w:r w:rsidR="004E19FD" w:rsidRPr="00C55F51">
        <w:rPr>
          <w:rFonts w:ascii="Times New Roman" w:hAnsi="Times New Roman"/>
          <w:sz w:val="24"/>
          <w:szCs w:val="24"/>
        </w:rPr>
        <w:t>Vėlavičiutė</w:t>
      </w:r>
      <w:proofErr w:type="spellEnd"/>
      <w:r w:rsidR="004E19FD" w:rsidRPr="00C55F51">
        <w:rPr>
          <w:rFonts w:ascii="Times New Roman" w:hAnsi="Times New Roman"/>
          <w:sz w:val="24"/>
          <w:szCs w:val="24"/>
        </w:rPr>
        <w:t>;</w:t>
      </w:r>
    </w:p>
    <w:p w:rsidR="004E19FD" w:rsidRPr="00C55F51" w:rsidRDefault="00D53163" w:rsidP="005F5CCD">
      <w:pPr>
        <w:pStyle w:val="Sraopastraipa"/>
        <w:numPr>
          <w:ilvl w:val="1"/>
          <w:numId w:val="3"/>
        </w:numPr>
        <w:tabs>
          <w:tab w:val="left" w:pos="1134"/>
        </w:tabs>
        <w:ind w:left="0" w:firstLine="851"/>
        <w:rPr>
          <w:rFonts w:ascii="Times New Roman" w:hAnsi="Times New Roman"/>
          <w:sz w:val="24"/>
          <w:szCs w:val="24"/>
        </w:rPr>
      </w:pPr>
      <w:r w:rsidRPr="00C55F51">
        <w:rPr>
          <w:rFonts w:ascii="Times New Roman" w:hAnsi="Times New Roman"/>
          <w:sz w:val="24"/>
          <w:szCs w:val="24"/>
        </w:rPr>
        <w:t>Dėl Šilalės rajono savivaldybės neformaliojo v</w:t>
      </w:r>
      <w:r w:rsidR="009A6091" w:rsidRPr="00C55F51">
        <w:rPr>
          <w:rFonts w:ascii="Times New Roman" w:hAnsi="Times New Roman"/>
          <w:sz w:val="24"/>
          <w:szCs w:val="24"/>
        </w:rPr>
        <w:t xml:space="preserve">aikų švietimo lėšų skyrimo ir </w:t>
      </w:r>
      <w:r w:rsidRPr="00C55F51">
        <w:rPr>
          <w:rFonts w:ascii="Times New Roman" w:hAnsi="Times New Roman"/>
          <w:sz w:val="24"/>
          <w:szCs w:val="24"/>
        </w:rPr>
        <w:t xml:space="preserve">naudojimo tvarkos aprašo patvirtinimo. </w:t>
      </w:r>
      <w:r w:rsidR="004E19FD" w:rsidRPr="00C55F51">
        <w:rPr>
          <w:rFonts w:ascii="Times New Roman" w:hAnsi="Times New Roman"/>
          <w:sz w:val="24"/>
          <w:szCs w:val="24"/>
        </w:rPr>
        <w:t xml:space="preserve">Pranešėja Rasa </w:t>
      </w:r>
      <w:proofErr w:type="spellStart"/>
      <w:r w:rsidR="004E19FD" w:rsidRPr="00C55F51">
        <w:rPr>
          <w:rFonts w:ascii="Times New Roman" w:hAnsi="Times New Roman"/>
          <w:sz w:val="24"/>
          <w:szCs w:val="24"/>
        </w:rPr>
        <w:t>Kuzminskaitė</w:t>
      </w:r>
      <w:proofErr w:type="spellEnd"/>
      <w:r w:rsidR="004E19FD" w:rsidRPr="00C55F51">
        <w:rPr>
          <w:rFonts w:ascii="Times New Roman" w:hAnsi="Times New Roman"/>
          <w:sz w:val="24"/>
          <w:szCs w:val="24"/>
        </w:rPr>
        <w:t>;</w:t>
      </w:r>
    </w:p>
    <w:p w:rsidR="004E19FD" w:rsidRPr="00C55F51" w:rsidRDefault="00433E7F" w:rsidP="00433E7F">
      <w:pPr>
        <w:pStyle w:val="Sraopastraipa"/>
        <w:numPr>
          <w:ilvl w:val="1"/>
          <w:numId w:val="3"/>
        </w:numPr>
        <w:tabs>
          <w:tab w:val="left" w:pos="0"/>
        </w:tabs>
        <w:ind w:left="0" w:firstLine="851"/>
        <w:rPr>
          <w:rFonts w:ascii="Times New Roman" w:hAnsi="Times New Roman"/>
          <w:sz w:val="24"/>
          <w:szCs w:val="24"/>
        </w:rPr>
      </w:pPr>
      <w:r w:rsidRPr="00C55F51">
        <w:rPr>
          <w:rFonts w:ascii="Times New Roman" w:hAnsi="Times New Roman"/>
          <w:sz w:val="24"/>
          <w:szCs w:val="24"/>
        </w:rPr>
        <w:t>Dėl dalyvavimo projekte ,,</w:t>
      </w:r>
      <w:r w:rsidR="00353667" w:rsidRPr="00C55F51">
        <w:rPr>
          <w:rFonts w:ascii="Times New Roman" w:hAnsi="Times New Roman"/>
          <w:sz w:val="24"/>
          <w:szCs w:val="24"/>
        </w:rPr>
        <w:t>Regioninio</w:t>
      </w:r>
      <w:r w:rsidRPr="00C55F51">
        <w:rPr>
          <w:rFonts w:ascii="Times New Roman" w:hAnsi="Times New Roman"/>
          <w:sz w:val="24"/>
          <w:szCs w:val="24"/>
        </w:rPr>
        <w:t xml:space="preserve"> gamtos mokslų, technologijų, inžinerijos ir matematikos tyrimų ir eksperimentinės veiklos atviros</w:t>
      </w:r>
      <w:r w:rsidR="00353667" w:rsidRPr="00C55F51">
        <w:rPr>
          <w:rFonts w:ascii="Times New Roman" w:hAnsi="Times New Roman"/>
          <w:sz w:val="24"/>
          <w:szCs w:val="24"/>
        </w:rPr>
        <w:t xml:space="preserve"> prieigos centro ,,STEAM APC“</w:t>
      </w:r>
      <w:r w:rsidRPr="00C55F51">
        <w:rPr>
          <w:rFonts w:ascii="Times New Roman" w:hAnsi="Times New Roman"/>
          <w:sz w:val="24"/>
          <w:szCs w:val="24"/>
        </w:rPr>
        <w:t xml:space="preserve"> sukūrimas“. </w:t>
      </w:r>
      <w:r w:rsidR="004E19FD" w:rsidRPr="00C55F51">
        <w:rPr>
          <w:rFonts w:ascii="Times New Roman" w:hAnsi="Times New Roman"/>
          <w:sz w:val="24"/>
          <w:szCs w:val="24"/>
        </w:rPr>
        <w:t xml:space="preserve">Pranešėja Rasa </w:t>
      </w:r>
      <w:proofErr w:type="spellStart"/>
      <w:r w:rsidR="004E19FD" w:rsidRPr="00C55F51">
        <w:rPr>
          <w:rFonts w:ascii="Times New Roman" w:hAnsi="Times New Roman"/>
          <w:sz w:val="24"/>
          <w:szCs w:val="24"/>
        </w:rPr>
        <w:t>Kuzminskaitė</w:t>
      </w:r>
      <w:proofErr w:type="spellEnd"/>
      <w:r w:rsidR="004E19FD" w:rsidRPr="00C55F51">
        <w:rPr>
          <w:rFonts w:ascii="Times New Roman" w:hAnsi="Times New Roman"/>
          <w:sz w:val="24"/>
          <w:szCs w:val="24"/>
        </w:rPr>
        <w:t>;</w:t>
      </w:r>
    </w:p>
    <w:p w:rsidR="004E19FD" w:rsidRPr="00C55F51" w:rsidRDefault="0029191F" w:rsidP="00EB4FD8">
      <w:pPr>
        <w:pStyle w:val="Sraopastraipa"/>
        <w:numPr>
          <w:ilvl w:val="1"/>
          <w:numId w:val="3"/>
        </w:numPr>
        <w:tabs>
          <w:tab w:val="left" w:pos="1134"/>
        </w:tabs>
        <w:ind w:left="0" w:firstLine="851"/>
        <w:rPr>
          <w:rFonts w:ascii="Times New Roman" w:hAnsi="Times New Roman"/>
          <w:sz w:val="24"/>
          <w:szCs w:val="24"/>
        </w:rPr>
      </w:pPr>
      <w:r w:rsidRPr="00C55F51">
        <w:rPr>
          <w:rFonts w:ascii="Times New Roman" w:hAnsi="Times New Roman"/>
          <w:sz w:val="24"/>
          <w:szCs w:val="24"/>
        </w:rPr>
        <w:t>Dėl prisidėjimo prie projekto ,,Pa</w:t>
      </w:r>
      <w:r w:rsidR="001C7B4F" w:rsidRPr="00C55F51">
        <w:rPr>
          <w:rFonts w:ascii="Times New Roman" w:hAnsi="Times New Roman"/>
          <w:sz w:val="24"/>
          <w:szCs w:val="24"/>
        </w:rPr>
        <w:t xml:space="preserve">jūrio </w:t>
      </w:r>
      <w:proofErr w:type="spellStart"/>
      <w:r w:rsidR="001C7B4F" w:rsidRPr="00C55F51">
        <w:rPr>
          <w:rFonts w:ascii="Times New Roman" w:hAnsi="Times New Roman"/>
          <w:sz w:val="24"/>
          <w:szCs w:val="24"/>
        </w:rPr>
        <w:t>daugiafunkci</w:t>
      </w:r>
      <w:r w:rsidR="00366179" w:rsidRPr="00C55F51">
        <w:rPr>
          <w:rFonts w:ascii="Times New Roman" w:hAnsi="Times New Roman"/>
          <w:sz w:val="24"/>
          <w:szCs w:val="24"/>
        </w:rPr>
        <w:t>s</w:t>
      </w:r>
      <w:proofErr w:type="spellEnd"/>
      <w:r w:rsidR="00366179" w:rsidRPr="00C55F51">
        <w:rPr>
          <w:rFonts w:ascii="Times New Roman" w:hAnsi="Times New Roman"/>
          <w:sz w:val="24"/>
          <w:szCs w:val="24"/>
        </w:rPr>
        <w:t xml:space="preserve"> centras“ įgyvendinimo. </w:t>
      </w:r>
      <w:r w:rsidR="004E19FD" w:rsidRPr="00C55F51">
        <w:rPr>
          <w:rFonts w:ascii="Times New Roman" w:hAnsi="Times New Roman"/>
          <w:sz w:val="24"/>
          <w:szCs w:val="24"/>
        </w:rPr>
        <w:t xml:space="preserve">Pranešėjas Faustas </w:t>
      </w:r>
      <w:proofErr w:type="spellStart"/>
      <w:r w:rsidR="004E19FD" w:rsidRPr="00C55F51">
        <w:rPr>
          <w:rFonts w:ascii="Times New Roman" w:hAnsi="Times New Roman"/>
          <w:sz w:val="24"/>
          <w:szCs w:val="24"/>
        </w:rPr>
        <w:t>Sragauskas</w:t>
      </w:r>
      <w:proofErr w:type="spellEnd"/>
      <w:r w:rsidR="004E19FD" w:rsidRPr="00C55F51">
        <w:rPr>
          <w:rFonts w:ascii="Times New Roman" w:hAnsi="Times New Roman"/>
          <w:sz w:val="24"/>
          <w:szCs w:val="24"/>
        </w:rPr>
        <w:t>;</w:t>
      </w:r>
      <w:r w:rsidR="00366179" w:rsidRPr="00C55F51">
        <w:t xml:space="preserve"> </w:t>
      </w:r>
    </w:p>
    <w:p w:rsidR="004E19FD" w:rsidRPr="00C55F51" w:rsidRDefault="005874EF" w:rsidP="005F5CCD">
      <w:pPr>
        <w:pStyle w:val="Sraopastraipa"/>
        <w:numPr>
          <w:ilvl w:val="1"/>
          <w:numId w:val="3"/>
        </w:numPr>
        <w:tabs>
          <w:tab w:val="left" w:pos="1134"/>
        </w:tabs>
        <w:ind w:left="0" w:firstLine="851"/>
        <w:rPr>
          <w:rFonts w:ascii="Times New Roman" w:hAnsi="Times New Roman"/>
          <w:sz w:val="24"/>
          <w:szCs w:val="24"/>
        </w:rPr>
      </w:pPr>
      <w:r w:rsidRPr="00C55F51">
        <w:rPr>
          <w:rFonts w:ascii="Times New Roman" w:hAnsi="Times New Roman"/>
          <w:sz w:val="24"/>
          <w:szCs w:val="24"/>
        </w:rPr>
        <w:t xml:space="preserve">Dėl Šilalės rajono savivaldybės tarybos 2018 m. balandžio 25 d. sprendimo Nr. T1-102 ,,Dėl Kelių priežiūros ir plėtros programos finansavimo lėšų, skirtų Šilalės rajono savivaldybės vietinės reikšmės keliams (gatvėms) tiesti, rekonstruoti, taisyti (remontuoti), prižiūrėti ir saugaus eismo sąlygoms užtikrinti, 2018 metų objektų sąrašo patvirtinimo“ pakeitimo. </w:t>
      </w:r>
      <w:r w:rsidR="004E19FD" w:rsidRPr="00C55F51">
        <w:rPr>
          <w:rFonts w:ascii="Times New Roman" w:hAnsi="Times New Roman"/>
          <w:sz w:val="24"/>
          <w:szCs w:val="24"/>
        </w:rPr>
        <w:t xml:space="preserve">Pranešėjas Faustas </w:t>
      </w:r>
      <w:proofErr w:type="spellStart"/>
      <w:r w:rsidR="004E19FD" w:rsidRPr="00C55F51">
        <w:rPr>
          <w:rFonts w:ascii="Times New Roman" w:hAnsi="Times New Roman"/>
          <w:sz w:val="24"/>
          <w:szCs w:val="24"/>
        </w:rPr>
        <w:t>Sragauskas</w:t>
      </w:r>
      <w:proofErr w:type="spellEnd"/>
      <w:r w:rsidR="004E19FD" w:rsidRPr="00C55F51">
        <w:rPr>
          <w:rFonts w:ascii="Times New Roman" w:hAnsi="Times New Roman"/>
          <w:sz w:val="24"/>
          <w:szCs w:val="24"/>
        </w:rPr>
        <w:t>;</w:t>
      </w:r>
    </w:p>
    <w:p w:rsidR="004E19FD" w:rsidRPr="00C55F51" w:rsidRDefault="009A01B7" w:rsidP="005F5CCD">
      <w:pPr>
        <w:tabs>
          <w:tab w:val="left" w:pos="1134"/>
        </w:tabs>
        <w:ind w:firstLine="851"/>
        <w:jc w:val="both"/>
      </w:pPr>
      <w:r w:rsidRPr="00C55F51">
        <w:t>2.8</w:t>
      </w:r>
      <w:r w:rsidR="006F6750" w:rsidRPr="00C55F51">
        <w:t xml:space="preserve">. Dėl </w:t>
      </w:r>
      <w:r w:rsidR="0038754C" w:rsidRPr="00C55F51">
        <w:t xml:space="preserve">valstybei nuosavybės teise priklausančio, Šilalės Simono </w:t>
      </w:r>
      <w:proofErr w:type="spellStart"/>
      <w:r w:rsidR="0038754C" w:rsidRPr="00C55F51">
        <w:t>Gaudėšiaus</w:t>
      </w:r>
      <w:proofErr w:type="spellEnd"/>
      <w:r w:rsidR="0038754C" w:rsidRPr="00C55F51">
        <w:t xml:space="preserve"> gimnazijos ir Šilalės suaugusiųjų mokyklos panaudos pagrindais naudojamo, turto nurašymo ir likvidavimo. </w:t>
      </w:r>
      <w:r w:rsidR="004E19FD" w:rsidRPr="00C55F51">
        <w:t xml:space="preserve">Pranešėja </w:t>
      </w:r>
      <w:proofErr w:type="spellStart"/>
      <w:r w:rsidR="004E19FD" w:rsidRPr="00C55F51">
        <w:t>Reimunda</w:t>
      </w:r>
      <w:proofErr w:type="spellEnd"/>
      <w:r w:rsidR="004E19FD" w:rsidRPr="00C55F51">
        <w:t xml:space="preserve"> </w:t>
      </w:r>
      <w:proofErr w:type="spellStart"/>
      <w:r w:rsidR="004E19FD" w:rsidRPr="00C55F51">
        <w:t>Kibelienė</w:t>
      </w:r>
      <w:proofErr w:type="spellEnd"/>
      <w:r w:rsidR="004E19FD" w:rsidRPr="00C55F51">
        <w:t>;</w:t>
      </w:r>
    </w:p>
    <w:p w:rsidR="00AC0E0F" w:rsidRPr="00C55F51" w:rsidRDefault="0038754C" w:rsidP="009A01B7">
      <w:pPr>
        <w:pStyle w:val="Sraopastraipa"/>
        <w:numPr>
          <w:ilvl w:val="1"/>
          <w:numId w:val="4"/>
        </w:numPr>
        <w:tabs>
          <w:tab w:val="left" w:pos="0"/>
          <w:tab w:val="left" w:pos="1134"/>
        </w:tabs>
        <w:ind w:left="0" w:firstLine="851"/>
        <w:rPr>
          <w:rFonts w:ascii="Times New Roman" w:hAnsi="Times New Roman"/>
          <w:sz w:val="24"/>
          <w:szCs w:val="24"/>
        </w:rPr>
      </w:pPr>
      <w:r w:rsidRPr="00C55F51">
        <w:rPr>
          <w:rFonts w:ascii="Times New Roman" w:hAnsi="Times New Roman"/>
          <w:sz w:val="24"/>
          <w:szCs w:val="24"/>
        </w:rPr>
        <w:t xml:space="preserve">Dėl valstybei nuosavybės teise priklausančio, Šilalės rajono savivaldybės viešosios bibliotekos panaudos pagrindais naudojamo, turto nurašymo ir likvidavimo. </w:t>
      </w:r>
      <w:r w:rsidR="004E19FD" w:rsidRPr="00C55F51">
        <w:rPr>
          <w:rFonts w:ascii="Times New Roman" w:hAnsi="Times New Roman"/>
          <w:sz w:val="24"/>
          <w:szCs w:val="24"/>
        </w:rPr>
        <w:t xml:space="preserve">Pranešėja </w:t>
      </w:r>
      <w:proofErr w:type="spellStart"/>
      <w:r w:rsidR="004E19FD" w:rsidRPr="00C55F51">
        <w:rPr>
          <w:rFonts w:ascii="Times New Roman" w:hAnsi="Times New Roman"/>
          <w:sz w:val="24"/>
          <w:szCs w:val="24"/>
        </w:rPr>
        <w:t>Reimunda</w:t>
      </w:r>
      <w:proofErr w:type="spellEnd"/>
      <w:r w:rsidR="004E19FD" w:rsidRPr="00C55F51">
        <w:rPr>
          <w:rFonts w:ascii="Times New Roman" w:hAnsi="Times New Roman"/>
          <w:sz w:val="24"/>
          <w:szCs w:val="24"/>
        </w:rPr>
        <w:t xml:space="preserve"> </w:t>
      </w:r>
      <w:proofErr w:type="spellStart"/>
      <w:r w:rsidR="004E19FD" w:rsidRPr="00C55F51">
        <w:rPr>
          <w:rFonts w:ascii="Times New Roman" w:hAnsi="Times New Roman"/>
          <w:sz w:val="24"/>
          <w:szCs w:val="24"/>
        </w:rPr>
        <w:t>Kibelienė</w:t>
      </w:r>
      <w:proofErr w:type="spellEnd"/>
      <w:r w:rsidR="004E19FD" w:rsidRPr="00C55F51">
        <w:rPr>
          <w:rFonts w:ascii="Times New Roman" w:hAnsi="Times New Roman"/>
          <w:sz w:val="24"/>
          <w:szCs w:val="24"/>
        </w:rPr>
        <w:t>;</w:t>
      </w:r>
      <w:r w:rsidR="00AC0E0F" w:rsidRPr="00C55F51">
        <w:rPr>
          <w:rFonts w:ascii="Times New Roman" w:hAnsi="Times New Roman"/>
          <w:sz w:val="24"/>
          <w:szCs w:val="24"/>
        </w:rPr>
        <w:t xml:space="preserve"> </w:t>
      </w:r>
    </w:p>
    <w:p w:rsidR="00AC0E0F" w:rsidRPr="00C55F51" w:rsidRDefault="00AC0E0F" w:rsidP="005F5CCD">
      <w:pPr>
        <w:pStyle w:val="Sraopastraipa"/>
        <w:numPr>
          <w:ilvl w:val="1"/>
          <w:numId w:val="4"/>
        </w:numPr>
        <w:tabs>
          <w:tab w:val="left" w:pos="0"/>
          <w:tab w:val="left" w:pos="1134"/>
          <w:tab w:val="left" w:pos="1418"/>
        </w:tabs>
        <w:ind w:left="0" w:firstLine="851"/>
        <w:rPr>
          <w:rFonts w:ascii="Times New Roman" w:hAnsi="Times New Roman"/>
          <w:sz w:val="24"/>
          <w:szCs w:val="24"/>
        </w:rPr>
      </w:pPr>
      <w:r w:rsidRPr="00C55F51">
        <w:rPr>
          <w:rFonts w:ascii="Times New Roman" w:hAnsi="Times New Roman"/>
          <w:sz w:val="24"/>
          <w:szCs w:val="24"/>
        </w:rPr>
        <w:t xml:space="preserve">Dėl valstybei nuosavybės teise priklausančio, Šilalės rajono savivaldybės Pajūrio vaikų globos namų ir Šilalės r. Kvėdarnos Prano Liatuko pradinės mokyklos panaudos pagrindais naudojamo, turto nurašymo ir likvidavimo. Pranešėja </w:t>
      </w:r>
      <w:proofErr w:type="spellStart"/>
      <w:r w:rsidRPr="00C55F51">
        <w:rPr>
          <w:rFonts w:ascii="Times New Roman" w:hAnsi="Times New Roman"/>
          <w:sz w:val="24"/>
          <w:szCs w:val="24"/>
        </w:rPr>
        <w:t>Reimunda</w:t>
      </w:r>
      <w:proofErr w:type="spellEnd"/>
      <w:r w:rsidRPr="00C55F51">
        <w:rPr>
          <w:rFonts w:ascii="Times New Roman" w:hAnsi="Times New Roman"/>
          <w:sz w:val="24"/>
          <w:szCs w:val="24"/>
        </w:rPr>
        <w:t xml:space="preserve"> </w:t>
      </w:r>
      <w:proofErr w:type="spellStart"/>
      <w:r w:rsidRPr="00C55F51">
        <w:rPr>
          <w:rFonts w:ascii="Times New Roman" w:hAnsi="Times New Roman"/>
          <w:sz w:val="24"/>
          <w:szCs w:val="24"/>
        </w:rPr>
        <w:t>Kibelienė</w:t>
      </w:r>
      <w:proofErr w:type="spellEnd"/>
      <w:r w:rsidRPr="00C55F51">
        <w:rPr>
          <w:rFonts w:ascii="Times New Roman" w:hAnsi="Times New Roman"/>
          <w:sz w:val="24"/>
          <w:szCs w:val="24"/>
        </w:rPr>
        <w:t>;</w:t>
      </w:r>
    </w:p>
    <w:p w:rsidR="0038754C" w:rsidRPr="00C55F51" w:rsidRDefault="0038754C" w:rsidP="005F5CCD">
      <w:pPr>
        <w:pStyle w:val="Sraopastraipa"/>
        <w:numPr>
          <w:ilvl w:val="1"/>
          <w:numId w:val="4"/>
        </w:numPr>
        <w:tabs>
          <w:tab w:val="left" w:pos="0"/>
          <w:tab w:val="left" w:pos="1134"/>
          <w:tab w:val="left" w:pos="1418"/>
        </w:tabs>
        <w:ind w:left="0" w:firstLine="851"/>
        <w:rPr>
          <w:rFonts w:ascii="Times New Roman" w:hAnsi="Times New Roman"/>
          <w:sz w:val="24"/>
          <w:szCs w:val="24"/>
        </w:rPr>
      </w:pPr>
      <w:r w:rsidRPr="00C55F51">
        <w:rPr>
          <w:rFonts w:ascii="Times New Roman" w:hAnsi="Times New Roman"/>
          <w:sz w:val="24"/>
          <w:szCs w:val="24"/>
        </w:rPr>
        <w:t xml:space="preserve">Dėl nekilnojamojo turto perdavimo patikėjimo teise Šilalės rajono savivaldybės administracijos Kvėdarnos seniūnijai. Pranešėja </w:t>
      </w:r>
      <w:proofErr w:type="spellStart"/>
      <w:r w:rsidRPr="00C55F51">
        <w:rPr>
          <w:rFonts w:ascii="Times New Roman" w:hAnsi="Times New Roman"/>
          <w:sz w:val="24"/>
          <w:szCs w:val="24"/>
        </w:rPr>
        <w:t>Reimunda</w:t>
      </w:r>
      <w:proofErr w:type="spellEnd"/>
      <w:r w:rsidRPr="00C55F51">
        <w:rPr>
          <w:rFonts w:ascii="Times New Roman" w:hAnsi="Times New Roman"/>
          <w:sz w:val="24"/>
          <w:szCs w:val="24"/>
        </w:rPr>
        <w:t xml:space="preserve"> </w:t>
      </w:r>
      <w:proofErr w:type="spellStart"/>
      <w:r w:rsidRPr="00C55F51">
        <w:rPr>
          <w:rFonts w:ascii="Times New Roman" w:hAnsi="Times New Roman"/>
          <w:sz w:val="24"/>
          <w:szCs w:val="24"/>
        </w:rPr>
        <w:t>Kibelienė</w:t>
      </w:r>
      <w:proofErr w:type="spellEnd"/>
      <w:r w:rsidRPr="00C55F51">
        <w:rPr>
          <w:rFonts w:ascii="Times New Roman" w:hAnsi="Times New Roman"/>
          <w:sz w:val="24"/>
          <w:szCs w:val="24"/>
        </w:rPr>
        <w:t>;</w:t>
      </w:r>
    </w:p>
    <w:p w:rsidR="004E19FD" w:rsidRPr="00C55F51" w:rsidRDefault="00366179" w:rsidP="00366179">
      <w:pPr>
        <w:pStyle w:val="Sraopastraipa"/>
        <w:numPr>
          <w:ilvl w:val="1"/>
          <w:numId w:val="4"/>
        </w:numPr>
        <w:tabs>
          <w:tab w:val="left" w:pos="851"/>
          <w:tab w:val="left" w:pos="1418"/>
        </w:tabs>
        <w:ind w:left="0" w:firstLine="851"/>
        <w:rPr>
          <w:rFonts w:ascii="Times New Roman" w:hAnsi="Times New Roman"/>
          <w:sz w:val="24"/>
          <w:szCs w:val="24"/>
        </w:rPr>
      </w:pPr>
      <w:r w:rsidRPr="00C55F51">
        <w:rPr>
          <w:rFonts w:ascii="Times New Roman" w:hAnsi="Times New Roman"/>
          <w:sz w:val="24"/>
          <w:szCs w:val="24"/>
        </w:rPr>
        <w:t>Dėl V</w:t>
      </w:r>
      <w:r w:rsidR="00AC0E0F" w:rsidRPr="00C55F51">
        <w:rPr>
          <w:rFonts w:ascii="Times New Roman" w:hAnsi="Times New Roman"/>
          <w:sz w:val="24"/>
          <w:szCs w:val="24"/>
        </w:rPr>
        <w:t>iešame aukcione parduodamo Šilalės rajono savivaldybės nekilnojamojo turto ir kitų nekilnojamųjų daiktų sąrašo patvirtinimo</w:t>
      </w:r>
      <w:r w:rsidR="007F6FD5" w:rsidRPr="00C55F51">
        <w:rPr>
          <w:rFonts w:ascii="Times New Roman" w:hAnsi="Times New Roman"/>
          <w:sz w:val="24"/>
          <w:szCs w:val="24"/>
        </w:rPr>
        <w:t xml:space="preserve">. </w:t>
      </w:r>
      <w:r w:rsidR="004E19FD" w:rsidRPr="00C55F51">
        <w:rPr>
          <w:rFonts w:ascii="Times New Roman" w:hAnsi="Times New Roman"/>
          <w:sz w:val="24"/>
          <w:szCs w:val="24"/>
        </w:rPr>
        <w:t>Prane</w:t>
      </w:r>
      <w:r w:rsidR="00F87E54" w:rsidRPr="00C55F51">
        <w:rPr>
          <w:rFonts w:ascii="Times New Roman" w:hAnsi="Times New Roman"/>
          <w:sz w:val="24"/>
          <w:szCs w:val="24"/>
        </w:rPr>
        <w:t xml:space="preserve">šėja </w:t>
      </w:r>
      <w:proofErr w:type="spellStart"/>
      <w:r w:rsidR="00F87E54" w:rsidRPr="00C55F51">
        <w:rPr>
          <w:rFonts w:ascii="Times New Roman" w:hAnsi="Times New Roman"/>
          <w:sz w:val="24"/>
          <w:szCs w:val="24"/>
        </w:rPr>
        <w:t>Reimunda</w:t>
      </w:r>
      <w:proofErr w:type="spellEnd"/>
      <w:r w:rsidR="00F87E54" w:rsidRPr="00C55F51">
        <w:rPr>
          <w:rFonts w:ascii="Times New Roman" w:hAnsi="Times New Roman"/>
          <w:sz w:val="24"/>
          <w:szCs w:val="24"/>
        </w:rPr>
        <w:t xml:space="preserve"> </w:t>
      </w:r>
      <w:proofErr w:type="spellStart"/>
      <w:r w:rsidR="00F87E54" w:rsidRPr="00C55F51">
        <w:rPr>
          <w:rFonts w:ascii="Times New Roman" w:hAnsi="Times New Roman"/>
          <w:sz w:val="24"/>
          <w:szCs w:val="24"/>
        </w:rPr>
        <w:t>Kibe</w:t>
      </w:r>
      <w:r w:rsidR="004E19FD" w:rsidRPr="00C55F51">
        <w:rPr>
          <w:rFonts w:ascii="Times New Roman" w:hAnsi="Times New Roman"/>
          <w:sz w:val="24"/>
          <w:szCs w:val="24"/>
        </w:rPr>
        <w:t>lienė</w:t>
      </w:r>
      <w:proofErr w:type="spellEnd"/>
      <w:r w:rsidR="004E19FD" w:rsidRPr="00C55F51">
        <w:rPr>
          <w:rFonts w:ascii="Times New Roman" w:hAnsi="Times New Roman"/>
          <w:sz w:val="24"/>
          <w:szCs w:val="24"/>
        </w:rPr>
        <w:t>;</w:t>
      </w:r>
      <w:r w:rsidR="007F6FD5" w:rsidRPr="00C55F51">
        <w:t xml:space="preserve"> </w:t>
      </w:r>
    </w:p>
    <w:p w:rsidR="004E19FD" w:rsidRPr="00C55F51" w:rsidRDefault="004E6E73" w:rsidP="005F5CCD">
      <w:pPr>
        <w:pStyle w:val="Sraopastraipa"/>
        <w:numPr>
          <w:ilvl w:val="1"/>
          <w:numId w:val="4"/>
        </w:numPr>
        <w:tabs>
          <w:tab w:val="left" w:pos="1134"/>
          <w:tab w:val="left" w:pos="1418"/>
        </w:tabs>
        <w:ind w:left="0" w:firstLine="851"/>
        <w:rPr>
          <w:rFonts w:ascii="Times New Roman" w:hAnsi="Times New Roman"/>
          <w:sz w:val="24"/>
          <w:szCs w:val="24"/>
        </w:rPr>
      </w:pPr>
      <w:r w:rsidRPr="00C55F51">
        <w:rPr>
          <w:rFonts w:ascii="Times New Roman" w:hAnsi="Times New Roman"/>
          <w:sz w:val="24"/>
          <w:szCs w:val="24"/>
        </w:rPr>
        <w:lastRenderedPageBreak/>
        <w:t xml:space="preserve">Dėl turto perdavimo pagal </w:t>
      </w:r>
      <w:r w:rsidR="001C09F9">
        <w:rPr>
          <w:rFonts w:ascii="Times New Roman" w:hAnsi="Times New Roman"/>
          <w:sz w:val="24"/>
          <w:szCs w:val="24"/>
        </w:rPr>
        <w:t>turto patikėjimo sutartį uždarajai</w:t>
      </w:r>
      <w:r w:rsidRPr="00C55F51">
        <w:rPr>
          <w:rFonts w:ascii="Times New Roman" w:hAnsi="Times New Roman"/>
          <w:sz w:val="24"/>
          <w:szCs w:val="24"/>
        </w:rPr>
        <w:t xml:space="preserve"> akcinei bendrovei ,,Šilalės šilumos tinklai“. </w:t>
      </w:r>
      <w:r w:rsidR="004E19FD" w:rsidRPr="00C55F51">
        <w:rPr>
          <w:rFonts w:ascii="Times New Roman" w:hAnsi="Times New Roman"/>
          <w:sz w:val="24"/>
          <w:szCs w:val="24"/>
        </w:rPr>
        <w:t xml:space="preserve">Pranešėja </w:t>
      </w:r>
      <w:proofErr w:type="spellStart"/>
      <w:r w:rsidR="004E19FD" w:rsidRPr="00C55F51">
        <w:rPr>
          <w:rFonts w:ascii="Times New Roman" w:hAnsi="Times New Roman"/>
          <w:sz w:val="24"/>
          <w:szCs w:val="24"/>
        </w:rPr>
        <w:t>Reimunda</w:t>
      </w:r>
      <w:proofErr w:type="spellEnd"/>
      <w:r w:rsidR="004E19FD" w:rsidRPr="00C55F51">
        <w:rPr>
          <w:rFonts w:ascii="Times New Roman" w:hAnsi="Times New Roman"/>
          <w:sz w:val="24"/>
          <w:szCs w:val="24"/>
        </w:rPr>
        <w:t xml:space="preserve"> </w:t>
      </w:r>
      <w:proofErr w:type="spellStart"/>
      <w:r w:rsidR="004E19FD" w:rsidRPr="00C55F51">
        <w:rPr>
          <w:rFonts w:ascii="Times New Roman" w:hAnsi="Times New Roman"/>
          <w:sz w:val="24"/>
          <w:szCs w:val="24"/>
        </w:rPr>
        <w:t>Kibelienė</w:t>
      </w:r>
      <w:proofErr w:type="spellEnd"/>
      <w:r w:rsidR="004E19FD" w:rsidRPr="00C55F51">
        <w:rPr>
          <w:rFonts w:ascii="Times New Roman" w:hAnsi="Times New Roman"/>
          <w:sz w:val="24"/>
          <w:szCs w:val="24"/>
        </w:rPr>
        <w:t>;</w:t>
      </w:r>
    </w:p>
    <w:p w:rsidR="004E19FD" w:rsidRPr="00C55F51" w:rsidRDefault="009A01B7" w:rsidP="005F5CCD">
      <w:pPr>
        <w:tabs>
          <w:tab w:val="left" w:pos="1134"/>
        </w:tabs>
        <w:ind w:firstLine="851"/>
        <w:jc w:val="both"/>
        <w:rPr>
          <w:rFonts w:eastAsia="Calibri"/>
        </w:rPr>
      </w:pPr>
      <w:r w:rsidRPr="00C55F51">
        <w:rPr>
          <w:rFonts w:eastAsia="Calibri"/>
        </w:rPr>
        <w:t>2.14</w:t>
      </w:r>
      <w:r w:rsidR="004E19FD" w:rsidRPr="00C55F51">
        <w:rPr>
          <w:rFonts w:eastAsia="Calibri"/>
        </w:rPr>
        <w:t xml:space="preserve">. </w:t>
      </w:r>
      <w:r w:rsidR="006F6750" w:rsidRPr="00C55F51">
        <w:rPr>
          <w:rFonts w:eastAsia="Calibri"/>
        </w:rPr>
        <w:t xml:space="preserve">Dėl Šilalės rajono savivaldybės tarybos 2008 m. birželio 26 d. sprendimo Nr. T1-248 „Dėl slaugos ir palaikomojo gydymo paslaugų teikimo Šilalės rajono asmens sveikatos priežiūros įstaigose“ pakeitimo. </w:t>
      </w:r>
      <w:r w:rsidR="004E19FD" w:rsidRPr="00C55F51">
        <w:rPr>
          <w:rFonts w:eastAsia="Calibri"/>
        </w:rPr>
        <w:t>Pranešėja Da</w:t>
      </w:r>
      <w:r w:rsidR="00FE22BF">
        <w:rPr>
          <w:rFonts w:eastAsia="Calibri"/>
        </w:rPr>
        <w:t>lė</w:t>
      </w:r>
      <w:r w:rsidR="006F6750" w:rsidRPr="00C55F51">
        <w:rPr>
          <w:rFonts w:eastAsia="Calibri"/>
        </w:rPr>
        <w:t xml:space="preserve"> </w:t>
      </w:r>
      <w:proofErr w:type="spellStart"/>
      <w:r w:rsidR="006F6750" w:rsidRPr="00C55F51">
        <w:rPr>
          <w:rFonts w:eastAsia="Calibri"/>
        </w:rPr>
        <w:t>Briedienė</w:t>
      </w:r>
      <w:proofErr w:type="spellEnd"/>
      <w:r w:rsidR="001B5F5A" w:rsidRPr="00C55F51">
        <w:rPr>
          <w:rFonts w:eastAsia="Calibri"/>
        </w:rPr>
        <w:t xml:space="preserve">; </w:t>
      </w:r>
    </w:p>
    <w:p w:rsidR="001B5F5A" w:rsidRPr="00C55F51" w:rsidRDefault="001B5F5A" w:rsidP="005F5CCD">
      <w:pPr>
        <w:tabs>
          <w:tab w:val="left" w:pos="1134"/>
        </w:tabs>
        <w:ind w:firstLine="851"/>
        <w:jc w:val="both"/>
      </w:pPr>
      <w:r w:rsidRPr="00C55F51">
        <w:t xml:space="preserve">2.15. Dėl UAB Tauragės regiono atliekų tvarkymo centro informacijos. Pranešėjas Kęstutis </w:t>
      </w:r>
      <w:proofErr w:type="spellStart"/>
      <w:r w:rsidRPr="00C55F51">
        <w:t>Komskis</w:t>
      </w:r>
      <w:proofErr w:type="spellEnd"/>
      <w:r w:rsidRPr="00C55F51">
        <w:t>;</w:t>
      </w:r>
    </w:p>
    <w:p w:rsidR="001B5F5A" w:rsidRPr="00C55F51" w:rsidRDefault="001B5F5A" w:rsidP="005F5CCD">
      <w:pPr>
        <w:ind w:firstLine="851"/>
        <w:jc w:val="both"/>
      </w:pPr>
      <w:r w:rsidRPr="00C55F51">
        <w:t xml:space="preserve">2.16. </w:t>
      </w:r>
      <w:r w:rsidR="006003A4" w:rsidRPr="00C55F51">
        <w:t>Dėl Užimtumo tarnybos Šilalės skyriaus informacijos. Pranešėjas Mindaugas Macas.</w:t>
      </w:r>
    </w:p>
    <w:p w:rsidR="004E19FD" w:rsidRPr="00C55F51" w:rsidRDefault="004E19FD" w:rsidP="005F5CCD">
      <w:pPr>
        <w:ind w:firstLine="851"/>
        <w:jc w:val="both"/>
      </w:pPr>
      <w:r w:rsidRPr="00C55F51">
        <w:t xml:space="preserve">3. P a v e d u  paskelbti šį potvarkį Šilalės rajono savivaldybės interneto svetainėje </w:t>
      </w:r>
      <w:hyperlink r:id="rId8" w:history="1">
        <w:r w:rsidRPr="00C55F51">
          <w:rPr>
            <w:rStyle w:val="Hipersaitas"/>
            <w:color w:val="auto"/>
            <w:u w:val="none"/>
          </w:rPr>
          <w:t>www.silale.lt</w:t>
        </w:r>
      </w:hyperlink>
      <w:r w:rsidRPr="00C55F51">
        <w:t xml:space="preserve"> ir vietinėje spaudoje.</w:t>
      </w:r>
    </w:p>
    <w:p w:rsidR="004E19FD" w:rsidRPr="00C55F51" w:rsidRDefault="004E19FD" w:rsidP="005F5CCD">
      <w:pPr>
        <w:ind w:firstLine="851"/>
        <w:jc w:val="both"/>
      </w:pPr>
      <w:r w:rsidRPr="00C55F51">
        <w:t>Šis potvarkis gali būti skundžiamas Lietuvos Respublikos administracinių bylų teisenos įstatymo nustatyta tvarka Regionų apygardos administracinio teismo Klaipėdos rūmams (Galinio Pylimo g. 9, 91230 Klaipėda) per vieną mėnesį nuo šio potvarkio paskelbimo.</w:t>
      </w:r>
    </w:p>
    <w:p w:rsidR="004E19FD" w:rsidRPr="00CC26F5" w:rsidRDefault="004E19FD" w:rsidP="005F5CCD">
      <w:pPr>
        <w:spacing w:line="276" w:lineRule="auto"/>
        <w:ind w:firstLine="851"/>
        <w:jc w:val="both"/>
      </w:pPr>
    </w:p>
    <w:p w:rsidR="004E19FD" w:rsidRPr="00CC26F5" w:rsidRDefault="004E19FD" w:rsidP="004E19FD">
      <w:pPr>
        <w:spacing w:line="276" w:lineRule="auto"/>
        <w:ind w:firstLine="851"/>
        <w:jc w:val="both"/>
      </w:pPr>
    </w:p>
    <w:p w:rsidR="004E19FD" w:rsidRPr="00CC26F5" w:rsidRDefault="004E19FD" w:rsidP="004E19FD">
      <w:pPr>
        <w:spacing w:line="276" w:lineRule="auto"/>
        <w:ind w:firstLine="851"/>
        <w:jc w:val="both"/>
      </w:pPr>
    </w:p>
    <w:p w:rsidR="004E19FD" w:rsidRPr="00CC26F5" w:rsidRDefault="004E19FD" w:rsidP="004E19FD">
      <w:pPr>
        <w:spacing w:line="276" w:lineRule="auto"/>
        <w:jc w:val="both"/>
        <w:rPr>
          <w:rFonts w:eastAsia="Calibri"/>
        </w:rPr>
      </w:pPr>
      <w:r w:rsidRPr="00CC26F5">
        <w:rPr>
          <w:rFonts w:eastAsia="Calibri"/>
        </w:rPr>
        <w:t>Savivaldybės meras</w:t>
      </w:r>
      <w:r w:rsidRPr="00CC26F5">
        <w:rPr>
          <w:rFonts w:eastAsia="Calibri"/>
        </w:rPr>
        <w:tab/>
      </w:r>
      <w:r w:rsidRPr="00CC26F5">
        <w:rPr>
          <w:rFonts w:eastAsia="Calibri"/>
        </w:rPr>
        <w:tab/>
      </w:r>
      <w:r w:rsidRPr="00CC26F5">
        <w:rPr>
          <w:rFonts w:eastAsia="Calibri"/>
        </w:rPr>
        <w:tab/>
      </w:r>
      <w:r w:rsidRPr="00CC26F5">
        <w:rPr>
          <w:rFonts w:eastAsia="Calibri"/>
        </w:rPr>
        <w:tab/>
      </w:r>
      <w:r w:rsidRPr="00CC26F5">
        <w:rPr>
          <w:rFonts w:eastAsia="Calibri"/>
        </w:rPr>
        <w:tab/>
        <w:t>Jonas Gudauskas</w:t>
      </w:r>
    </w:p>
    <w:p w:rsidR="004E19FD" w:rsidRPr="006C5518" w:rsidRDefault="004E19FD" w:rsidP="004E19FD">
      <w:pPr>
        <w:spacing w:line="276" w:lineRule="auto"/>
        <w:jc w:val="both"/>
        <w:rPr>
          <w:rFonts w:eastAsia="Calibri"/>
        </w:rPr>
      </w:pPr>
    </w:p>
    <w:p w:rsidR="004346B4" w:rsidRPr="00704E82" w:rsidRDefault="004346B4" w:rsidP="004E19FD">
      <w:pPr>
        <w:jc w:val="both"/>
      </w:pPr>
      <w:bookmarkStart w:id="0" w:name="_GoBack"/>
      <w:bookmarkEnd w:id="0"/>
    </w:p>
    <w:sectPr w:rsidR="004346B4" w:rsidRPr="00704E82" w:rsidSect="005874EF">
      <w:headerReference w:type="default" r:id="rId9"/>
      <w:headerReference w:type="first" r:id="rId10"/>
      <w:pgSz w:w="11907" w:h="16840" w:code="9"/>
      <w:pgMar w:top="1134" w:right="567" w:bottom="1134" w:left="1701" w:header="1134" w:footer="113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48" w:rsidRDefault="00296148">
      <w:r>
        <w:separator/>
      </w:r>
    </w:p>
  </w:endnote>
  <w:endnote w:type="continuationSeparator" w:id="0">
    <w:p w:rsidR="00296148" w:rsidRDefault="002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48" w:rsidRDefault="00296148">
      <w:r>
        <w:separator/>
      </w:r>
    </w:p>
  </w:footnote>
  <w:footnote w:type="continuationSeparator" w:id="0">
    <w:p w:rsidR="00296148" w:rsidRDefault="0029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54" w:rsidRDefault="00F87E54">
    <w:pPr>
      <w:pStyle w:val="Antrats"/>
      <w:jc w:val="center"/>
    </w:pPr>
    <w:r>
      <w:fldChar w:fldCharType="begin"/>
    </w:r>
    <w:r>
      <w:instrText>PAGE   \* MERGEFORMAT</w:instrText>
    </w:r>
    <w:r>
      <w:fldChar w:fldCharType="separate"/>
    </w:r>
    <w:r w:rsidR="001C09F9">
      <w:rPr>
        <w:noProof/>
      </w:rPr>
      <w:t>2</w:t>
    </w:r>
    <w:r>
      <w:fldChar w:fldCharType="end"/>
    </w:r>
  </w:p>
  <w:p w:rsidR="00F87E54" w:rsidRDefault="00F87E5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32" w:rsidRDefault="00386317" w:rsidP="00A94E8A">
    <w:pPr>
      <w:jc w:val="center"/>
    </w:pPr>
    <w:r>
      <w:rPr>
        <w:noProof/>
      </w:rPr>
      <w:drawing>
        <wp:inline distT="0" distB="0" distL="0" distR="0" wp14:anchorId="711F37E3" wp14:editId="55AFF4BA">
          <wp:extent cx="540385" cy="6280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28015"/>
                  </a:xfrm>
                  <a:prstGeom prst="rect">
                    <a:avLst/>
                  </a:prstGeom>
                  <a:noFill/>
                  <a:ln>
                    <a:noFill/>
                  </a:ln>
                </pic:spPr>
              </pic:pic>
            </a:graphicData>
          </a:graphic>
        </wp:inline>
      </w:drawing>
    </w:r>
  </w:p>
  <w:p w:rsidR="00EC2332" w:rsidRDefault="00EC2332" w:rsidP="00A94E8A">
    <w:pPr>
      <w:jc w:val="center"/>
    </w:pPr>
  </w:p>
  <w:p w:rsidR="00EC2332" w:rsidRDefault="00EC2332" w:rsidP="00A94E8A">
    <w:pPr>
      <w:jc w:val="center"/>
      <w:rPr>
        <w:b/>
        <w:caps/>
        <w:sz w:val="26"/>
        <w:szCs w:val="26"/>
      </w:rPr>
    </w:pPr>
    <w:r w:rsidRPr="002B6CB7">
      <w:rPr>
        <w:b/>
        <w:caps/>
        <w:sz w:val="26"/>
        <w:szCs w:val="26"/>
      </w:rPr>
      <w:t xml:space="preserve">Šilalės rajono savivaldybės </w:t>
    </w:r>
  </w:p>
  <w:p w:rsidR="00EC2332" w:rsidRDefault="00EC2332"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B9C"/>
    <w:multiLevelType w:val="hybridMultilevel"/>
    <w:tmpl w:val="136C84FE"/>
    <w:lvl w:ilvl="0" w:tplc="1C10D98A">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nsid w:val="02B4551C"/>
    <w:multiLevelType w:val="multilevel"/>
    <w:tmpl w:val="D598BF9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CFC1A60"/>
    <w:multiLevelType w:val="multilevel"/>
    <w:tmpl w:val="4AE2131A"/>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695A70E7"/>
    <w:multiLevelType w:val="hybridMultilevel"/>
    <w:tmpl w:val="EBD848D8"/>
    <w:lvl w:ilvl="0" w:tplc="08447876">
      <w:start w:val="1"/>
      <w:numFmt w:val="decimal"/>
      <w:lvlText w:val="%1."/>
      <w:lvlJc w:val="left"/>
      <w:pPr>
        <w:tabs>
          <w:tab w:val="num" w:pos="1040"/>
        </w:tabs>
        <w:ind w:left="1040" w:hanging="360"/>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F7"/>
    <w:rsid w:val="0000116A"/>
    <w:rsid w:val="000028FD"/>
    <w:rsid w:val="0001269F"/>
    <w:rsid w:val="00014D57"/>
    <w:rsid w:val="000174A4"/>
    <w:rsid w:val="00024688"/>
    <w:rsid w:val="00046F09"/>
    <w:rsid w:val="00066CF4"/>
    <w:rsid w:val="000920BD"/>
    <w:rsid w:val="000A039E"/>
    <w:rsid w:val="000C181D"/>
    <w:rsid w:val="000F3B9B"/>
    <w:rsid w:val="00106C82"/>
    <w:rsid w:val="00114D18"/>
    <w:rsid w:val="00126FBF"/>
    <w:rsid w:val="00174DB1"/>
    <w:rsid w:val="001765EC"/>
    <w:rsid w:val="001B2ED6"/>
    <w:rsid w:val="001B58C6"/>
    <w:rsid w:val="001B5F5A"/>
    <w:rsid w:val="001C04D0"/>
    <w:rsid w:val="001C09F9"/>
    <w:rsid w:val="001C7B4F"/>
    <w:rsid w:val="001E3702"/>
    <w:rsid w:val="001F1354"/>
    <w:rsid w:val="001F6DBA"/>
    <w:rsid w:val="0020296B"/>
    <w:rsid w:val="00207D3A"/>
    <w:rsid w:val="00211F77"/>
    <w:rsid w:val="002351AA"/>
    <w:rsid w:val="00256CF7"/>
    <w:rsid w:val="0026355A"/>
    <w:rsid w:val="0027373D"/>
    <w:rsid w:val="0029191F"/>
    <w:rsid w:val="00296148"/>
    <w:rsid w:val="002A6C31"/>
    <w:rsid w:val="002B191B"/>
    <w:rsid w:val="002B7E66"/>
    <w:rsid w:val="002C7D39"/>
    <w:rsid w:val="002F23D2"/>
    <w:rsid w:val="003174AF"/>
    <w:rsid w:val="00324DBC"/>
    <w:rsid w:val="00342A76"/>
    <w:rsid w:val="00345132"/>
    <w:rsid w:val="00346FA4"/>
    <w:rsid w:val="0035004D"/>
    <w:rsid w:val="00351756"/>
    <w:rsid w:val="00353667"/>
    <w:rsid w:val="00366179"/>
    <w:rsid w:val="00377388"/>
    <w:rsid w:val="00377768"/>
    <w:rsid w:val="00386317"/>
    <w:rsid w:val="00387366"/>
    <w:rsid w:val="0038754C"/>
    <w:rsid w:val="00390768"/>
    <w:rsid w:val="0039711C"/>
    <w:rsid w:val="003C1436"/>
    <w:rsid w:val="003C5096"/>
    <w:rsid w:val="003C7A52"/>
    <w:rsid w:val="003D5D80"/>
    <w:rsid w:val="003F24BD"/>
    <w:rsid w:val="00411416"/>
    <w:rsid w:val="00416F6B"/>
    <w:rsid w:val="00433E7F"/>
    <w:rsid w:val="004346B4"/>
    <w:rsid w:val="00446786"/>
    <w:rsid w:val="00452A8B"/>
    <w:rsid w:val="00474679"/>
    <w:rsid w:val="00477227"/>
    <w:rsid w:val="00480558"/>
    <w:rsid w:val="00481C8F"/>
    <w:rsid w:val="004B1094"/>
    <w:rsid w:val="004E04BE"/>
    <w:rsid w:val="004E19FD"/>
    <w:rsid w:val="004E59B5"/>
    <w:rsid w:val="004E6E73"/>
    <w:rsid w:val="00504660"/>
    <w:rsid w:val="005460EC"/>
    <w:rsid w:val="005604C2"/>
    <w:rsid w:val="005668DE"/>
    <w:rsid w:val="005757C6"/>
    <w:rsid w:val="005874EF"/>
    <w:rsid w:val="00595C1B"/>
    <w:rsid w:val="005A00EC"/>
    <w:rsid w:val="005A3FC9"/>
    <w:rsid w:val="005F5CCD"/>
    <w:rsid w:val="006003A4"/>
    <w:rsid w:val="00602DE2"/>
    <w:rsid w:val="00640EA1"/>
    <w:rsid w:val="006410B5"/>
    <w:rsid w:val="00644299"/>
    <w:rsid w:val="00654EFC"/>
    <w:rsid w:val="00655E63"/>
    <w:rsid w:val="00656CD0"/>
    <w:rsid w:val="00691B26"/>
    <w:rsid w:val="00694542"/>
    <w:rsid w:val="006B0FB5"/>
    <w:rsid w:val="006C172F"/>
    <w:rsid w:val="006C2E9E"/>
    <w:rsid w:val="006E16AD"/>
    <w:rsid w:val="006F6750"/>
    <w:rsid w:val="007032ED"/>
    <w:rsid w:val="00703EAA"/>
    <w:rsid w:val="00704E82"/>
    <w:rsid w:val="00717D72"/>
    <w:rsid w:val="00745082"/>
    <w:rsid w:val="007A2B73"/>
    <w:rsid w:val="007C04C3"/>
    <w:rsid w:val="007E71A8"/>
    <w:rsid w:val="007F6FD5"/>
    <w:rsid w:val="00817A99"/>
    <w:rsid w:val="00863D09"/>
    <w:rsid w:val="00893D2D"/>
    <w:rsid w:val="008A36D7"/>
    <w:rsid w:val="008A557B"/>
    <w:rsid w:val="008A7405"/>
    <w:rsid w:val="008B1D61"/>
    <w:rsid w:val="008D07BF"/>
    <w:rsid w:val="008D0859"/>
    <w:rsid w:val="008D40A3"/>
    <w:rsid w:val="008E0385"/>
    <w:rsid w:val="008F4B77"/>
    <w:rsid w:val="009004E2"/>
    <w:rsid w:val="0090371B"/>
    <w:rsid w:val="00921A24"/>
    <w:rsid w:val="00960AD5"/>
    <w:rsid w:val="00984341"/>
    <w:rsid w:val="009A01B7"/>
    <w:rsid w:val="009A6091"/>
    <w:rsid w:val="009B5E5A"/>
    <w:rsid w:val="009C2BF1"/>
    <w:rsid w:val="009C6108"/>
    <w:rsid w:val="009E04F3"/>
    <w:rsid w:val="00A001E8"/>
    <w:rsid w:val="00A0712B"/>
    <w:rsid w:val="00A15924"/>
    <w:rsid w:val="00A24093"/>
    <w:rsid w:val="00A558EA"/>
    <w:rsid w:val="00A72BC6"/>
    <w:rsid w:val="00A745D0"/>
    <w:rsid w:val="00A83A22"/>
    <w:rsid w:val="00A94E8A"/>
    <w:rsid w:val="00AC0E0F"/>
    <w:rsid w:val="00AC7840"/>
    <w:rsid w:val="00AD6243"/>
    <w:rsid w:val="00AE182E"/>
    <w:rsid w:val="00B00C66"/>
    <w:rsid w:val="00B50F44"/>
    <w:rsid w:val="00B54888"/>
    <w:rsid w:val="00B676A4"/>
    <w:rsid w:val="00B708A0"/>
    <w:rsid w:val="00B8402D"/>
    <w:rsid w:val="00B86D67"/>
    <w:rsid w:val="00BA77DF"/>
    <w:rsid w:val="00BC1F9B"/>
    <w:rsid w:val="00BD1691"/>
    <w:rsid w:val="00BE15D3"/>
    <w:rsid w:val="00BF6DDC"/>
    <w:rsid w:val="00BF7801"/>
    <w:rsid w:val="00C072AC"/>
    <w:rsid w:val="00C446EE"/>
    <w:rsid w:val="00C55F51"/>
    <w:rsid w:val="00C63935"/>
    <w:rsid w:val="00C72D74"/>
    <w:rsid w:val="00C763FC"/>
    <w:rsid w:val="00C82232"/>
    <w:rsid w:val="00CA0685"/>
    <w:rsid w:val="00CB03D8"/>
    <w:rsid w:val="00CB17C0"/>
    <w:rsid w:val="00CC1959"/>
    <w:rsid w:val="00CC3155"/>
    <w:rsid w:val="00CC442E"/>
    <w:rsid w:val="00CF7768"/>
    <w:rsid w:val="00D02C01"/>
    <w:rsid w:val="00D31706"/>
    <w:rsid w:val="00D53163"/>
    <w:rsid w:val="00D55E71"/>
    <w:rsid w:val="00D565BB"/>
    <w:rsid w:val="00D577D0"/>
    <w:rsid w:val="00D817BB"/>
    <w:rsid w:val="00D84CC6"/>
    <w:rsid w:val="00D92C56"/>
    <w:rsid w:val="00D97013"/>
    <w:rsid w:val="00DB39E2"/>
    <w:rsid w:val="00DC7796"/>
    <w:rsid w:val="00DF0195"/>
    <w:rsid w:val="00DF1D30"/>
    <w:rsid w:val="00E215C6"/>
    <w:rsid w:val="00E24DC2"/>
    <w:rsid w:val="00E61F41"/>
    <w:rsid w:val="00E70F4A"/>
    <w:rsid w:val="00EB1F11"/>
    <w:rsid w:val="00EB4FD8"/>
    <w:rsid w:val="00EB5BB6"/>
    <w:rsid w:val="00EC2332"/>
    <w:rsid w:val="00EF004E"/>
    <w:rsid w:val="00F37B4A"/>
    <w:rsid w:val="00F50CFA"/>
    <w:rsid w:val="00F632ED"/>
    <w:rsid w:val="00F7069D"/>
    <w:rsid w:val="00F70B3D"/>
    <w:rsid w:val="00F7203A"/>
    <w:rsid w:val="00F845DF"/>
    <w:rsid w:val="00F85EB9"/>
    <w:rsid w:val="00F87E54"/>
    <w:rsid w:val="00FD44CF"/>
    <w:rsid w:val="00FE22BF"/>
    <w:rsid w:val="00FE6BBD"/>
    <w:rsid w:val="00FE7249"/>
    <w:rsid w:val="00FF16A0"/>
    <w:rsid w:val="00FF49D5"/>
    <w:rsid w:val="00FF61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a">
    <w:basedOn w:val="prastasis"/>
    <w:rsid w:val="00E24DC2"/>
    <w:pPr>
      <w:spacing w:after="160" w:line="240" w:lineRule="exact"/>
    </w:pPr>
    <w:rPr>
      <w:rFonts w:ascii="Tahoma" w:hAnsi="Tahoma"/>
      <w:sz w:val="20"/>
      <w:szCs w:val="20"/>
      <w:lang w:val="en-US" w:eastAsia="en-US"/>
    </w:rPr>
  </w:style>
  <w:style w:type="character" w:customStyle="1" w:styleId="apple-converted-space">
    <w:name w:val="apple-converted-space"/>
    <w:basedOn w:val="Numatytasispastraiposriftas"/>
    <w:rsid w:val="008F4B77"/>
  </w:style>
  <w:style w:type="paragraph" w:styleId="Sraopastraipa">
    <w:name w:val="List Paragraph"/>
    <w:basedOn w:val="prastasis"/>
    <w:uiPriority w:val="34"/>
    <w:qFormat/>
    <w:rsid w:val="004E19FD"/>
    <w:pPr>
      <w:ind w:left="720" w:firstLine="907"/>
      <w:contextualSpacing/>
      <w:jc w:val="both"/>
    </w:pPr>
    <w:rPr>
      <w:rFonts w:ascii="Calibri" w:eastAsia="Calibri" w:hAnsi="Calibri"/>
      <w:sz w:val="22"/>
      <w:szCs w:val="22"/>
      <w:lang w:eastAsia="en-US"/>
    </w:rPr>
  </w:style>
  <w:style w:type="character" w:customStyle="1" w:styleId="AntratsDiagrama">
    <w:name w:val="Antraštės Diagrama"/>
    <w:link w:val="Antrats"/>
    <w:uiPriority w:val="99"/>
    <w:rsid w:val="00F87E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a">
    <w:basedOn w:val="prastasis"/>
    <w:rsid w:val="00E24DC2"/>
    <w:pPr>
      <w:spacing w:after="160" w:line="240" w:lineRule="exact"/>
    </w:pPr>
    <w:rPr>
      <w:rFonts w:ascii="Tahoma" w:hAnsi="Tahoma"/>
      <w:sz w:val="20"/>
      <w:szCs w:val="20"/>
      <w:lang w:val="en-US" w:eastAsia="en-US"/>
    </w:rPr>
  </w:style>
  <w:style w:type="character" w:customStyle="1" w:styleId="apple-converted-space">
    <w:name w:val="apple-converted-space"/>
    <w:basedOn w:val="Numatytasispastraiposriftas"/>
    <w:rsid w:val="008F4B77"/>
  </w:style>
  <w:style w:type="paragraph" w:styleId="Sraopastraipa">
    <w:name w:val="List Paragraph"/>
    <w:basedOn w:val="prastasis"/>
    <w:uiPriority w:val="34"/>
    <w:qFormat/>
    <w:rsid w:val="004E19FD"/>
    <w:pPr>
      <w:ind w:left="720" w:firstLine="907"/>
      <w:contextualSpacing/>
      <w:jc w:val="both"/>
    </w:pPr>
    <w:rPr>
      <w:rFonts w:ascii="Calibri" w:eastAsia="Calibri" w:hAnsi="Calibri"/>
      <w:sz w:val="22"/>
      <w:szCs w:val="22"/>
      <w:lang w:eastAsia="en-US"/>
    </w:rPr>
  </w:style>
  <w:style w:type="character" w:customStyle="1" w:styleId="AntratsDiagrama">
    <w:name w:val="Antraštės Diagrama"/>
    <w:link w:val="Antrats"/>
    <w:uiPriority w:val="99"/>
    <w:rsid w:val="00F87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2487</Words>
  <Characters>1418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3898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„Windows“ vartotojas</cp:lastModifiedBy>
  <cp:revision>16</cp:revision>
  <cp:lastPrinted>2018-10-18T05:21:00Z</cp:lastPrinted>
  <dcterms:created xsi:type="dcterms:W3CDTF">2018-10-15T12:03:00Z</dcterms:created>
  <dcterms:modified xsi:type="dcterms:W3CDTF">2018-10-18T13:00:00Z</dcterms:modified>
</cp:coreProperties>
</file>