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Pr="009514A1" w:rsidRDefault="00F90E45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C01469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</w:t>
      </w:r>
      <w:r w:rsidR="008617CD">
        <w:rPr>
          <w:b/>
          <w:sz w:val="24"/>
          <w:lang w:val="lt-LT"/>
        </w:rPr>
        <w:t>MIESTE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>
        <w:rPr>
          <w:sz w:val="24"/>
          <w:lang w:val="lt-LT"/>
        </w:rPr>
        <w:t xml:space="preserve"> m.  </w:t>
      </w:r>
      <w:r w:rsidR="008D32E4">
        <w:rPr>
          <w:sz w:val="24"/>
          <w:lang w:val="lt-LT"/>
        </w:rPr>
        <w:t xml:space="preserve"> </w:t>
      </w:r>
      <w:r w:rsidR="00C01469">
        <w:rPr>
          <w:sz w:val="24"/>
          <w:lang w:val="lt-LT"/>
        </w:rPr>
        <w:t>rugsėjo</w:t>
      </w:r>
      <w:r>
        <w:rPr>
          <w:sz w:val="24"/>
          <w:lang w:val="lt-LT"/>
        </w:rPr>
        <w:t xml:space="preserve">  </w:t>
      </w:r>
      <w:r w:rsidR="00295B56">
        <w:rPr>
          <w:sz w:val="24"/>
          <w:lang w:val="lt-LT"/>
        </w:rPr>
        <w:t xml:space="preserve">6 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295B56">
        <w:rPr>
          <w:sz w:val="24"/>
          <w:lang w:val="lt-LT"/>
        </w:rPr>
        <w:t xml:space="preserve"> 987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F90E45">
      <w:pPr>
        <w:pStyle w:val="WW-Pagrindiniotekstotrauka2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>. sausio 25 d. įsakymu Nr. 1V</w:t>
      </w:r>
      <w:r w:rsidR="00C01469">
        <w:rPr>
          <w:rFonts w:ascii="Times New Roman" w:hAnsi="Times New Roman"/>
          <w:lang w:val="lt-LT"/>
        </w:rPr>
        <w:t>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 xml:space="preserve">suteikimo, keitimo ir įtraukimo į apskaitą </w:t>
      </w:r>
      <w:r w:rsidR="00F90E45">
        <w:rPr>
          <w:rFonts w:ascii="Times New Roman" w:hAnsi="Times New Roman"/>
          <w:szCs w:val="24"/>
          <w:lang w:val="lt-LT"/>
        </w:rPr>
        <w:t xml:space="preserve">tvarkos aprašo patvirtinimo“, </w:t>
      </w:r>
      <w:r w:rsidRPr="00673F7C">
        <w:rPr>
          <w:rFonts w:ascii="Times New Roman" w:hAnsi="Times New Roman"/>
          <w:szCs w:val="24"/>
          <w:lang w:val="lt-LT"/>
        </w:rPr>
        <w:t>12 punktu:</w:t>
      </w:r>
    </w:p>
    <w:p w:rsidR="002C23AD" w:rsidRPr="00673F7C" w:rsidRDefault="002C23AD" w:rsidP="00F90E45">
      <w:pPr>
        <w:ind w:firstLine="851"/>
        <w:jc w:val="both"/>
        <w:rPr>
          <w:sz w:val="24"/>
          <w:szCs w:val="24"/>
          <w:lang w:val="lt-LT"/>
        </w:rPr>
      </w:pPr>
      <w:r w:rsidRPr="00673F7C">
        <w:rPr>
          <w:sz w:val="24"/>
          <w:szCs w:val="24"/>
          <w:lang w:val="lt-LT"/>
        </w:rPr>
        <w:t>1. S u t e i k i u adre</w:t>
      </w:r>
      <w:r w:rsidR="001D2881" w:rsidRPr="00673F7C">
        <w:rPr>
          <w:sz w:val="24"/>
          <w:szCs w:val="24"/>
          <w:lang w:val="lt-LT"/>
        </w:rPr>
        <w:t>s</w:t>
      </w:r>
      <w:r w:rsidR="00C01469">
        <w:rPr>
          <w:sz w:val="24"/>
          <w:szCs w:val="24"/>
          <w:lang w:val="lt-LT"/>
        </w:rPr>
        <w:t>ą</w:t>
      </w:r>
      <w:r w:rsidR="00B06661">
        <w:rPr>
          <w:sz w:val="24"/>
          <w:szCs w:val="24"/>
          <w:lang w:val="lt-LT"/>
        </w:rPr>
        <w:t xml:space="preserve"> </w:t>
      </w:r>
      <w:r w:rsidRPr="00673F7C">
        <w:rPr>
          <w:sz w:val="24"/>
          <w:szCs w:val="24"/>
          <w:lang w:val="lt-LT"/>
        </w:rPr>
        <w:t>nekilnojamojo turto objekt</w:t>
      </w:r>
      <w:r w:rsidR="008617CD">
        <w:rPr>
          <w:sz w:val="24"/>
          <w:szCs w:val="24"/>
          <w:lang w:val="lt-LT"/>
        </w:rPr>
        <w:t>ams</w:t>
      </w:r>
      <w:r w:rsidRPr="00673F7C">
        <w:rPr>
          <w:sz w:val="24"/>
          <w:szCs w:val="24"/>
          <w:lang w:val="lt-LT"/>
        </w:rPr>
        <w:t>, esan</w:t>
      </w:r>
      <w:r w:rsidR="008C6294">
        <w:rPr>
          <w:sz w:val="24"/>
          <w:szCs w:val="24"/>
          <w:lang w:val="lt-LT"/>
        </w:rPr>
        <w:t>tiems</w:t>
      </w:r>
      <w:r w:rsidRPr="00673F7C">
        <w:rPr>
          <w:sz w:val="24"/>
          <w:szCs w:val="24"/>
          <w:lang w:val="lt-LT"/>
        </w:rPr>
        <w:t xml:space="preserve"> Šilalės r. sav.</w:t>
      </w:r>
      <w:r w:rsidR="00B06661">
        <w:rPr>
          <w:sz w:val="24"/>
          <w:szCs w:val="24"/>
          <w:lang w:val="lt-LT"/>
        </w:rPr>
        <w:t xml:space="preserve">, </w:t>
      </w:r>
      <w:r w:rsidR="008617CD">
        <w:rPr>
          <w:sz w:val="24"/>
          <w:szCs w:val="24"/>
          <w:lang w:val="lt-LT"/>
        </w:rPr>
        <w:t>Šilalės m</w:t>
      </w:r>
      <w:r w:rsidRPr="00673F7C">
        <w:rPr>
          <w:sz w:val="24"/>
          <w:szCs w:val="24"/>
          <w:lang w:val="lt-LT"/>
        </w:rPr>
        <w:t xml:space="preserve">.,  pagal </w:t>
      </w:r>
      <w:r w:rsidR="00673F7C"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F90E45">
      <w:pPr>
        <w:ind w:firstLine="851"/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>2. Į</w:t>
      </w:r>
      <w:r w:rsidR="00F90E45">
        <w:rPr>
          <w:sz w:val="24"/>
          <w:szCs w:val="24"/>
          <w:lang w:val="lt-LT"/>
        </w:rPr>
        <w:t xml:space="preserve"> p a r e i g o j u paskelbti šį įsakymą</w:t>
      </w:r>
      <w:r w:rsidRPr="00673F7C">
        <w:rPr>
          <w:sz w:val="24"/>
          <w:szCs w:val="24"/>
          <w:lang w:val="lt-LT"/>
        </w:rPr>
        <w:t xml:space="preserve">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8617CD">
        <w:rPr>
          <w:color w:val="000000"/>
          <w:sz w:val="24"/>
          <w:szCs w:val="24"/>
          <w:u w:color="000000"/>
          <w:lang w:val="lt-LT"/>
        </w:rPr>
        <w:t>Šilalės miesto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D157E7" w:rsidRDefault="00D157E7" w:rsidP="00F90E45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Šis įsakymas gali būti skundžiamas Lietuvos Respublikos administracinių bylų teisenos įstatymo nustatyta tvarka Lietuvos administracinių ginčų komisijos Klaipėdos apygardos skyriui </w:t>
      </w:r>
      <w:r w:rsidR="0075029E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H. Manto g. 37, 92236 Klaipėda</w:t>
      </w:r>
      <w:r w:rsidR="00F90E45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arba Regionų apygardos administracinio teismo Klaipėdos rūmams, adresu </w:t>
      </w:r>
      <w:r w:rsidR="0075029E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Galinio Pylimo g. 9, 9</w:t>
      </w:r>
      <w:r w:rsidR="0075029E">
        <w:rPr>
          <w:sz w:val="24"/>
          <w:szCs w:val="24"/>
          <w:lang w:val="lt-LT"/>
        </w:rPr>
        <w:t>1230</w:t>
      </w:r>
      <w:r>
        <w:rPr>
          <w:sz w:val="24"/>
          <w:szCs w:val="24"/>
          <w:lang w:val="lt-LT"/>
        </w:rPr>
        <w:t xml:space="preserve"> Klaipėda</w:t>
      </w:r>
      <w:r w:rsidR="0075029E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per vieną mėnesį nuo šio įsakymo paskelbimo arba įteikimo suinteresuotam asmeniui dienos.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811B88">
      <w:pgSz w:w="12240" w:h="15840"/>
      <w:pgMar w:top="1134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11D2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5B56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5F3D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29E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1B88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17CD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2F58"/>
    <w:rsid w:val="008B3B5E"/>
    <w:rsid w:val="008B3FE2"/>
    <w:rsid w:val="008B5B0B"/>
    <w:rsid w:val="008B5BFE"/>
    <w:rsid w:val="008B7CCB"/>
    <w:rsid w:val="008C0CB3"/>
    <w:rsid w:val="008C1C61"/>
    <w:rsid w:val="008C3FDB"/>
    <w:rsid w:val="008C4D48"/>
    <w:rsid w:val="008C6165"/>
    <w:rsid w:val="008C6294"/>
    <w:rsid w:val="008D0DE7"/>
    <w:rsid w:val="008D11A3"/>
    <w:rsid w:val="008D32E4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82E2B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5428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0666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1469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57E7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5F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0E45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B37DB4-27E2-4077-9A5D-A43F36E9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9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0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Juozas Spudulis</dc:creator>
  <cp:lastModifiedBy>Admin</cp:lastModifiedBy>
  <cp:revision>2</cp:revision>
  <cp:lastPrinted>2018-03-09T08:40:00Z</cp:lastPrinted>
  <dcterms:created xsi:type="dcterms:W3CDTF">2018-09-07T05:31:00Z</dcterms:created>
  <dcterms:modified xsi:type="dcterms:W3CDTF">2018-09-07T05:31:00Z</dcterms:modified>
</cp:coreProperties>
</file>