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4C" w:rsidRPr="00484DE8" w:rsidRDefault="00F7154C" w:rsidP="00F7154C">
      <w:pPr>
        <w:jc w:val="center"/>
        <w:rPr>
          <w:b/>
          <w:lang w:val="lt-LT"/>
        </w:rPr>
      </w:pPr>
      <w:r w:rsidRPr="00484DE8">
        <w:rPr>
          <w:b/>
          <w:lang w:val="lt-LT"/>
        </w:rPr>
        <w:t>DĖL LICENCIJ</w:t>
      </w:r>
      <w:r w:rsidR="001E4294">
        <w:rPr>
          <w:b/>
          <w:lang w:val="lt-LT"/>
        </w:rPr>
        <w:t>Ų</w:t>
      </w:r>
      <w:r w:rsidRPr="00484DE8">
        <w:rPr>
          <w:b/>
          <w:lang w:val="lt-LT"/>
        </w:rPr>
        <w:t xml:space="preserve"> VERSTIS MAŽMENINE PREKYBA ALKOHOLINIAIS GĖRIMAIS </w:t>
      </w:r>
      <w:r w:rsidR="001E4294">
        <w:rPr>
          <w:b/>
          <w:lang w:val="lt-LT"/>
        </w:rPr>
        <w:t xml:space="preserve">IR TABAKO GAMINIAIS </w:t>
      </w:r>
      <w:r w:rsidR="005E087D">
        <w:rPr>
          <w:b/>
          <w:lang w:val="lt-LT"/>
        </w:rPr>
        <w:t>SUSTABDYMO NETERMINUOTAM LAIKUI</w:t>
      </w:r>
    </w:p>
    <w:p w:rsidR="00F7154C" w:rsidRPr="00484DE8" w:rsidRDefault="00F7154C" w:rsidP="00F7154C">
      <w:pPr>
        <w:rPr>
          <w:lang w:val="lt-LT"/>
        </w:rPr>
      </w:pPr>
    </w:p>
    <w:p w:rsidR="00F7154C" w:rsidRPr="00CA29D4" w:rsidRDefault="00F7154C" w:rsidP="00F7154C">
      <w:pPr>
        <w:ind w:left="2880"/>
        <w:jc w:val="both"/>
        <w:rPr>
          <w:lang w:val="lt-LT"/>
        </w:rPr>
      </w:pPr>
      <w:r w:rsidRPr="00484DE8">
        <w:rPr>
          <w:sz w:val="22"/>
          <w:lang w:val="lt-LT"/>
        </w:rPr>
        <w:t xml:space="preserve">       </w:t>
      </w:r>
      <w:r w:rsidRPr="00CA29D4">
        <w:rPr>
          <w:lang w:val="lt-LT"/>
        </w:rPr>
        <w:t>20</w:t>
      </w:r>
      <w:r>
        <w:rPr>
          <w:lang w:val="lt-LT"/>
        </w:rPr>
        <w:t>1</w:t>
      </w:r>
      <w:r w:rsidR="000842FE">
        <w:rPr>
          <w:lang w:val="lt-LT"/>
        </w:rPr>
        <w:t>7</w:t>
      </w:r>
      <w:r w:rsidRPr="00CA29D4">
        <w:rPr>
          <w:lang w:val="lt-LT"/>
        </w:rPr>
        <w:t xml:space="preserve"> m</w:t>
      </w:r>
      <w:r>
        <w:rPr>
          <w:lang w:val="lt-LT"/>
        </w:rPr>
        <w:t xml:space="preserve">. </w:t>
      </w:r>
      <w:r w:rsidR="006F6DDF">
        <w:rPr>
          <w:lang w:val="lt-LT"/>
        </w:rPr>
        <w:t>gruodžio</w:t>
      </w:r>
      <w:r w:rsidR="00494FAF">
        <w:rPr>
          <w:lang w:val="lt-LT"/>
        </w:rPr>
        <w:t xml:space="preserve"> </w:t>
      </w:r>
      <w:r w:rsidR="00D4083F">
        <w:rPr>
          <w:lang w:val="lt-LT"/>
        </w:rPr>
        <w:t>21</w:t>
      </w:r>
      <w:r w:rsidR="00725D65">
        <w:rPr>
          <w:lang w:val="lt-LT"/>
        </w:rPr>
        <w:t xml:space="preserve"> </w:t>
      </w:r>
      <w:r w:rsidRPr="00CA29D4">
        <w:rPr>
          <w:lang w:val="lt-LT"/>
        </w:rPr>
        <w:t>d. Nr.</w:t>
      </w:r>
      <w:r>
        <w:rPr>
          <w:lang w:val="lt-LT"/>
        </w:rPr>
        <w:t xml:space="preserve"> </w:t>
      </w:r>
      <w:r w:rsidR="00D4083F">
        <w:rPr>
          <w:lang w:val="lt-LT"/>
        </w:rPr>
        <w:t>DĮV-1718</w:t>
      </w:r>
    </w:p>
    <w:p w:rsidR="00F7154C" w:rsidRPr="00CA29D4" w:rsidRDefault="00F7154C" w:rsidP="00F7154C">
      <w:pPr>
        <w:jc w:val="center"/>
        <w:rPr>
          <w:lang w:val="lt-LT"/>
        </w:rPr>
      </w:pPr>
      <w:r w:rsidRPr="00CA29D4">
        <w:rPr>
          <w:lang w:val="lt-LT"/>
        </w:rPr>
        <w:t>Šilalė</w:t>
      </w:r>
    </w:p>
    <w:p w:rsidR="00F7154C" w:rsidRPr="00484DE8" w:rsidRDefault="00F7154C" w:rsidP="00F7154C">
      <w:pPr>
        <w:rPr>
          <w:lang w:val="lt-LT"/>
        </w:rPr>
      </w:pPr>
    </w:p>
    <w:p w:rsidR="00F7154C" w:rsidRPr="00744E17" w:rsidRDefault="004B47A3" w:rsidP="00F7154C">
      <w:pPr>
        <w:pStyle w:val="Pagrindiniotekstotrauka2"/>
        <w:ind w:left="0" w:firstLine="720"/>
      </w:pPr>
      <w:r w:rsidRPr="00744E17">
        <w:t>Vadovaudamasi</w:t>
      </w:r>
      <w:r w:rsidR="00B76DFA">
        <w:t>s</w:t>
      </w:r>
      <w:r w:rsidRPr="00744E17">
        <w:t xml:space="preserve"> Lietuvos Respublikos vietos savivaldos įstatymo 29 straipsnio 8 dalies 2 punktu,</w:t>
      </w:r>
      <w:r w:rsidRPr="00B440FA">
        <w:t xml:space="preserve"> </w:t>
      </w:r>
      <w:r w:rsidRPr="00744E17">
        <w:t>Didmeninės ir mažmeninės prekybos alkoholio produktais licencijavimo taisyklių</w:t>
      </w:r>
      <w:r>
        <w:t>, patvirtintų</w:t>
      </w:r>
      <w:r w:rsidRPr="00744E17">
        <w:t xml:space="preserve"> Lietuvos Respublikos Vyriausybės </w:t>
      </w:r>
      <w:smartTag w:uri="urn:schemas-microsoft-com:office:smarttags" w:element="metricconverter">
        <w:smartTagPr>
          <w:attr w:name="ProductID" w:val="2004 m"/>
        </w:smartTagPr>
        <w:r w:rsidRPr="00744E17">
          <w:t>2004 m</w:t>
        </w:r>
      </w:smartTag>
      <w:r w:rsidRPr="00744E17">
        <w:t>. gegužės 20 d. nutarimu Nr. 618</w:t>
      </w:r>
      <w:r>
        <w:t xml:space="preserve"> „Dėl Didmeninės ir mažmeninės prekybos alkoholio produktais licencijavimo taisyklių patvirtinimo“,</w:t>
      </w:r>
      <w:r w:rsidRPr="00744E17">
        <w:t xml:space="preserve"> </w:t>
      </w:r>
      <w:r>
        <w:t>56</w:t>
      </w:r>
      <w:r w:rsidRPr="00744E17">
        <w:t xml:space="preserve"> punktu</w:t>
      </w:r>
      <w:r>
        <w:t xml:space="preserve"> ir</w:t>
      </w:r>
      <w:r w:rsidRPr="00744E17">
        <w:t xml:space="preserve"> </w:t>
      </w:r>
      <w:r>
        <w:t>Didmeninės ir m</w:t>
      </w:r>
      <w:r w:rsidRPr="00744E17">
        <w:t>ažmeninės prekybos tabako gaminiais licencijavimo taisyklių</w:t>
      </w:r>
      <w:r>
        <w:t>, patvirtintų</w:t>
      </w:r>
      <w:r w:rsidRPr="00744E17">
        <w:t xml:space="preserve"> Lietuvos Respublikos Vyriausybės </w:t>
      </w:r>
      <w:smartTag w:uri="urn:schemas-microsoft-com:office:smarttags" w:element="metricconverter">
        <w:smartTagPr>
          <w:attr w:name="ProductID" w:val="2012 m"/>
        </w:smartTagPr>
        <w:r w:rsidRPr="00744E17">
          <w:t>20</w:t>
        </w:r>
        <w:r>
          <w:t>12</w:t>
        </w:r>
        <w:r w:rsidRPr="00744E17">
          <w:t xml:space="preserve"> m</w:t>
        </w:r>
      </w:smartTag>
      <w:r w:rsidRPr="00744E17">
        <w:t xml:space="preserve">. </w:t>
      </w:r>
      <w:r>
        <w:t>gruodžio</w:t>
      </w:r>
      <w:r w:rsidRPr="00744E17">
        <w:t xml:space="preserve"> </w:t>
      </w:r>
      <w:r>
        <w:t>5</w:t>
      </w:r>
      <w:r w:rsidRPr="00744E17">
        <w:t xml:space="preserve"> d. nutarimu </w:t>
      </w:r>
      <w:r>
        <w:t>Nr. 1450 „Dėl Didmeninės ir mažmeninės prekybos tabako gaminiais licencijavimo taisyklių patvirtinimo“, 4</w:t>
      </w:r>
      <w:r w:rsidR="00703F02">
        <w:t>0</w:t>
      </w:r>
      <w:r w:rsidRPr="00744E17">
        <w:t xml:space="preserve"> punktu</w:t>
      </w:r>
      <w:r w:rsidR="006B5E6A">
        <w:t>,</w:t>
      </w:r>
      <w:r w:rsidR="00F7154C">
        <w:t xml:space="preserve"> </w:t>
      </w:r>
      <w:r w:rsidR="006B5E6A">
        <w:t xml:space="preserve">atsižvelgdamas į </w:t>
      </w:r>
      <w:r w:rsidR="00F0645C">
        <w:t>uždarosios akcinės bendrovės „</w:t>
      </w:r>
      <w:proofErr w:type="spellStart"/>
      <w:r w:rsidR="00F0645C">
        <w:t>Molupis</w:t>
      </w:r>
      <w:proofErr w:type="spellEnd"/>
      <w:r w:rsidR="00F0645C">
        <w:t xml:space="preserve"> ir Ko“ </w:t>
      </w:r>
      <w:r w:rsidR="005F724E">
        <w:t>201</w:t>
      </w:r>
      <w:r w:rsidR="00703F02">
        <w:t>7</w:t>
      </w:r>
      <w:r w:rsidR="005F724E">
        <w:t xml:space="preserve"> m. </w:t>
      </w:r>
      <w:r w:rsidR="00A465AB">
        <w:t>gruodžio</w:t>
      </w:r>
      <w:r w:rsidR="005F724E">
        <w:t xml:space="preserve"> </w:t>
      </w:r>
      <w:r w:rsidR="00A465AB">
        <w:t>4</w:t>
      </w:r>
      <w:r w:rsidR="000842FE">
        <w:t xml:space="preserve"> </w:t>
      </w:r>
      <w:r w:rsidR="005F724E">
        <w:t xml:space="preserve">d. </w:t>
      </w:r>
      <w:r w:rsidR="00A465AB">
        <w:t>raštą Nr. 857 „Dėl licencijos verstis mažmenine prekyba alkoholiniais gėrimais ir licencijos verstis mažmenine prekyba tabako gaminiais sustabdymo“</w:t>
      </w:r>
      <w:r w:rsidR="00F7154C">
        <w:t>:</w:t>
      </w:r>
      <w:r w:rsidR="00F7154C" w:rsidRPr="00744E17">
        <w:t xml:space="preserve"> </w:t>
      </w:r>
    </w:p>
    <w:p w:rsidR="00703F02" w:rsidRDefault="00AB1F32" w:rsidP="00F7154C">
      <w:pPr>
        <w:pStyle w:val="Pagrindiniotekstotrauka2"/>
        <w:ind w:left="0" w:firstLine="720"/>
      </w:pPr>
      <w:r>
        <w:t>1. S u s t a b d a u</w:t>
      </w:r>
      <w:r w:rsidR="00F7154C">
        <w:t xml:space="preserve"> </w:t>
      </w:r>
      <w:r w:rsidR="00703F02">
        <w:t xml:space="preserve">licencijų, išduotų </w:t>
      </w:r>
      <w:r w:rsidR="00F0645C">
        <w:t>u</w:t>
      </w:r>
      <w:r w:rsidR="00725D65">
        <w:t>ždarajai akcinei bendrovei „</w:t>
      </w:r>
      <w:proofErr w:type="spellStart"/>
      <w:r w:rsidR="00725D65">
        <w:t>Molupis</w:t>
      </w:r>
      <w:proofErr w:type="spellEnd"/>
      <w:r w:rsidR="00725D65">
        <w:t xml:space="preserve"> ir Ko“</w:t>
      </w:r>
      <w:r w:rsidR="00703F02">
        <w:t xml:space="preserve"> (kodas – 17</w:t>
      </w:r>
      <w:r w:rsidR="00725D65">
        <w:t>9862629</w:t>
      </w:r>
      <w:r w:rsidR="00703F02">
        <w:t xml:space="preserve">), galiojimą neterminuotam laikui: </w:t>
      </w:r>
    </w:p>
    <w:p w:rsidR="00AB1F32" w:rsidRDefault="00703F02" w:rsidP="00F7154C">
      <w:pPr>
        <w:pStyle w:val="Pagrindiniotekstotrauka2"/>
        <w:ind w:left="0" w:firstLine="720"/>
      </w:pPr>
      <w:r>
        <w:t xml:space="preserve">1.1. </w:t>
      </w:r>
      <w:r w:rsidR="00F7154C">
        <w:t>licencij</w:t>
      </w:r>
      <w:r w:rsidR="000842FE">
        <w:t xml:space="preserve">os Nr. </w:t>
      </w:r>
      <w:r w:rsidR="00725D65">
        <w:t>25</w:t>
      </w:r>
      <w:r w:rsidR="00A465AB">
        <w:t>2</w:t>
      </w:r>
      <w:r w:rsidR="000842FE">
        <w:t xml:space="preserve">, suteikiančios teisę </w:t>
      </w:r>
      <w:r w:rsidR="000842FE" w:rsidRPr="00B23672">
        <w:t>verstis mažmenine prekyba alkoholiniais gėrimais</w:t>
      </w:r>
      <w:r w:rsidR="000842FE" w:rsidRPr="000842FE">
        <w:t xml:space="preserve"> </w:t>
      </w:r>
      <w:r w:rsidR="00725D65">
        <w:t>parduotuvėje</w:t>
      </w:r>
      <w:r>
        <w:t xml:space="preserve"> </w:t>
      </w:r>
      <w:r w:rsidR="00A465AB">
        <w:t>Kazimiero Pakalniškio g. 1</w:t>
      </w:r>
      <w:r w:rsidR="000842FE">
        <w:t>,</w:t>
      </w:r>
      <w:r w:rsidR="00A465AB">
        <w:t xml:space="preserve"> Žvingiai</w:t>
      </w:r>
      <w:r w:rsidR="000842FE">
        <w:t>, Šilalės r. sav</w:t>
      </w:r>
      <w:r w:rsidR="00760F9C">
        <w:t>.</w:t>
      </w:r>
      <w:r>
        <w:t>;</w:t>
      </w:r>
    </w:p>
    <w:p w:rsidR="00506BB6" w:rsidRDefault="00506BB6" w:rsidP="00506BB6">
      <w:pPr>
        <w:pStyle w:val="Pagrindiniotekstotrauka2"/>
        <w:ind w:left="0" w:firstLine="720"/>
      </w:pPr>
      <w:r>
        <w:t xml:space="preserve">1.2. licencijos Nr. </w:t>
      </w:r>
      <w:r w:rsidR="00725D65">
        <w:t>2</w:t>
      </w:r>
      <w:r w:rsidR="00A465AB">
        <w:t>65</w:t>
      </w:r>
      <w:r>
        <w:t xml:space="preserve">, suteikiančios teisę </w:t>
      </w:r>
      <w:r w:rsidRPr="00B23672">
        <w:t>verstis mažmenine prekyba</w:t>
      </w:r>
      <w:r>
        <w:t xml:space="preserve"> tabako gaminiais parduotuvėje</w:t>
      </w:r>
      <w:r w:rsidR="00A465AB" w:rsidRPr="00A465AB">
        <w:t xml:space="preserve"> </w:t>
      </w:r>
      <w:r w:rsidR="00A465AB">
        <w:t>Kazimiero Pakalniškio g. 1, Žvingiai, Šilalės r. sav.</w:t>
      </w:r>
      <w:r>
        <w:t xml:space="preserve"> </w:t>
      </w:r>
    </w:p>
    <w:p w:rsidR="002F007C" w:rsidRPr="00B23672" w:rsidRDefault="00506BB6" w:rsidP="00506BB6">
      <w:pPr>
        <w:pStyle w:val="Pagrindiniotekstotrauka2"/>
        <w:ind w:left="0" w:firstLine="720"/>
      </w:pPr>
      <w:r>
        <w:t>2</w:t>
      </w:r>
      <w:r w:rsidR="00F7154C" w:rsidRPr="00B23672">
        <w:t>. Į p</w:t>
      </w:r>
      <w:r w:rsidR="00F7154C">
        <w:t xml:space="preserve"> a</w:t>
      </w:r>
      <w:r w:rsidR="00F7154C" w:rsidRPr="00B23672">
        <w:t xml:space="preserve"> r e i g o j u paskelbti šį įsakymą</w:t>
      </w:r>
      <w:r w:rsidR="002F007C" w:rsidRPr="002F007C">
        <w:t xml:space="preserve"> </w:t>
      </w:r>
      <w:r w:rsidR="002F007C">
        <w:t>Šilalės rajono s</w:t>
      </w:r>
      <w:r w:rsidR="002F007C" w:rsidRPr="00B23672">
        <w:t xml:space="preserve">avivaldybės </w:t>
      </w:r>
      <w:r w:rsidR="002F007C">
        <w:t xml:space="preserve">interneto svetainėje </w:t>
      </w:r>
      <w:r w:rsidR="002F007C" w:rsidRPr="00B23672">
        <w:t>www.silale.lt</w:t>
      </w:r>
      <w:r w:rsidR="00DA23A2">
        <w:t>.</w:t>
      </w:r>
    </w:p>
    <w:p w:rsidR="00F7154C" w:rsidRPr="00744E17" w:rsidRDefault="00F7154C" w:rsidP="00F7154C">
      <w:pPr>
        <w:ind w:firstLine="720"/>
        <w:jc w:val="both"/>
        <w:rPr>
          <w:lang w:val="lt-LT"/>
        </w:rPr>
      </w:pPr>
      <w:r w:rsidRPr="00B23672">
        <w:rPr>
          <w:lang w:val="lt-LT"/>
        </w:rPr>
        <w:t>Šis įsakymas gali būti skundžiamas Lietuvos Respublikos administracinių bylų</w:t>
      </w:r>
      <w:r w:rsidRPr="00744E17">
        <w:rPr>
          <w:lang w:val="lt-LT"/>
        </w:rPr>
        <w:t xml:space="preserve"> teisenos įstatymo nustatyta tvarka.</w:t>
      </w:r>
    </w:p>
    <w:p w:rsidR="00F7154C" w:rsidRDefault="00F7154C" w:rsidP="00F7154C">
      <w:pPr>
        <w:jc w:val="both"/>
        <w:rPr>
          <w:lang w:val="lt-LT"/>
        </w:rPr>
      </w:pPr>
    </w:p>
    <w:p w:rsidR="006D5638" w:rsidRDefault="006D5638" w:rsidP="00F7154C">
      <w:pPr>
        <w:jc w:val="both"/>
        <w:rPr>
          <w:lang w:val="lt-LT"/>
        </w:rPr>
      </w:pPr>
    </w:p>
    <w:p w:rsidR="00725D65" w:rsidRDefault="00725D65" w:rsidP="00725D65">
      <w:pPr>
        <w:jc w:val="both"/>
        <w:rPr>
          <w:lang w:val="lt-LT"/>
        </w:rPr>
      </w:pPr>
      <w:r>
        <w:rPr>
          <w:lang w:val="lt-LT"/>
        </w:rPr>
        <w:t>Administracijos d</w:t>
      </w:r>
      <w:r w:rsidR="00F7154C">
        <w:rPr>
          <w:lang w:val="lt-LT"/>
        </w:rPr>
        <w:t xml:space="preserve">irektorius                                                                  </w:t>
      </w:r>
      <w:r>
        <w:rPr>
          <w:lang w:val="lt-LT"/>
        </w:rPr>
        <w:t xml:space="preserve">               Raimundas Vaitiekus</w:t>
      </w:r>
    </w:p>
    <w:p w:rsidR="00F7154C" w:rsidRDefault="00725D65" w:rsidP="00F7154C">
      <w:pPr>
        <w:jc w:val="both"/>
        <w:rPr>
          <w:lang w:val="lt-LT"/>
        </w:rPr>
      </w:pPr>
      <w:r>
        <w:rPr>
          <w:lang w:val="lt-LT"/>
        </w:rPr>
        <w:t xml:space="preserve">                 </w:t>
      </w:r>
      <w:r w:rsidR="00F7154C">
        <w:rPr>
          <w:lang w:val="lt-LT"/>
        </w:rPr>
        <w:t xml:space="preserve"> </w:t>
      </w:r>
    </w:p>
    <w:p w:rsidR="00F7154C" w:rsidRDefault="00F7154C" w:rsidP="00F7154C">
      <w:pPr>
        <w:rPr>
          <w:sz w:val="22"/>
          <w:szCs w:val="22"/>
          <w:lang w:val="lt-LT"/>
        </w:rPr>
      </w:pPr>
    </w:p>
    <w:p w:rsidR="001D3E81" w:rsidRDefault="001D3E81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6D5638" w:rsidRDefault="006D5638" w:rsidP="00F7154C">
      <w:pPr>
        <w:rPr>
          <w:sz w:val="22"/>
          <w:szCs w:val="22"/>
          <w:lang w:val="lt-LT"/>
        </w:rPr>
      </w:pPr>
      <w:bookmarkStart w:id="0" w:name="_GoBack"/>
      <w:bookmarkEnd w:id="0"/>
    </w:p>
    <w:sectPr w:rsidR="006D5638" w:rsidSect="00760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567" w:right="567" w:bottom="567" w:left="1701" w:header="850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CB" w:rsidRDefault="006E1FCB">
      <w:r>
        <w:separator/>
      </w:r>
    </w:p>
  </w:endnote>
  <w:endnote w:type="continuationSeparator" w:id="0">
    <w:p w:rsidR="006E1FCB" w:rsidRDefault="006E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8A778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03AB" w:rsidRDefault="00A903AB" w:rsidP="006C203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CB" w:rsidRDefault="006E1FCB">
      <w:r>
        <w:separator/>
      </w:r>
    </w:p>
  </w:footnote>
  <w:footnote w:type="continuationSeparator" w:id="0">
    <w:p w:rsidR="006E1FCB" w:rsidRDefault="006E1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E345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903AB" w:rsidRDefault="00A903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1E4294">
    <w:pPr>
      <w:pStyle w:val="Antrats"/>
      <w:jc w:val="center"/>
      <w:rPr>
        <w:lang w:val="lt-LT"/>
      </w:rPr>
    </w:pPr>
    <w:r w:rsidRPr="008F4841"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3AB" w:rsidRPr="008F4841" w:rsidRDefault="00A903AB">
    <w:pPr>
      <w:pStyle w:val="Antrats"/>
      <w:jc w:val="center"/>
      <w:rPr>
        <w:sz w:val="12"/>
        <w:lang w:val="lt-LT"/>
      </w:rPr>
    </w:pP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ŠILALĖS RAJONO SAVIVALDYBĖS ADMINISTRACIJOS</w:t>
    </w:r>
  </w:p>
  <w:p w:rsidR="00A903AB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DIREKTORIUS</w:t>
    </w:r>
  </w:p>
  <w:p w:rsidR="00B535DA" w:rsidRPr="008F4841" w:rsidRDefault="00B535DA">
    <w:pPr>
      <w:pStyle w:val="Antrats"/>
      <w:jc w:val="center"/>
      <w:rPr>
        <w:rFonts w:ascii="Times New Roman" w:hAnsi="Times New Roman"/>
        <w:b/>
        <w:lang w:val="lt-LT"/>
      </w:rPr>
    </w:pPr>
  </w:p>
  <w:p w:rsidR="00A903AB" w:rsidRPr="008F4841" w:rsidRDefault="00A903AB">
    <w:pPr>
      <w:pStyle w:val="Antrats"/>
      <w:jc w:val="center"/>
      <w:rPr>
        <w:lang w:val="lt-LT"/>
      </w:rPr>
    </w:pPr>
    <w:r w:rsidRPr="008F4841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368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6A78560C"/>
    <w:multiLevelType w:val="singleLevel"/>
    <w:tmpl w:val="B9F8F0A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ED"/>
    <w:rsid w:val="00010E7D"/>
    <w:rsid w:val="0002395B"/>
    <w:rsid w:val="000328C7"/>
    <w:rsid w:val="00034B9C"/>
    <w:rsid w:val="00040FF8"/>
    <w:rsid w:val="0004210C"/>
    <w:rsid w:val="00043715"/>
    <w:rsid w:val="000673F3"/>
    <w:rsid w:val="00072157"/>
    <w:rsid w:val="00075C27"/>
    <w:rsid w:val="000842FE"/>
    <w:rsid w:val="000A398F"/>
    <w:rsid w:val="000D597F"/>
    <w:rsid w:val="000F47F6"/>
    <w:rsid w:val="001010AE"/>
    <w:rsid w:val="00101A0F"/>
    <w:rsid w:val="00110828"/>
    <w:rsid w:val="00116597"/>
    <w:rsid w:val="001231AC"/>
    <w:rsid w:val="00140191"/>
    <w:rsid w:val="00144936"/>
    <w:rsid w:val="00155160"/>
    <w:rsid w:val="00155952"/>
    <w:rsid w:val="00163606"/>
    <w:rsid w:val="00164A92"/>
    <w:rsid w:val="0018233C"/>
    <w:rsid w:val="00184087"/>
    <w:rsid w:val="0019058C"/>
    <w:rsid w:val="001B1E20"/>
    <w:rsid w:val="001B7049"/>
    <w:rsid w:val="001C1B2D"/>
    <w:rsid w:val="001C5076"/>
    <w:rsid w:val="001D0FEE"/>
    <w:rsid w:val="001D3E81"/>
    <w:rsid w:val="001D4B30"/>
    <w:rsid w:val="001E4294"/>
    <w:rsid w:val="001F6674"/>
    <w:rsid w:val="002006E3"/>
    <w:rsid w:val="00204CE2"/>
    <w:rsid w:val="00211120"/>
    <w:rsid w:val="00225FA1"/>
    <w:rsid w:val="00226242"/>
    <w:rsid w:val="002303E9"/>
    <w:rsid w:val="002332ED"/>
    <w:rsid w:val="0023376C"/>
    <w:rsid w:val="002355AF"/>
    <w:rsid w:val="00235EB6"/>
    <w:rsid w:val="00242DF8"/>
    <w:rsid w:val="0026624C"/>
    <w:rsid w:val="00270024"/>
    <w:rsid w:val="00271F6B"/>
    <w:rsid w:val="002802C8"/>
    <w:rsid w:val="00296933"/>
    <w:rsid w:val="002C15D2"/>
    <w:rsid w:val="002C2DD9"/>
    <w:rsid w:val="002D3BB2"/>
    <w:rsid w:val="002E731A"/>
    <w:rsid w:val="002F007C"/>
    <w:rsid w:val="002F47E9"/>
    <w:rsid w:val="00303707"/>
    <w:rsid w:val="003309F3"/>
    <w:rsid w:val="003463FD"/>
    <w:rsid w:val="003579C8"/>
    <w:rsid w:val="00361043"/>
    <w:rsid w:val="0036464F"/>
    <w:rsid w:val="003729A8"/>
    <w:rsid w:val="00380E4D"/>
    <w:rsid w:val="00382CB5"/>
    <w:rsid w:val="00394524"/>
    <w:rsid w:val="003B30AA"/>
    <w:rsid w:val="003C1553"/>
    <w:rsid w:val="003D5C1A"/>
    <w:rsid w:val="00401FC0"/>
    <w:rsid w:val="00413A72"/>
    <w:rsid w:val="00423F60"/>
    <w:rsid w:val="00432631"/>
    <w:rsid w:val="004407A1"/>
    <w:rsid w:val="00462B53"/>
    <w:rsid w:val="00463D0C"/>
    <w:rsid w:val="00463EC4"/>
    <w:rsid w:val="00470A00"/>
    <w:rsid w:val="0047172E"/>
    <w:rsid w:val="004746FB"/>
    <w:rsid w:val="00475061"/>
    <w:rsid w:val="00476D90"/>
    <w:rsid w:val="0047725D"/>
    <w:rsid w:val="0048029C"/>
    <w:rsid w:val="0048259E"/>
    <w:rsid w:val="00484DE8"/>
    <w:rsid w:val="00485886"/>
    <w:rsid w:val="00487496"/>
    <w:rsid w:val="00494A97"/>
    <w:rsid w:val="00494FAF"/>
    <w:rsid w:val="004A5F8F"/>
    <w:rsid w:val="004B1C60"/>
    <w:rsid w:val="004B47A3"/>
    <w:rsid w:val="004B69F7"/>
    <w:rsid w:val="004C50C9"/>
    <w:rsid w:val="004E042F"/>
    <w:rsid w:val="004E2C5F"/>
    <w:rsid w:val="004E74CF"/>
    <w:rsid w:val="004F2906"/>
    <w:rsid w:val="004F4E40"/>
    <w:rsid w:val="004F6151"/>
    <w:rsid w:val="005060E9"/>
    <w:rsid w:val="00506BB6"/>
    <w:rsid w:val="00523879"/>
    <w:rsid w:val="0052422A"/>
    <w:rsid w:val="00545563"/>
    <w:rsid w:val="00545F49"/>
    <w:rsid w:val="00546524"/>
    <w:rsid w:val="0055090D"/>
    <w:rsid w:val="0057154C"/>
    <w:rsid w:val="00571598"/>
    <w:rsid w:val="00575DFC"/>
    <w:rsid w:val="0058567E"/>
    <w:rsid w:val="00590C67"/>
    <w:rsid w:val="005C5804"/>
    <w:rsid w:val="005D7C65"/>
    <w:rsid w:val="005E087D"/>
    <w:rsid w:val="005E2777"/>
    <w:rsid w:val="005E2F1C"/>
    <w:rsid w:val="005F35BB"/>
    <w:rsid w:val="005F600A"/>
    <w:rsid w:val="005F6084"/>
    <w:rsid w:val="005F724E"/>
    <w:rsid w:val="006043A2"/>
    <w:rsid w:val="00606FE7"/>
    <w:rsid w:val="00611FFC"/>
    <w:rsid w:val="00615DA8"/>
    <w:rsid w:val="006541D6"/>
    <w:rsid w:val="00663283"/>
    <w:rsid w:val="00677719"/>
    <w:rsid w:val="00677A5D"/>
    <w:rsid w:val="00682147"/>
    <w:rsid w:val="006876BD"/>
    <w:rsid w:val="0069095A"/>
    <w:rsid w:val="006A74D4"/>
    <w:rsid w:val="006B5E6A"/>
    <w:rsid w:val="006C2030"/>
    <w:rsid w:val="006D28EB"/>
    <w:rsid w:val="006D5638"/>
    <w:rsid w:val="006E1672"/>
    <w:rsid w:val="006E1FCB"/>
    <w:rsid w:val="006E3AC6"/>
    <w:rsid w:val="006E5944"/>
    <w:rsid w:val="006F26C2"/>
    <w:rsid w:val="006F6DDF"/>
    <w:rsid w:val="00701AEE"/>
    <w:rsid w:val="00703F02"/>
    <w:rsid w:val="00704C6A"/>
    <w:rsid w:val="00722DBD"/>
    <w:rsid w:val="00725A79"/>
    <w:rsid w:val="00725D65"/>
    <w:rsid w:val="00733395"/>
    <w:rsid w:val="0073515C"/>
    <w:rsid w:val="00743F21"/>
    <w:rsid w:val="00744E17"/>
    <w:rsid w:val="00746694"/>
    <w:rsid w:val="0075172D"/>
    <w:rsid w:val="00760F9C"/>
    <w:rsid w:val="00763B8F"/>
    <w:rsid w:val="00767608"/>
    <w:rsid w:val="007723EF"/>
    <w:rsid w:val="0077270B"/>
    <w:rsid w:val="00787C25"/>
    <w:rsid w:val="00790C55"/>
    <w:rsid w:val="007A03D8"/>
    <w:rsid w:val="007A4B60"/>
    <w:rsid w:val="007A5D62"/>
    <w:rsid w:val="007B4BEF"/>
    <w:rsid w:val="007C0919"/>
    <w:rsid w:val="007C4732"/>
    <w:rsid w:val="007C4956"/>
    <w:rsid w:val="007C5F2A"/>
    <w:rsid w:val="007C5F6D"/>
    <w:rsid w:val="007E63D6"/>
    <w:rsid w:val="008028ED"/>
    <w:rsid w:val="00802ECC"/>
    <w:rsid w:val="00811424"/>
    <w:rsid w:val="008150D6"/>
    <w:rsid w:val="0081511E"/>
    <w:rsid w:val="008213FE"/>
    <w:rsid w:val="0085288D"/>
    <w:rsid w:val="0086731A"/>
    <w:rsid w:val="008923F5"/>
    <w:rsid w:val="008961EE"/>
    <w:rsid w:val="008A220A"/>
    <w:rsid w:val="008A40E1"/>
    <w:rsid w:val="008A778F"/>
    <w:rsid w:val="008A7D40"/>
    <w:rsid w:val="008C1321"/>
    <w:rsid w:val="008C27E3"/>
    <w:rsid w:val="008C64EF"/>
    <w:rsid w:val="008C7736"/>
    <w:rsid w:val="008E244F"/>
    <w:rsid w:val="008E5628"/>
    <w:rsid w:val="008E6CED"/>
    <w:rsid w:val="008F43EE"/>
    <w:rsid w:val="008F4841"/>
    <w:rsid w:val="008F5842"/>
    <w:rsid w:val="00902165"/>
    <w:rsid w:val="00902E4C"/>
    <w:rsid w:val="00921572"/>
    <w:rsid w:val="00933101"/>
    <w:rsid w:val="0094231C"/>
    <w:rsid w:val="00944246"/>
    <w:rsid w:val="00946DBE"/>
    <w:rsid w:val="009638B7"/>
    <w:rsid w:val="00966B66"/>
    <w:rsid w:val="009717A8"/>
    <w:rsid w:val="00972E29"/>
    <w:rsid w:val="00983BA5"/>
    <w:rsid w:val="00985407"/>
    <w:rsid w:val="009A4829"/>
    <w:rsid w:val="009B12DB"/>
    <w:rsid w:val="009B2625"/>
    <w:rsid w:val="009B4308"/>
    <w:rsid w:val="009B542A"/>
    <w:rsid w:val="009C4F07"/>
    <w:rsid w:val="009C7C92"/>
    <w:rsid w:val="009D416B"/>
    <w:rsid w:val="009E551C"/>
    <w:rsid w:val="009F313C"/>
    <w:rsid w:val="009F3DA2"/>
    <w:rsid w:val="009F6CE0"/>
    <w:rsid w:val="00A023E3"/>
    <w:rsid w:val="00A12CB8"/>
    <w:rsid w:val="00A15E70"/>
    <w:rsid w:val="00A4561A"/>
    <w:rsid w:val="00A465AB"/>
    <w:rsid w:val="00A74673"/>
    <w:rsid w:val="00A76717"/>
    <w:rsid w:val="00A777EB"/>
    <w:rsid w:val="00A903AB"/>
    <w:rsid w:val="00AB1F32"/>
    <w:rsid w:val="00AC0ADF"/>
    <w:rsid w:val="00AD34D9"/>
    <w:rsid w:val="00AF092C"/>
    <w:rsid w:val="00B00A0C"/>
    <w:rsid w:val="00B21E05"/>
    <w:rsid w:val="00B227CC"/>
    <w:rsid w:val="00B23672"/>
    <w:rsid w:val="00B26B90"/>
    <w:rsid w:val="00B35522"/>
    <w:rsid w:val="00B3647E"/>
    <w:rsid w:val="00B440FA"/>
    <w:rsid w:val="00B535DA"/>
    <w:rsid w:val="00B54D9B"/>
    <w:rsid w:val="00B616AC"/>
    <w:rsid w:val="00B61BA3"/>
    <w:rsid w:val="00B76DFA"/>
    <w:rsid w:val="00BA4860"/>
    <w:rsid w:val="00BA4C02"/>
    <w:rsid w:val="00BB0A12"/>
    <w:rsid w:val="00BC39B8"/>
    <w:rsid w:val="00BE0F46"/>
    <w:rsid w:val="00BE171C"/>
    <w:rsid w:val="00BF1469"/>
    <w:rsid w:val="00C01BD1"/>
    <w:rsid w:val="00C24671"/>
    <w:rsid w:val="00C32F64"/>
    <w:rsid w:val="00C575DD"/>
    <w:rsid w:val="00C70511"/>
    <w:rsid w:val="00C707ED"/>
    <w:rsid w:val="00C7120A"/>
    <w:rsid w:val="00C7386E"/>
    <w:rsid w:val="00C75E96"/>
    <w:rsid w:val="00C77549"/>
    <w:rsid w:val="00C779A1"/>
    <w:rsid w:val="00C93558"/>
    <w:rsid w:val="00CA06CE"/>
    <w:rsid w:val="00CA29D4"/>
    <w:rsid w:val="00CA3744"/>
    <w:rsid w:val="00CC4E9F"/>
    <w:rsid w:val="00CC663D"/>
    <w:rsid w:val="00CD20FA"/>
    <w:rsid w:val="00CD4D68"/>
    <w:rsid w:val="00CD7992"/>
    <w:rsid w:val="00CE0267"/>
    <w:rsid w:val="00CE3FDE"/>
    <w:rsid w:val="00CF0934"/>
    <w:rsid w:val="00D0285B"/>
    <w:rsid w:val="00D0602D"/>
    <w:rsid w:val="00D15B32"/>
    <w:rsid w:val="00D3277A"/>
    <w:rsid w:val="00D34950"/>
    <w:rsid w:val="00D4083F"/>
    <w:rsid w:val="00D44F63"/>
    <w:rsid w:val="00D64472"/>
    <w:rsid w:val="00D64CE0"/>
    <w:rsid w:val="00D71226"/>
    <w:rsid w:val="00D75409"/>
    <w:rsid w:val="00DA23A2"/>
    <w:rsid w:val="00DA3C11"/>
    <w:rsid w:val="00DA62BB"/>
    <w:rsid w:val="00DB6D80"/>
    <w:rsid w:val="00DC0804"/>
    <w:rsid w:val="00DC0FF5"/>
    <w:rsid w:val="00DE1CB1"/>
    <w:rsid w:val="00DE3ABC"/>
    <w:rsid w:val="00DE55F3"/>
    <w:rsid w:val="00DF1AD9"/>
    <w:rsid w:val="00E13D09"/>
    <w:rsid w:val="00E1403E"/>
    <w:rsid w:val="00E212E0"/>
    <w:rsid w:val="00E31CD2"/>
    <w:rsid w:val="00E345A0"/>
    <w:rsid w:val="00E42339"/>
    <w:rsid w:val="00E43DEF"/>
    <w:rsid w:val="00E4624F"/>
    <w:rsid w:val="00E80A09"/>
    <w:rsid w:val="00E94B98"/>
    <w:rsid w:val="00E97EEE"/>
    <w:rsid w:val="00EA7203"/>
    <w:rsid w:val="00EB1342"/>
    <w:rsid w:val="00EB5F74"/>
    <w:rsid w:val="00EC5123"/>
    <w:rsid w:val="00EF229A"/>
    <w:rsid w:val="00F05350"/>
    <w:rsid w:val="00F0645C"/>
    <w:rsid w:val="00F13D5F"/>
    <w:rsid w:val="00F3084D"/>
    <w:rsid w:val="00F30D65"/>
    <w:rsid w:val="00F37BEC"/>
    <w:rsid w:val="00F37BF8"/>
    <w:rsid w:val="00F5155A"/>
    <w:rsid w:val="00F7154C"/>
    <w:rsid w:val="00F83F39"/>
    <w:rsid w:val="00F90EFA"/>
    <w:rsid w:val="00F912FD"/>
    <w:rsid w:val="00F95BF3"/>
    <w:rsid w:val="00F96904"/>
    <w:rsid w:val="00FB1F49"/>
    <w:rsid w:val="00FB2623"/>
    <w:rsid w:val="00FB33EA"/>
    <w:rsid w:val="00FB3734"/>
    <w:rsid w:val="00FB3DBB"/>
    <w:rsid w:val="00FD26E2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23E7F-7073-4FD1-A752-950340C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Pagrindiniotekstotrauka2">
    <w:name w:val="Body Text Indent 2"/>
    <w:basedOn w:val="prastasis"/>
    <w:link w:val="Pagrindiniotekstotrauka2Diagrama"/>
    <w:pPr>
      <w:ind w:left="6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BB0A12"/>
    <w:rPr>
      <w:rFonts w:ascii="Tahoma" w:hAnsi="Tahoma" w:cs="Tahoma"/>
      <w:sz w:val="16"/>
      <w:szCs w:val="16"/>
    </w:rPr>
  </w:style>
  <w:style w:type="character" w:styleId="Hipersaitas">
    <w:name w:val="Hyperlink"/>
    <w:rsid w:val="00C75E96"/>
    <w:rPr>
      <w:color w:val="0000FF"/>
      <w:u w:val="single"/>
    </w:rPr>
  </w:style>
  <w:style w:type="paragraph" w:customStyle="1" w:styleId="tartip">
    <w:name w:val="tar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paragraph" w:customStyle="1" w:styleId="tajtip">
    <w:name w:val="taj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rsid w:val="00144936"/>
    <w:rPr>
      <w:sz w:val="24"/>
      <w:szCs w:val="24"/>
      <w:lang w:val="en-GB" w:eastAsia="en-US" w:bidi="ar-SA"/>
    </w:rPr>
  </w:style>
  <w:style w:type="table" w:styleId="Lentelstinklelis">
    <w:name w:val="Table Grid"/>
    <w:basedOn w:val="prastojilentel"/>
    <w:rsid w:val="002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2F007C"/>
    <w:rPr>
      <w:sz w:val="24"/>
      <w:szCs w:val="24"/>
      <w:lang w:eastAsia="en-US"/>
    </w:rPr>
  </w:style>
  <w:style w:type="character" w:customStyle="1" w:styleId="PoratDiagrama">
    <w:name w:val="Poraštė Diagrama"/>
    <w:link w:val="Porat"/>
    <w:uiPriority w:val="99"/>
    <w:rsid w:val="00760F9C"/>
    <w:rPr>
      <w:rFonts w:ascii="TimesLT" w:hAnsi="TimesLT"/>
      <w:sz w:val="24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606FE7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C15B-C506-408B-9279-A8191777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2017-12-08T11:51:00Z</cp:lastPrinted>
  <dcterms:created xsi:type="dcterms:W3CDTF">2017-12-21T13:26:00Z</dcterms:created>
  <dcterms:modified xsi:type="dcterms:W3CDTF">2017-12-21T13:27:00Z</dcterms:modified>
</cp:coreProperties>
</file>