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6C" w:rsidRPr="00A5765C" w:rsidRDefault="00B9586C" w:rsidP="00B9586C">
      <w:pPr>
        <w:ind w:left="6066"/>
        <w:jc w:val="both"/>
      </w:pPr>
      <w:r w:rsidRPr="00A5765C">
        <w:t xml:space="preserve">Lietuvos kaimo plėtros 2014–2020 metų programos priemonės „Rizikos valdymas“ veiklos srities „Pasėlių, gyvūnų ir augalų draudimo įmokos“, susijusios su ūkinių gyvūnų draudimo įmokų kompensavimu, procedūros </w:t>
      </w:r>
      <w:r>
        <w:rPr>
          <w:lang w:eastAsia="en-US"/>
        </w:rPr>
        <w:t xml:space="preserve">Šilalės rajono savivaldybėje </w:t>
      </w:r>
      <w:r w:rsidRPr="00A5765C">
        <w:t>aprašo</w:t>
      </w:r>
    </w:p>
    <w:p w:rsidR="00B9586C" w:rsidRPr="00A5765C" w:rsidRDefault="00B9586C" w:rsidP="00B9586C">
      <w:pPr>
        <w:jc w:val="left"/>
      </w:pPr>
      <w:r w:rsidRPr="00A5765C">
        <w:tab/>
        <w:t xml:space="preserve">                                                  </w:t>
      </w:r>
      <w:r w:rsidR="000D50F8">
        <w:t xml:space="preserve">                              10</w:t>
      </w:r>
      <w:bookmarkStart w:id="0" w:name="_GoBack"/>
      <w:bookmarkEnd w:id="0"/>
      <w:r w:rsidRPr="00A5765C">
        <w:t xml:space="preserve"> priedas</w:t>
      </w:r>
    </w:p>
    <w:p w:rsidR="00B9586C" w:rsidRPr="00A5765C" w:rsidRDefault="00B9586C" w:rsidP="00B9586C">
      <w:pPr>
        <w:rPr>
          <w:b/>
          <w:bCs/>
        </w:rPr>
      </w:pPr>
    </w:p>
    <w:p w:rsidR="00B9586C" w:rsidRPr="00A5765C" w:rsidRDefault="00B9586C" w:rsidP="00B9586C">
      <w:pPr>
        <w:rPr>
          <w:b/>
          <w:bCs/>
        </w:rPr>
      </w:pPr>
    </w:p>
    <w:p w:rsidR="00B9586C" w:rsidRPr="00A5765C" w:rsidRDefault="00B9586C" w:rsidP="00B9586C">
      <w:pPr>
        <w:rPr>
          <w:b/>
          <w:bCs/>
        </w:rPr>
      </w:pPr>
    </w:p>
    <w:p w:rsidR="00B9586C" w:rsidRPr="00A5765C" w:rsidRDefault="00B9586C" w:rsidP="00B9586C">
      <w:pPr>
        <w:rPr>
          <w:b/>
          <w:bCs/>
        </w:rPr>
      </w:pPr>
    </w:p>
    <w:p w:rsidR="00B9586C" w:rsidRPr="00A5765C" w:rsidRDefault="00B9586C" w:rsidP="00B9586C">
      <w:pPr>
        <w:rPr>
          <w:b/>
          <w:bCs/>
        </w:rPr>
      </w:pPr>
    </w:p>
    <w:p w:rsidR="00B9586C" w:rsidRPr="004F2B7E" w:rsidRDefault="00B9586C" w:rsidP="00B9586C">
      <w:pPr>
        <w:ind w:firstLine="1296"/>
        <w:rPr>
          <w:b/>
          <w:bCs/>
        </w:rPr>
      </w:pPr>
      <w:r w:rsidRPr="004F2B7E">
        <w:rPr>
          <w:b/>
          <w:bCs/>
        </w:rPr>
        <w:t>ŠILALĖS RAJONO SAVIVALDYBĖS ADMINISTRACIJA</w:t>
      </w:r>
    </w:p>
    <w:p w:rsidR="00B9586C" w:rsidRPr="00A5765C" w:rsidRDefault="00B9586C" w:rsidP="00B9586C">
      <w:pPr>
        <w:rPr>
          <w:b/>
          <w:bCs/>
        </w:rPr>
      </w:pPr>
      <w:r w:rsidRPr="004F2B7E">
        <w:rPr>
          <w:b/>
          <w:bCs/>
        </w:rPr>
        <w:t>ŽEMĖS ŪKIO</w:t>
      </w:r>
      <w:r w:rsidRPr="00A5765C">
        <w:rPr>
          <w:b/>
          <w:bCs/>
        </w:rPr>
        <w:t xml:space="preserve"> SKYRIUS</w:t>
      </w:r>
    </w:p>
    <w:p w:rsidR="00B9586C" w:rsidRPr="00A5765C" w:rsidRDefault="00B9586C" w:rsidP="00B9586C"/>
    <w:p w:rsidR="00B9586C" w:rsidRPr="00A5765C" w:rsidRDefault="00B9586C" w:rsidP="00B9586C"/>
    <w:p w:rsidR="00B9586C" w:rsidRPr="00A5765C" w:rsidRDefault="00B9586C" w:rsidP="00B9586C"/>
    <w:p w:rsidR="00B9586C" w:rsidRPr="00A5765C" w:rsidRDefault="00B9586C" w:rsidP="00B9586C"/>
    <w:p w:rsidR="00B9586C" w:rsidRPr="00A5765C" w:rsidRDefault="00B9586C" w:rsidP="00B9586C"/>
    <w:p w:rsidR="00B9586C" w:rsidRPr="00A5765C" w:rsidRDefault="00B9586C" w:rsidP="00B9586C">
      <w:r w:rsidRPr="00A5765C">
        <w:t>Pareiškėjas asmens/įmonės kodas:</w:t>
      </w:r>
    </w:p>
    <w:p w:rsidR="00B9586C" w:rsidRPr="00A5765C" w:rsidRDefault="00B9586C" w:rsidP="00B9586C">
      <w:r w:rsidRPr="00A5765C">
        <w:t xml:space="preserve">Pareiškėjas: </w:t>
      </w:r>
    </w:p>
    <w:p w:rsidR="00B9586C" w:rsidRPr="00A5765C" w:rsidRDefault="00B9586C" w:rsidP="00B9586C"/>
    <w:p w:rsidR="00B9586C" w:rsidRPr="00A5765C" w:rsidRDefault="00B9586C" w:rsidP="00B9586C"/>
    <w:p w:rsidR="00B9586C" w:rsidRPr="00A5765C" w:rsidRDefault="00B9586C" w:rsidP="00B9586C"/>
    <w:p w:rsidR="00B9586C" w:rsidRPr="00A5765C" w:rsidRDefault="00B9586C" w:rsidP="00B9586C"/>
    <w:p w:rsidR="00B9586C" w:rsidRPr="00A5765C" w:rsidRDefault="00B9586C" w:rsidP="00B9586C"/>
    <w:p w:rsidR="00B9586C" w:rsidRPr="00A5765C" w:rsidRDefault="00B9586C" w:rsidP="00B9586C"/>
    <w:p w:rsidR="00B9586C" w:rsidRPr="00A5765C" w:rsidRDefault="00B9586C" w:rsidP="00B9586C">
      <w:pPr>
        <w:tabs>
          <w:tab w:val="left" w:pos="3624"/>
        </w:tabs>
        <w:rPr>
          <w:b/>
        </w:rPr>
      </w:pPr>
      <w:r>
        <w:rPr>
          <w:b/>
        </w:rPr>
        <w:t>„</w:t>
      </w:r>
      <w:r w:rsidRPr="00A5765C">
        <w:rPr>
          <w:b/>
        </w:rPr>
        <w:t>Lietuvos kaimo plėtros 2014–2020 metų programos priemonės „Rizikos valdymas“ veiklos srities „Pasėlių, gyvūnų ir augalų draudimo įmokos“, susijusios su ūkinių gyvūnų draudimo įmokų kompensavimas</w:t>
      </w:r>
      <w:r>
        <w:rPr>
          <w:b/>
        </w:rPr>
        <w:t>“</w:t>
      </w:r>
    </w:p>
    <w:p w:rsidR="00B9586C" w:rsidRPr="00A5765C" w:rsidRDefault="00B9586C" w:rsidP="00B9586C"/>
    <w:p w:rsidR="00B9586C" w:rsidRPr="00A5765C" w:rsidRDefault="00B9586C" w:rsidP="00B9586C"/>
    <w:p w:rsidR="00B9586C" w:rsidRPr="00A5765C" w:rsidRDefault="00B9586C" w:rsidP="00B9586C">
      <w:r w:rsidRPr="00A5765C">
        <w:t>BYLA</w:t>
      </w:r>
    </w:p>
    <w:p w:rsidR="00B9586C" w:rsidRPr="00A5765C" w:rsidRDefault="00B9586C" w:rsidP="00B9586C"/>
    <w:p w:rsidR="00B9586C" w:rsidRPr="00A5765C" w:rsidRDefault="00B9586C" w:rsidP="00B9586C">
      <w:r w:rsidRPr="00A5765C">
        <w:t>Paraiškos registracijos Nr.</w:t>
      </w:r>
      <w:r w:rsidRPr="00A5765C">
        <w:rPr>
          <w:u w:val="single"/>
        </w:rPr>
        <w:t xml:space="preserve">                              </w:t>
      </w:r>
      <w:r w:rsidRPr="00A5765C">
        <w:t>,</w:t>
      </w:r>
    </w:p>
    <w:p w:rsidR="00B9586C" w:rsidRPr="00A5765C" w:rsidRDefault="00B9586C" w:rsidP="00B9586C"/>
    <w:p w:rsidR="00B9586C" w:rsidRPr="00A5765C" w:rsidRDefault="00B9586C" w:rsidP="00B9586C"/>
    <w:p w:rsidR="00B9586C" w:rsidRPr="00A5765C" w:rsidRDefault="00B9586C" w:rsidP="00B9586C"/>
    <w:p w:rsidR="00B9586C" w:rsidRPr="00A5765C" w:rsidRDefault="00B9586C" w:rsidP="00B9586C">
      <w:pPr>
        <w:tabs>
          <w:tab w:val="left" w:pos="4218"/>
        </w:tabs>
        <w:jc w:val="both"/>
      </w:pPr>
    </w:p>
    <w:p w:rsidR="00B9586C" w:rsidRPr="00A5765C" w:rsidRDefault="00B9586C" w:rsidP="00B9586C">
      <w:pPr>
        <w:tabs>
          <w:tab w:val="left" w:pos="4218"/>
        </w:tabs>
      </w:pPr>
    </w:p>
    <w:p w:rsidR="00B9586C" w:rsidRPr="00A5765C" w:rsidRDefault="00B9586C" w:rsidP="00B9586C">
      <w:pPr>
        <w:tabs>
          <w:tab w:val="left" w:pos="4218"/>
        </w:tabs>
      </w:pPr>
    </w:p>
    <w:p w:rsidR="00B9586C" w:rsidRPr="00A5765C" w:rsidRDefault="00B9586C" w:rsidP="00B9586C">
      <w:pPr>
        <w:tabs>
          <w:tab w:val="left" w:pos="4218"/>
        </w:tabs>
      </w:pPr>
    </w:p>
    <w:p w:rsidR="00B9586C" w:rsidRPr="00A5765C" w:rsidRDefault="00B9586C" w:rsidP="00B9586C">
      <w:pPr>
        <w:tabs>
          <w:tab w:val="left" w:pos="4218"/>
        </w:tabs>
      </w:pPr>
    </w:p>
    <w:p w:rsidR="00B9586C" w:rsidRPr="00A5765C" w:rsidRDefault="00B9586C" w:rsidP="00B9586C">
      <w:pPr>
        <w:tabs>
          <w:tab w:val="left" w:pos="4218"/>
        </w:tabs>
      </w:pPr>
    </w:p>
    <w:p w:rsidR="00B9586C" w:rsidRPr="00A5765C" w:rsidRDefault="00B9586C" w:rsidP="00B9586C">
      <w:pPr>
        <w:tabs>
          <w:tab w:val="left" w:pos="4218"/>
        </w:tabs>
      </w:pPr>
    </w:p>
    <w:p w:rsidR="00B9586C" w:rsidRPr="00A5765C" w:rsidRDefault="00B9586C" w:rsidP="00B9586C">
      <w:pPr>
        <w:tabs>
          <w:tab w:val="left" w:pos="4218"/>
        </w:tabs>
      </w:pPr>
    </w:p>
    <w:p w:rsidR="00B9586C" w:rsidRPr="00A5765C" w:rsidRDefault="00B9586C" w:rsidP="00B9586C"/>
    <w:p w:rsidR="00B9586C" w:rsidRPr="00A5765C" w:rsidRDefault="00B9586C" w:rsidP="00B9586C"/>
    <w:p w:rsidR="00EA16C7" w:rsidRDefault="00B9586C" w:rsidP="00B9586C">
      <w:r w:rsidRPr="00A5765C">
        <w:t>_____ m.</w:t>
      </w:r>
    </w:p>
    <w:sectPr w:rsidR="00EA16C7" w:rsidSect="00B9586C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6C"/>
    <w:rsid w:val="000D50F8"/>
    <w:rsid w:val="00B9586C"/>
    <w:rsid w:val="00EA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EAE4F-7A0E-44EE-B497-3852361E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9586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2016-01-29T06:14:00Z</dcterms:created>
  <dcterms:modified xsi:type="dcterms:W3CDTF">2017-04-24T06:02:00Z</dcterms:modified>
</cp:coreProperties>
</file>