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E5E" w:rsidRPr="00703240" w:rsidRDefault="001C0E5E" w:rsidP="00A6000D">
      <w:pPr>
        <w:pStyle w:val="Betarp"/>
        <w:jc w:val="right"/>
        <w:rPr>
          <w:rFonts w:ascii="Times New Roman" w:hAnsi="Times New Roman" w:cs="Times New Roman"/>
          <w:sz w:val="24"/>
          <w:szCs w:val="24"/>
        </w:rPr>
      </w:pPr>
      <w:bookmarkStart w:id="0" w:name="_GoBack"/>
      <w:r w:rsidRPr="00703240">
        <w:rPr>
          <w:rFonts w:ascii="Times New Roman" w:hAnsi="Times New Roman" w:cs="Times New Roman"/>
          <w:sz w:val="24"/>
          <w:szCs w:val="24"/>
        </w:rPr>
        <w:t xml:space="preserve">Šilalės rajono savivaldybės teisės aktų </w:t>
      </w:r>
    </w:p>
    <w:p w:rsidR="001C0E5E" w:rsidRPr="00703240" w:rsidRDefault="00A6000D" w:rsidP="00A6000D">
      <w:pPr>
        <w:pStyle w:val="Betarp"/>
        <w:jc w:val="center"/>
        <w:rPr>
          <w:rFonts w:ascii="Times New Roman" w:hAnsi="Times New Roman" w:cs="Times New Roman"/>
          <w:sz w:val="24"/>
          <w:szCs w:val="24"/>
        </w:rPr>
      </w:pPr>
      <w:r w:rsidRPr="00703240">
        <w:rPr>
          <w:rFonts w:ascii="Times New Roman" w:hAnsi="Times New Roman" w:cs="Times New Roman"/>
          <w:sz w:val="24"/>
          <w:szCs w:val="24"/>
        </w:rPr>
        <w:t xml:space="preserve">                                                                            </w:t>
      </w:r>
      <w:r w:rsidR="001C0E5E" w:rsidRPr="00703240">
        <w:rPr>
          <w:rFonts w:ascii="Times New Roman" w:hAnsi="Times New Roman" w:cs="Times New Roman"/>
          <w:sz w:val="24"/>
          <w:szCs w:val="24"/>
        </w:rPr>
        <w:t>projektų antikorupcinio</w:t>
      </w:r>
    </w:p>
    <w:p w:rsidR="001C0E5E" w:rsidRPr="00703240" w:rsidRDefault="00A6000D" w:rsidP="00A6000D">
      <w:pPr>
        <w:pStyle w:val="Betarp"/>
        <w:jc w:val="center"/>
        <w:rPr>
          <w:rFonts w:ascii="Times New Roman" w:hAnsi="Times New Roman" w:cs="Times New Roman"/>
          <w:sz w:val="24"/>
          <w:szCs w:val="24"/>
        </w:rPr>
      </w:pPr>
      <w:r w:rsidRPr="00703240">
        <w:rPr>
          <w:rFonts w:ascii="Times New Roman" w:hAnsi="Times New Roman" w:cs="Times New Roman"/>
          <w:sz w:val="24"/>
          <w:szCs w:val="24"/>
        </w:rPr>
        <w:t xml:space="preserve">                                                                    </w:t>
      </w:r>
      <w:r w:rsidR="001C0E5E" w:rsidRPr="00703240">
        <w:rPr>
          <w:rFonts w:ascii="Times New Roman" w:hAnsi="Times New Roman" w:cs="Times New Roman"/>
          <w:sz w:val="24"/>
          <w:szCs w:val="24"/>
        </w:rPr>
        <w:t xml:space="preserve">vertinimo taisyklių </w:t>
      </w:r>
    </w:p>
    <w:p w:rsidR="001C0E5E" w:rsidRPr="00703240" w:rsidRDefault="00A6000D" w:rsidP="00A6000D">
      <w:pPr>
        <w:pStyle w:val="Betarp"/>
        <w:jc w:val="center"/>
        <w:rPr>
          <w:rFonts w:ascii="Times New Roman" w:hAnsi="Times New Roman" w:cs="Times New Roman"/>
          <w:sz w:val="24"/>
          <w:szCs w:val="24"/>
        </w:rPr>
      </w:pPr>
      <w:r w:rsidRPr="00703240">
        <w:rPr>
          <w:rFonts w:ascii="Times New Roman" w:hAnsi="Times New Roman" w:cs="Times New Roman"/>
          <w:sz w:val="24"/>
          <w:szCs w:val="24"/>
        </w:rPr>
        <w:t xml:space="preserve">                                                    </w:t>
      </w:r>
      <w:r w:rsidR="001C0E5E" w:rsidRPr="00703240">
        <w:rPr>
          <w:rFonts w:ascii="Times New Roman" w:hAnsi="Times New Roman" w:cs="Times New Roman"/>
          <w:sz w:val="24"/>
          <w:szCs w:val="24"/>
        </w:rPr>
        <w:t>2 priedas</w:t>
      </w:r>
    </w:p>
    <w:p w:rsidR="001C0E5E" w:rsidRPr="00703240" w:rsidRDefault="001C0E5E" w:rsidP="001C0E5E">
      <w:pPr>
        <w:pStyle w:val="Pagrindiniotekstotrauka"/>
        <w:tabs>
          <w:tab w:val="left" w:pos="1247"/>
        </w:tabs>
        <w:ind w:firstLine="0"/>
      </w:pPr>
    </w:p>
    <w:p w:rsidR="00A6000D" w:rsidRPr="00703240" w:rsidRDefault="00A6000D" w:rsidP="001C0E5E">
      <w:pPr>
        <w:pStyle w:val="Pagrindiniotekstotrauka"/>
        <w:tabs>
          <w:tab w:val="left" w:pos="1247"/>
        </w:tabs>
        <w:ind w:firstLine="0"/>
      </w:pPr>
    </w:p>
    <w:p w:rsidR="001C0E5E" w:rsidRPr="00703240" w:rsidRDefault="001C0E5E" w:rsidP="001C0E5E">
      <w:pPr>
        <w:pStyle w:val="Pagrindiniotekstotrauka"/>
        <w:tabs>
          <w:tab w:val="left" w:pos="1247"/>
        </w:tabs>
        <w:ind w:firstLine="0"/>
        <w:jc w:val="center"/>
      </w:pPr>
      <w:r w:rsidRPr="00703240">
        <w:rPr>
          <w:b/>
          <w:bCs/>
        </w:rPr>
        <w:t>AIŠKINAMASIS RAŠTAS</w:t>
      </w:r>
    </w:p>
    <w:p w:rsidR="001C0E5E" w:rsidRPr="00703240" w:rsidRDefault="001C0E5E" w:rsidP="001C0E5E">
      <w:pPr>
        <w:pStyle w:val="Pagrindiniotekstotrauka"/>
        <w:tabs>
          <w:tab w:val="left" w:pos="8505"/>
        </w:tabs>
        <w:ind w:firstLine="0"/>
        <w:jc w:val="center"/>
        <w:rPr>
          <w:b/>
        </w:rPr>
      </w:pPr>
      <w:r w:rsidRPr="00703240">
        <w:rPr>
          <w:b/>
        </w:rPr>
        <w:t>Teisės ir viešosios tvarkos skyrius</w:t>
      </w:r>
    </w:p>
    <w:p w:rsidR="007C2735" w:rsidRPr="00703240" w:rsidRDefault="007C2735" w:rsidP="001C0E5E">
      <w:pPr>
        <w:pStyle w:val="Pagrindiniotekstotrauka"/>
        <w:tabs>
          <w:tab w:val="left" w:pos="8505"/>
        </w:tabs>
        <w:ind w:firstLine="0"/>
        <w:jc w:val="center"/>
        <w:rPr>
          <w:b/>
        </w:rPr>
      </w:pPr>
    </w:p>
    <w:p w:rsidR="001C0E5E" w:rsidRPr="00703240" w:rsidRDefault="001C0E5E" w:rsidP="001C0E5E">
      <w:pPr>
        <w:pStyle w:val="Pagrindiniotekstotrauka"/>
        <w:tabs>
          <w:tab w:val="left" w:pos="8505"/>
        </w:tabs>
        <w:ind w:firstLine="0"/>
        <w:jc w:val="center"/>
      </w:pPr>
    </w:p>
    <w:p w:rsidR="0051315C" w:rsidRPr="00703240" w:rsidRDefault="0051315C" w:rsidP="00021A66">
      <w:pPr>
        <w:pStyle w:val="Antrats"/>
        <w:jc w:val="center"/>
        <w:rPr>
          <w:rFonts w:ascii="Times New Roman" w:hAnsi="Times New Roman"/>
          <w:b/>
          <w:bCs/>
          <w:szCs w:val="24"/>
          <w:lang w:val="lt-LT"/>
        </w:rPr>
      </w:pPr>
      <w:r w:rsidRPr="00703240">
        <w:rPr>
          <w:rFonts w:ascii="Times New Roman" w:hAnsi="Times New Roman"/>
          <w:b/>
          <w:bCs/>
          <w:szCs w:val="24"/>
          <w:lang w:val="lt-LT"/>
        </w:rPr>
        <w:t xml:space="preserve">DĖL PRITARIMO SUSITARIMO DĖL 2015 M. LIEPOS 31 D. BENDRADARBIAVIMO SUTARTIES NR. </w:t>
      </w:r>
      <w:r w:rsidRPr="00703240">
        <w:rPr>
          <w:rFonts w:ascii="Times New Roman" w:hAnsi="Times New Roman"/>
          <w:b/>
          <w:bCs/>
          <w:szCs w:val="24"/>
        </w:rPr>
        <w:t>FI/5-47/B6 (V)-104 PAKEITIMO</w:t>
      </w:r>
      <w:r w:rsidRPr="00703240">
        <w:rPr>
          <w:rFonts w:ascii="Times New Roman" w:hAnsi="Times New Roman"/>
          <w:b/>
          <w:bCs/>
          <w:szCs w:val="24"/>
          <w:lang w:val="lt-LT"/>
        </w:rPr>
        <w:t xml:space="preserve"> PROJEKTUI</w:t>
      </w:r>
    </w:p>
    <w:p w:rsidR="001C0E5E" w:rsidRPr="00703240" w:rsidRDefault="001C0E5E" w:rsidP="00021A66">
      <w:pPr>
        <w:pStyle w:val="Antrats"/>
        <w:rPr>
          <w:rFonts w:ascii="Times New Roman" w:hAnsi="Times New Roman"/>
          <w:b/>
          <w:bCs/>
          <w:szCs w:val="24"/>
          <w:lang w:val="lt-LT"/>
        </w:rPr>
      </w:pPr>
    </w:p>
    <w:p w:rsidR="001C0E5E" w:rsidRPr="00703240" w:rsidRDefault="001C0E5E" w:rsidP="00021A66">
      <w:pPr>
        <w:pStyle w:val="Antrats"/>
        <w:rPr>
          <w:rFonts w:ascii="Times New Roman" w:hAnsi="Times New Roman"/>
          <w:szCs w:val="24"/>
          <w:lang w:val="lt-LT"/>
        </w:rPr>
      </w:pPr>
    </w:p>
    <w:p w:rsidR="001C0E5E" w:rsidRPr="00703240" w:rsidRDefault="001C0E5E" w:rsidP="00021A66">
      <w:pPr>
        <w:pStyle w:val="Pagrindiniotekstotrauka"/>
        <w:numPr>
          <w:ilvl w:val="0"/>
          <w:numId w:val="1"/>
        </w:numPr>
        <w:tabs>
          <w:tab w:val="left" w:pos="8505"/>
        </w:tabs>
        <w:rPr>
          <w:b/>
          <w:bCs/>
        </w:rPr>
      </w:pPr>
      <w:r w:rsidRPr="00703240">
        <w:rPr>
          <w:b/>
          <w:bCs/>
        </w:rPr>
        <w:t>Parengto sprendimo projekto tikslai.</w:t>
      </w:r>
    </w:p>
    <w:p w:rsidR="005F7E83" w:rsidRPr="00703240" w:rsidRDefault="001C0E5E" w:rsidP="00021A66">
      <w:pPr>
        <w:pStyle w:val="Pagrindiniotekstotrauka"/>
        <w:tabs>
          <w:tab w:val="left" w:pos="900"/>
          <w:tab w:val="left" w:pos="8505"/>
        </w:tabs>
        <w:ind w:firstLine="539"/>
        <w:rPr>
          <w:bCs/>
        </w:rPr>
      </w:pPr>
      <w:r w:rsidRPr="00703240">
        <w:rPr>
          <w:color w:val="000000"/>
        </w:rPr>
        <w:t>Sprendimo projekto tikslas – p</w:t>
      </w:r>
      <w:r w:rsidRPr="00703240">
        <w:rPr>
          <w:bCs/>
        </w:rPr>
        <w:t>ritarti</w:t>
      </w:r>
      <w:r w:rsidR="005F7E83" w:rsidRPr="00703240">
        <w:rPr>
          <w:bCs/>
        </w:rPr>
        <w:t xml:space="preserve"> Susitarimo dėl Tauragės apskrities valstybinės mokesčių inspekcijos ir Šilalės rajono savivaldybės 2015 m. liepos 31 d. bendradarbiavimo sutarties Nr. FI/5-47/B6(V)-104 pakeitimo projektui.</w:t>
      </w:r>
      <w:r w:rsidRPr="00703240">
        <w:rPr>
          <w:bCs/>
        </w:rPr>
        <w:t xml:space="preserve"> </w:t>
      </w:r>
    </w:p>
    <w:p w:rsidR="001C0E5E" w:rsidRPr="00703240" w:rsidRDefault="007C2735" w:rsidP="00021A66">
      <w:pPr>
        <w:pStyle w:val="Pagrindiniotekstotrauka"/>
        <w:tabs>
          <w:tab w:val="left" w:pos="900"/>
          <w:tab w:val="left" w:pos="8505"/>
        </w:tabs>
        <w:ind w:firstLine="539"/>
      </w:pPr>
      <w:r w:rsidRPr="00703240">
        <w:rPr>
          <w:b/>
          <w:bCs/>
        </w:rPr>
        <w:t>2</w:t>
      </w:r>
      <w:r w:rsidR="00CB31EB" w:rsidRPr="00703240">
        <w:rPr>
          <w:b/>
          <w:bCs/>
        </w:rPr>
        <w:t>.</w:t>
      </w:r>
      <w:r w:rsidR="00CB31EB" w:rsidRPr="00703240">
        <w:rPr>
          <w:bCs/>
        </w:rPr>
        <w:t xml:space="preserve"> </w:t>
      </w:r>
      <w:r w:rsidR="001C0E5E" w:rsidRPr="00703240">
        <w:rPr>
          <w:bCs/>
        </w:rPr>
        <w:t xml:space="preserve"> </w:t>
      </w:r>
      <w:r w:rsidR="001C0E5E" w:rsidRPr="00703240">
        <w:rPr>
          <w:b/>
        </w:rPr>
        <w:t>Kas inicijavo, kokios priežastys paskatino ir kuo vadovaujantis parengtas sprendimas</w:t>
      </w:r>
      <w:r w:rsidR="001C0E5E" w:rsidRPr="00703240">
        <w:t xml:space="preserve">. </w:t>
      </w:r>
    </w:p>
    <w:p w:rsidR="001C0E5E" w:rsidRPr="00703240" w:rsidRDefault="00D16B72" w:rsidP="00021A66">
      <w:pPr>
        <w:pStyle w:val="Betarp"/>
        <w:jc w:val="both"/>
        <w:rPr>
          <w:rFonts w:ascii="Times New Roman" w:hAnsi="Times New Roman" w:cs="Times New Roman"/>
          <w:sz w:val="24"/>
          <w:szCs w:val="24"/>
        </w:rPr>
      </w:pPr>
      <w:r w:rsidRPr="00703240">
        <w:rPr>
          <w:rFonts w:ascii="Times New Roman" w:eastAsia="Times New Roman" w:hAnsi="Times New Roman" w:cs="Times New Roman"/>
          <w:iCs/>
          <w:sz w:val="24"/>
          <w:szCs w:val="24"/>
          <w:lang w:eastAsia="lt-LT"/>
        </w:rPr>
        <w:t xml:space="preserve">        Vadovaujantis Lietuvos Respublikos Vyriausybės 2016 m. gegužės 25 d. nutarimu Nr. 508 „Dėl sutikimo reorganizuoti apskričių valstybines mokesčių inspekcijas“, </w:t>
      </w:r>
      <w:r w:rsidRPr="00703240">
        <w:rPr>
          <w:rFonts w:ascii="Times New Roman" w:eastAsia="Times New Roman" w:hAnsi="Times New Roman" w:cs="Times New Roman"/>
          <w:sz w:val="24"/>
          <w:szCs w:val="24"/>
          <w:lang w:eastAsia="lt-LT"/>
        </w:rPr>
        <w:t>2015 m. liepos 31 d. Tauragės apskrities valstybinės mokesčių inspekcijos ir Šilalės rajono savivaldybės bendradarbiavimo sutarties Nr. FI/5-47/B6(V)-104 40 p.</w:t>
      </w:r>
      <w:r w:rsidRPr="00703240">
        <w:rPr>
          <w:rFonts w:ascii="Times New Roman" w:eastAsia="Times New Roman" w:hAnsi="Times New Roman" w:cs="Times New Roman"/>
          <w:iCs/>
          <w:sz w:val="24"/>
          <w:szCs w:val="24"/>
          <w:lang w:eastAsia="lt-LT"/>
        </w:rPr>
        <w:t xml:space="preserve"> bei atsižvelgiant, kad reorganizuojamos Tauragės apskrities valstybinės mokesčių inspekcijos prijungimo būdu teisės, pareigos ir funkcijos pereina Klaipėdos </w:t>
      </w:r>
      <w:r w:rsidRPr="00703240">
        <w:rPr>
          <w:rFonts w:ascii="Times New Roman" w:eastAsia="Times New Roman" w:hAnsi="Times New Roman" w:cs="Times New Roman"/>
          <w:sz w:val="24"/>
          <w:szCs w:val="24"/>
          <w:lang w:eastAsia="lt-LT"/>
        </w:rPr>
        <w:t>apskrities</w:t>
      </w:r>
      <w:r w:rsidR="001F5779" w:rsidRPr="00703240">
        <w:rPr>
          <w:rFonts w:ascii="Times New Roman" w:eastAsia="Times New Roman" w:hAnsi="Times New Roman" w:cs="Times New Roman"/>
          <w:sz w:val="24"/>
          <w:szCs w:val="24"/>
          <w:lang w:eastAsia="lt-LT"/>
        </w:rPr>
        <w:t xml:space="preserve"> valstybinės mokesčių inspekcijai</w:t>
      </w:r>
      <w:r w:rsidR="001F5779" w:rsidRPr="00703240">
        <w:rPr>
          <w:rFonts w:ascii="Times New Roman" w:eastAsia="Times New Roman" w:hAnsi="Times New Roman" w:cs="Times New Roman"/>
          <w:iCs/>
          <w:sz w:val="24"/>
          <w:szCs w:val="24"/>
          <w:lang w:eastAsia="lt-LT"/>
        </w:rPr>
        <w:t>. Š</w:t>
      </w:r>
      <w:r w:rsidRPr="00703240">
        <w:rPr>
          <w:rFonts w:ascii="Times New Roman" w:eastAsia="Times New Roman" w:hAnsi="Times New Roman" w:cs="Times New Roman"/>
          <w:iCs/>
          <w:sz w:val="24"/>
          <w:szCs w:val="24"/>
          <w:lang w:eastAsia="lt-LT"/>
        </w:rPr>
        <w:t xml:space="preserve">i institucija </w:t>
      </w:r>
      <w:r w:rsidRPr="00703240">
        <w:rPr>
          <w:rFonts w:ascii="Times New Roman" w:hAnsi="Times New Roman" w:cs="Times New Roman"/>
          <w:bCs/>
          <w:sz w:val="24"/>
          <w:szCs w:val="24"/>
        </w:rPr>
        <w:t>Šilalės rajono savivaldyb</w:t>
      </w:r>
      <w:r w:rsidR="00A838E1" w:rsidRPr="00703240">
        <w:rPr>
          <w:rFonts w:ascii="Times New Roman" w:hAnsi="Times New Roman" w:cs="Times New Roman"/>
          <w:bCs/>
          <w:sz w:val="24"/>
          <w:szCs w:val="24"/>
        </w:rPr>
        <w:t>ei</w:t>
      </w:r>
      <w:r w:rsidRPr="00703240">
        <w:rPr>
          <w:rFonts w:ascii="Times New Roman" w:hAnsi="Times New Roman" w:cs="Times New Roman"/>
          <w:bCs/>
          <w:sz w:val="24"/>
          <w:szCs w:val="24"/>
        </w:rPr>
        <w:t xml:space="preserve"> </w:t>
      </w:r>
      <w:r w:rsidR="001F5779" w:rsidRPr="00703240">
        <w:rPr>
          <w:rFonts w:ascii="Times New Roman" w:hAnsi="Times New Roman" w:cs="Times New Roman"/>
          <w:bCs/>
          <w:sz w:val="24"/>
          <w:szCs w:val="24"/>
        </w:rPr>
        <w:t>2016 m. lapkričio 23 d. išreiškė</w:t>
      </w:r>
      <w:r w:rsidRPr="00703240">
        <w:rPr>
          <w:rFonts w:ascii="Times New Roman" w:eastAsia="Times New Roman" w:hAnsi="Times New Roman" w:cs="Times New Roman"/>
          <w:iCs/>
          <w:sz w:val="24"/>
          <w:szCs w:val="24"/>
          <w:lang w:eastAsia="lt-LT"/>
        </w:rPr>
        <w:t xml:space="preserve"> prašymą</w:t>
      </w:r>
      <w:r w:rsidR="001F5779" w:rsidRPr="00703240">
        <w:rPr>
          <w:rFonts w:ascii="Times New Roman" w:eastAsia="Times New Roman" w:hAnsi="Times New Roman" w:cs="Times New Roman"/>
          <w:iCs/>
          <w:sz w:val="24"/>
          <w:szCs w:val="24"/>
          <w:lang w:eastAsia="lt-LT"/>
        </w:rPr>
        <w:t xml:space="preserve"> pakeisti atitinkamus minimos </w:t>
      </w:r>
      <w:r w:rsidR="001F5779" w:rsidRPr="00703240">
        <w:rPr>
          <w:rFonts w:ascii="Times New Roman" w:eastAsia="Times New Roman" w:hAnsi="Times New Roman" w:cs="Times New Roman"/>
          <w:sz w:val="24"/>
          <w:szCs w:val="24"/>
          <w:lang w:eastAsia="lt-LT"/>
        </w:rPr>
        <w:t>bendradarbiavimo sutarties rekvizitus</w:t>
      </w:r>
      <w:r w:rsidR="00021A66" w:rsidRPr="00703240">
        <w:rPr>
          <w:rFonts w:ascii="Times New Roman" w:eastAsia="Times New Roman" w:hAnsi="Times New Roman" w:cs="Times New Roman"/>
          <w:sz w:val="24"/>
          <w:szCs w:val="24"/>
          <w:lang w:eastAsia="lt-LT"/>
        </w:rPr>
        <w:t>, įstaigos pavadinimą</w:t>
      </w:r>
      <w:r w:rsidR="001F5779" w:rsidRPr="00703240">
        <w:rPr>
          <w:rFonts w:ascii="Times New Roman" w:eastAsia="Times New Roman" w:hAnsi="Times New Roman" w:cs="Times New Roman"/>
          <w:sz w:val="24"/>
          <w:szCs w:val="24"/>
          <w:lang w:eastAsia="lt-LT"/>
        </w:rPr>
        <w:t xml:space="preserve"> ir pan. Todėl, a</w:t>
      </w:r>
      <w:r w:rsidR="001C0E5E" w:rsidRPr="00703240">
        <w:rPr>
          <w:rFonts w:ascii="Times New Roman" w:hAnsi="Times New Roman" w:cs="Times New Roman"/>
          <w:sz w:val="24"/>
          <w:szCs w:val="24"/>
        </w:rPr>
        <w:t xml:space="preserve">tsižvelgus į </w:t>
      </w:r>
      <w:r w:rsidRPr="00703240">
        <w:rPr>
          <w:rFonts w:ascii="Times New Roman" w:eastAsia="Times New Roman" w:hAnsi="Times New Roman" w:cs="Times New Roman"/>
          <w:sz w:val="24"/>
          <w:szCs w:val="24"/>
          <w:lang w:eastAsia="lt-LT"/>
        </w:rPr>
        <w:t>Klaipėdos apskrities valstybinės mokesčių inspekcijos</w:t>
      </w:r>
      <w:r w:rsidRPr="00703240">
        <w:rPr>
          <w:rFonts w:ascii="Times New Roman" w:hAnsi="Times New Roman" w:cs="Times New Roman"/>
          <w:sz w:val="24"/>
          <w:szCs w:val="24"/>
        </w:rPr>
        <w:t xml:space="preserve"> </w:t>
      </w:r>
      <w:r w:rsidR="001C0E5E" w:rsidRPr="00703240">
        <w:rPr>
          <w:rFonts w:ascii="Times New Roman" w:hAnsi="Times New Roman" w:cs="Times New Roman"/>
          <w:bCs/>
          <w:sz w:val="24"/>
          <w:szCs w:val="24"/>
        </w:rPr>
        <w:t xml:space="preserve">pateiktą </w:t>
      </w:r>
      <w:r w:rsidRPr="00703240">
        <w:rPr>
          <w:rFonts w:ascii="Times New Roman" w:hAnsi="Times New Roman" w:cs="Times New Roman"/>
          <w:bCs/>
          <w:sz w:val="24"/>
          <w:szCs w:val="24"/>
        </w:rPr>
        <w:t>2015 m. liepos 31 d. bendradarbiavimo sutarties Nr. FI/5-47/B6(V)-104 pakeitimo</w:t>
      </w:r>
      <w:r w:rsidR="001C0E5E" w:rsidRPr="00703240">
        <w:rPr>
          <w:rFonts w:ascii="Times New Roman" w:hAnsi="Times New Roman" w:cs="Times New Roman"/>
          <w:bCs/>
          <w:sz w:val="24"/>
          <w:szCs w:val="24"/>
        </w:rPr>
        <w:t xml:space="preserve"> projektą, </w:t>
      </w:r>
      <w:r w:rsidR="001C0E5E" w:rsidRPr="00703240">
        <w:rPr>
          <w:rFonts w:ascii="Times New Roman" w:hAnsi="Times New Roman" w:cs="Times New Roman"/>
          <w:sz w:val="24"/>
          <w:szCs w:val="24"/>
        </w:rPr>
        <w:t xml:space="preserve">vadovaujantis Lietuvos Respublikos vietos savivaldos įstatymo 16 straipsnio 4 dalimi, 20 straipsnio 2 dalies  12 punktu, Šilalės rajono savivaldybės vardu sudaromų sutarčių pasirašymo tvarkos aprašo, patvirtinto Šilalės rajono savivaldybės tarybos </w:t>
      </w:r>
      <w:smartTag w:uri="urn:schemas-microsoft-com:office:smarttags" w:element="metricconverter">
        <w:smartTagPr>
          <w:attr w:name="ProductID" w:val="2008 m"/>
        </w:smartTagPr>
        <w:r w:rsidR="001C0E5E" w:rsidRPr="00703240">
          <w:rPr>
            <w:rFonts w:ascii="Times New Roman" w:hAnsi="Times New Roman" w:cs="Times New Roman"/>
            <w:bCs/>
            <w:sz w:val="24"/>
            <w:szCs w:val="24"/>
          </w:rPr>
          <w:t>2008 m</w:t>
        </w:r>
      </w:smartTag>
      <w:r w:rsidR="001C0E5E" w:rsidRPr="00703240">
        <w:rPr>
          <w:rFonts w:ascii="Times New Roman" w:hAnsi="Times New Roman" w:cs="Times New Roman"/>
          <w:bCs/>
          <w:sz w:val="24"/>
          <w:szCs w:val="24"/>
        </w:rPr>
        <w:t>. gruodžio 23 d. sprendimu Nr. T1-438 „Dėl S</w:t>
      </w:r>
      <w:r w:rsidR="001C0E5E" w:rsidRPr="00703240">
        <w:rPr>
          <w:rFonts w:ascii="Times New Roman" w:hAnsi="Times New Roman" w:cs="Times New Roman"/>
          <w:sz w:val="24"/>
          <w:szCs w:val="24"/>
        </w:rPr>
        <w:t xml:space="preserve">avivaldybės vardu sudaromų sutarčių pasirašymo tvarkos aprašo patvirtinimo“, 3.2 papunkčiu, </w:t>
      </w:r>
      <w:r w:rsidR="001F5779" w:rsidRPr="00703240">
        <w:rPr>
          <w:rFonts w:ascii="Times New Roman" w:hAnsi="Times New Roman" w:cs="Times New Roman"/>
          <w:sz w:val="24"/>
          <w:szCs w:val="24"/>
        </w:rPr>
        <w:t xml:space="preserve">yra </w:t>
      </w:r>
      <w:r w:rsidR="001C0E5E" w:rsidRPr="00703240">
        <w:rPr>
          <w:rFonts w:ascii="Times New Roman" w:hAnsi="Times New Roman" w:cs="Times New Roman"/>
          <w:sz w:val="24"/>
          <w:szCs w:val="24"/>
        </w:rPr>
        <w:t xml:space="preserve">parengtas </w:t>
      </w:r>
      <w:r w:rsidR="001F5779" w:rsidRPr="00703240">
        <w:rPr>
          <w:rFonts w:ascii="Times New Roman" w:hAnsi="Times New Roman" w:cs="Times New Roman"/>
          <w:sz w:val="24"/>
          <w:szCs w:val="24"/>
        </w:rPr>
        <w:t xml:space="preserve">šis </w:t>
      </w:r>
      <w:r w:rsidR="001C0E5E" w:rsidRPr="00703240">
        <w:rPr>
          <w:rFonts w:ascii="Times New Roman" w:hAnsi="Times New Roman" w:cs="Times New Roman"/>
          <w:sz w:val="24"/>
          <w:szCs w:val="24"/>
        </w:rPr>
        <w:t>sprendimo projektas.</w:t>
      </w:r>
      <w:r w:rsidR="001C0E5E" w:rsidRPr="00703240">
        <w:rPr>
          <w:rFonts w:ascii="Times New Roman" w:hAnsi="Times New Roman" w:cs="Times New Roman"/>
          <w:color w:val="000000"/>
          <w:sz w:val="24"/>
          <w:szCs w:val="24"/>
        </w:rPr>
        <w:t xml:space="preserve">  </w:t>
      </w:r>
      <w:r w:rsidR="001C0E5E" w:rsidRPr="00703240">
        <w:rPr>
          <w:rFonts w:ascii="Times New Roman" w:hAnsi="Times New Roman" w:cs="Times New Roman"/>
          <w:sz w:val="24"/>
          <w:szCs w:val="24"/>
        </w:rPr>
        <w:t>Šilalės rajono savivaldybės vardu sudaromų sutarčių pasirašymo tvarkos apraše nustatyta, kad jei yra sudaroma Savivaldybės bendradarbiavimo, jungtinės veiklos arba bendrų viešųjų pirkimų sutartis su valstybės institucijomis ir (ar) kitomis savivaldybėmis bei užsienio institucijomis, reikalingas išankstinis Tarybos pritarimas, o Savivaldybės meras pasirašo sutartis  dėl Savivaldybės bendradarbiavimo su valstybės institucijomis, kitomis savivaldybėmis bei užsienio institucijomis.</w:t>
      </w:r>
      <w:r w:rsidR="00021A66" w:rsidRPr="00703240">
        <w:rPr>
          <w:rFonts w:ascii="Times New Roman" w:hAnsi="Times New Roman" w:cs="Times New Roman"/>
          <w:sz w:val="24"/>
          <w:szCs w:val="24"/>
        </w:rPr>
        <w:t xml:space="preserve"> Kaip žinoma, tokia pat tvarka atliekami ir pasirašytų sutarčių pakeitimai.</w:t>
      </w:r>
    </w:p>
    <w:p w:rsidR="001C0E5E" w:rsidRPr="00703240" w:rsidRDefault="00021A66" w:rsidP="00021A66">
      <w:pPr>
        <w:pStyle w:val="Betarp"/>
        <w:jc w:val="both"/>
        <w:rPr>
          <w:rFonts w:ascii="Times New Roman" w:hAnsi="Times New Roman" w:cs="Times New Roman"/>
          <w:sz w:val="24"/>
          <w:szCs w:val="24"/>
        </w:rPr>
      </w:pPr>
      <w:r w:rsidRPr="00703240">
        <w:rPr>
          <w:rFonts w:ascii="Times New Roman" w:hAnsi="Times New Roman" w:cs="Times New Roman"/>
          <w:b/>
          <w:bCs/>
          <w:sz w:val="24"/>
          <w:szCs w:val="24"/>
        </w:rPr>
        <w:t xml:space="preserve">          </w:t>
      </w:r>
      <w:r w:rsidR="001C0E5E" w:rsidRPr="00703240">
        <w:rPr>
          <w:rFonts w:ascii="Times New Roman" w:hAnsi="Times New Roman" w:cs="Times New Roman"/>
          <w:b/>
          <w:bCs/>
          <w:sz w:val="24"/>
          <w:szCs w:val="24"/>
        </w:rPr>
        <w:t xml:space="preserve">3. Galimos neigiamos pasekmės priėmus projektą, kokių priemonių reikėtų imtis, kad tokių pasekmių būtų išvengta. </w:t>
      </w:r>
      <w:r w:rsidR="001C0E5E" w:rsidRPr="00703240">
        <w:rPr>
          <w:rFonts w:ascii="Times New Roman" w:hAnsi="Times New Roman" w:cs="Times New Roman"/>
          <w:sz w:val="24"/>
          <w:szCs w:val="24"/>
        </w:rPr>
        <w:t xml:space="preserve"> </w:t>
      </w:r>
    </w:p>
    <w:p w:rsidR="001C0E5E" w:rsidRPr="00703240" w:rsidRDefault="00BD5B3D" w:rsidP="00021A66">
      <w:pPr>
        <w:pStyle w:val="Pagrindiniotekstotrauka"/>
        <w:tabs>
          <w:tab w:val="left" w:pos="900"/>
          <w:tab w:val="left" w:pos="8505"/>
        </w:tabs>
        <w:ind w:firstLine="567"/>
      </w:pPr>
      <w:r w:rsidRPr="00703240">
        <w:t>Neigiamų pasekmių nenumatoma</w:t>
      </w:r>
      <w:r w:rsidR="001C0E5E" w:rsidRPr="00703240">
        <w:t>.</w:t>
      </w:r>
    </w:p>
    <w:p w:rsidR="001C0E5E" w:rsidRPr="00703240" w:rsidRDefault="001C0E5E" w:rsidP="00021A66">
      <w:pPr>
        <w:pStyle w:val="Pagrindiniotekstotrauka"/>
        <w:tabs>
          <w:tab w:val="left" w:pos="900"/>
          <w:tab w:val="left" w:pos="8505"/>
        </w:tabs>
        <w:ind w:firstLine="567"/>
        <w:rPr>
          <w:b/>
          <w:bCs/>
        </w:rPr>
      </w:pPr>
      <w:r w:rsidRPr="00703240">
        <w:rPr>
          <w:b/>
          <w:bCs/>
        </w:rPr>
        <w:t xml:space="preserve">4. Laukiami rezultatai. </w:t>
      </w:r>
    </w:p>
    <w:p w:rsidR="001C0E5E" w:rsidRPr="00703240" w:rsidRDefault="001C0E5E" w:rsidP="00021A66">
      <w:pPr>
        <w:pStyle w:val="Pagrindiniotekstotrauka"/>
        <w:tabs>
          <w:tab w:val="left" w:pos="900"/>
          <w:tab w:val="left" w:pos="8505"/>
        </w:tabs>
        <w:ind w:firstLine="567"/>
        <w:rPr>
          <w:bCs/>
        </w:rPr>
      </w:pPr>
      <w:r w:rsidRPr="00703240">
        <w:rPr>
          <w:bCs/>
        </w:rPr>
        <w:t xml:space="preserve">Bus </w:t>
      </w:r>
      <w:r w:rsidR="00F02003" w:rsidRPr="00703240">
        <w:rPr>
          <w:bCs/>
        </w:rPr>
        <w:t xml:space="preserve">atlikti reikalingi </w:t>
      </w:r>
      <w:r w:rsidR="00047470" w:rsidRPr="00703240">
        <w:rPr>
          <w:rFonts w:eastAsia="Times New Roman"/>
          <w:lang w:eastAsia="lt-LT"/>
        </w:rPr>
        <w:t>2015 m. liepos 31 d. Tauragės apskrities valstybinės mokesčių inspekcijos ir Šilalės rajono savivaldybės bendradarbiavimo sutarties Nr. FI/5-47/B6(V)-104</w:t>
      </w:r>
      <w:r w:rsidR="00F02003" w:rsidRPr="00703240">
        <w:rPr>
          <w:rFonts w:eastAsia="Times New Roman"/>
          <w:lang w:eastAsia="lt-LT"/>
        </w:rPr>
        <w:t xml:space="preserve"> </w:t>
      </w:r>
      <w:r w:rsidR="00F02003" w:rsidRPr="00703240">
        <w:rPr>
          <w:bCs/>
        </w:rPr>
        <w:t>pakeitimai</w:t>
      </w:r>
      <w:r w:rsidRPr="00703240">
        <w:rPr>
          <w:bCs/>
        </w:rPr>
        <w:t>.</w:t>
      </w:r>
    </w:p>
    <w:p w:rsidR="001C0E5E" w:rsidRPr="00703240" w:rsidRDefault="001C0E5E" w:rsidP="00021A66">
      <w:pPr>
        <w:pStyle w:val="Pagrindiniotekstotrauka"/>
        <w:tabs>
          <w:tab w:val="left" w:pos="900"/>
          <w:tab w:val="left" w:pos="8505"/>
        </w:tabs>
        <w:ind w:firstLine="567"/>
        <w:rPr>
          <w:b/>
        </w:rPr>
      </w:pPr>
      <w:r w:rsidRPr="00703240">
        <w:rPr>
          <w:b/>
        </w:rPr>
        <w:t xml:space="preserve">5. Kokie šios srities aktai tebegalioja ir kokius galiojančius aktus būtina pakeisti, papildyti ar pripažinti netekusiu galios, priėmus teikiamą projektą. </w:t>
      </w:r>
    </w:p>
    <w:p w:rsidR="007C2735" w:rsidRPr="00703240" w:rsidRDefault="00BD5B3D" w:rsidP="00021A66">
      <w:pPr>
        <w:ind w:firstLine="567"/>
        <w:jc w:val="both"/>
        <w:rPr>
          <w:rFonts w:ascii="Times New Roman" w:hAnsi="Times New Roman" w:cs="Times New Roman"/>
          <w:sz w:val="24"/>
          <w:szCs w:val="24"/>
        </w:rPr>
      </w:pPr>
      <w:r w:rsidRPr="00703240">
        <w:rPr>
          <w:rFonts w:ascii="Times New Roman" w:hAnsi="Times New Roman" w:cs="Times New Roman"/>
          <w:sz w:val="24"/>
          <w:szCs w:val="24"/>
        </w:rPr>
        <w:t>Teisės aktų keisti nereikės.</w:t>
      </w:r>
    </w:p>
    <w:p w:rsidR="007C2735" w:rsidRPr="00703240" w:rsidRDefault="007C2735" w:rsidP="007C2735">
      <w:pPr>
        <w:ind w:firstLine="567"/>
        <w:rPr>
          <w:rFonts w:ascii="Times New Roman" w:hAnsi="Times New Roman" w:cs="Times New Roman"/>
          <w:sz w:val="24"/>
          <w:szCs w:val="24"/>
        </w:rPr>
      </w:pPr>
    </w:p>
    <w:p w:rsidR="001C0E5E" w:rsidRPr="00703240" w:rsidRDefault="001C0E5E" w:rsidP="00021A66">
      <w:pPr>
        <w:rPr>
          <w:rFonts w:ascii="Times New Roman" w:hAnsi="Times New Roman" w:cs="Times New Roman"/>
          <w:sz w:val="24"/>
          <w:szCs w:val="24"/>
        </w:rPr>
      </w:pPr>
      <w:r w:rsidRPr="00703240">
        <w:rPr>
          <w:rFonts w:ascii="Times New Roman" w:hAnsi="Times New Roman" w:cs="Times New Roman"/>
          <w:sz w:val="24"/>
          <w:szCs w:val="24"/>
        </w:rPr>
        <w:t>Teisės ir viešosios tvarkos skyriaus v</w:t>
      </w:r>
      <w:r w:rsidR="00BD5B3D" w:rsidRPr="00703240">
        <w:rPr>
          <w:rFonts w:ascii="Times New Roman" w:hAnsi="Times New Roman" w:cs="Times New Roman"/>
          <w:sz w:val="24"/>
          <w:szCs w:val="24"/>
        </w:rPr>
        <w:t xml:space="preserve">edėja          </w:t>
      </w:r>
      <w:r w:rsidR="00021A66" w:rsidRPr="00703240">
        <w:rPr>
          <w:rFonts w:ascii="Times New Roman" w:hAnsi="Times New Roman" w:cs="Times New Roman"/>
          <w:sz w:val="24"/>
          <w:szCs w:val="24"/>
        </w:rPr>
        <w:t xml:space="preserve">  </w:t>
      </w:r>
      <w:r w:rsidR="00BD5B3D" w:rsidRPr="00703240">
        <w:rPr>
          <w:rFonts w:ascii="Times New Roman" w:hAnsi="Times New Roman" w:cs="Times New Roman"/>
          <w:sz w:val="24"/>
          <w:szCs w:val="24"/>
        </w:rPr>
        <w:t xml:space="preserve">2016-12-01             </w:t>
      </w:r>
      <w:r w:rsidR="00021A66" w:rsidRPr="00703240">
        <w:rPr>
          <w:rFonts w:ascii="Times New Roman" w:hAnsi="Times New Roman" w:cs="Times New Roman"/>
          <w:sz w:val="24"/>
          <w:szCs w:val="24"/>
        </w:rPr>
        <w:t xml:space="preserve">        </w:t>
      </w:r>
      <w:r w:rsidR="00BD5B3D" w:rsidRPr="00703240">
        <w:rPr>
          <w:rFonts w:ascii="Times New Roman" w:hAnsi="Times New Roman" w:cs="Times New Roman"/>
          <w:sz w:val="24"/>
          <w:szCs w:val="24"/>
        </w:rPr>
        <w:t xml:space="preserve">  </w:t>
      </w:r>
      <w:r w:rsidR="00021A66" w:rsidRPr="00703240">
        <w:rPr>
          <w:rFonts w:ascii="Times New Roman" w:hAnsi="Times New Roman" w:cs="Times New Roman"/>
          <w:sz w:val="24"/>
          <w:szCs w:val="24"/>
        </w:rPr>
        <w:t xml:space="preserve">   </w:t>
      </w:r>
      <w:r w:rsidR="00BD5B3D" w:rsidRPr="00703240">
        <w:rPr>
          <w:rFonts w:ascii="Times New Roman" w:hAnsi="Times New Roman" w:cs="Times New Roman"/>
          <w:sz w:val="24"/>
          <w:szCs w:val="24"/>
        </w:rPr>
        <w:t xml:space="preserve"> Silva Paulikienė     </w:t>
      </w:r>
      <w:bookmarkEnd w:id="0"/>
    </w:p>
    <w:sectPr w:rsidR="001C0E5E" w:rsidRPr="00703240" w:rsidSect="007C2735">
      <w:pgSz w:w="11906" w:h="16838" w:code="9"/>
      <w:pgMar w:top="1134" w:right="567" w:bottom="102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875340"/>
    <w:multiLevelType w:val="hybridMultilevel"/>
    <w:tmpl w:val="C0029FF6"/>
    <w:lvl w:ilvl="0" w:tplc="2B827582">
      <w:start w:val="1"/>
      <w:numFmt w:val="decimal"/>
      <w:lvlText w:val="%1."/>
      <w:lvlJc w:val="left"/>
      <w:pPr>
        <w:tabs>
          <w:tab w:val="num" w:pos="899"/>
        </w:tabs>
        <w:ind w:left="899" w:hanging="360"/>
      </w:pPr>
      <w:rPr>
        <w:rFonts w:hint="default"/>
        <w:b/>
      </w:rPr>
    </w:lvl>
    <w:lvl w:ilvl="1" w:tplc="04270019" w:tentative="1">
      <w:start w:val="1"/>
      <w:numFmt w:val="lowerLetter"/>
      <w:lvlText w:val="%2."/>
      <w:lvlJc w:val="left"/>
      <w:pPr>
        <w:tabs>
          <w:tab w:val="num" w:pos="1619"/>
        </w:tabs>
        <w:ind w:left="1619" w:hanging="360"/>
      </w:pPr>
    </w:lvl>
    <w:lvl w:ilvl="2" w:tplc="0427001B" w:tentative="1">
      <w:start w:val="1"/>
      <w:numFmt w:val="lowerRoman"/>
      <w:lvlText w:val="%3."/>
      <w:lvlJc w:val="right"/>
      <w:pPr>
        <w:tabs>
          <w:tab w:val="num" w:pos="2339"/>
        </w:tabs>
        <w:ind w:left="2339" w:hanging="180"/>
      </w:pPr>
    </w:lvl>
    <w:lvl w:ilvl="3" w:tplc="0427000F" w:tentative="1">
      <w:start w:val="1"/>
      <w:numFmt w:val="decimal"/>
      <w:lvlText w:val="%4."/>
      <w:lvlJc w:val="left"/>
      <w:pPr>
        <w:tabs>
          <w:tab w:val="num" w:pos="3059"/>
        </w:tabs>
        <w:ind w:left="3059" w:hanging="360"/>
      </w:pPr>
    </w:lvl>
    <w:lvl w:ilvl="4" w:tplc="04270019" w:tentative="1">
      <w:start w:val="1"/>
      <w:numFmt w:val="lowerLetter"/>
      <w:lvlText w:val="%5."/>
      <w:lvlJc w:val="left"/>
      <w:pPr>
        <w:tabs>
          <w:tab w:val="num" w:pos="3779"/>
        </w:tabs>
        <w:ind w:left="3779" w:hanging="360"/>
      </w:pPr>
    </w:lvl>
    <w:lvl w:ilvl="5" w:tplc="0427001B" w:tentative="1">
      <w:start w:val="1"/>
      <w:numFmt w:val="lowerRoman"/>
      <w:lvlText w:val="%6."/>
      <w:lvlJc w:val="right"/>
      <w:pPr>
        <w:tabs>
          <w:tab w:val="num" w:pos="4499"/>
        </w:tabs>
        <w:ind w:left="4499" w:hanging="180"/>
      </w:pPr>
    </w:lvl>
    <w:lvl w:ilvl="6" w:tplc="0427000F" w:tentative="1">
      <w:start w:val="1"/>
      <w:numFmt w:val="decimal"/>
      <w:lvlText w:val="%7."/>
      <w:lvlJc w:val="left"/>
      <w:pPr>
        <w:tabs>
          <w:tab w:val="num" w:pos="5219"/>
        </w:tabs>
        <w:ind w:left="5219" w:hanging="360"/>
      </w:pPr>
    </w:lvl>
    <w:lvl w:ilvl="7" w:tplc="04270019" w:tentative="1">
      <w:start w:val="1"/>
      <w:numFmt w:val="lowerLetter"/>
      <w:lvlText w:val="%8."/>
      <w:lvlJc w:val="left"/>
      <w:pPr>
        <w:tabs>
          <w:tab w:val="num" w:pos="5939"/>
        </w:tabs>
        <w:ind w:left="5939" w:hanging="360"/>
      </w:pPr>
    </w:lvl>
    <w:lvl w:ilvl="8" w:tplc="0427001B" w:tentative="1">
      <w:start w:val="1"/>
      <w:numFmt w:val="lowerRoman"/>
      <w:lvlText w:val="%9."/>
      <w:lvlJc w:val="right"/>
      <w:pPr>
        <w:tabs>
          <w:tab w:val="num" w:pos="6659"/>
        </w:tabs>
        <w:ind w:left="665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3CE"/>
    <w:rsid w:val="00021A66"/>
    <w:rsid w:val="00047470"/>
    <w:rsid w:val="001C0E5E"/>
    <w:rsid w:val="001F5779"/>
    <w:rsid w:val="0051315C"/>
    <w:rsid w:val="005F7E83"/>
    <w:rsid w:val="00703240"/>
    <w:rsid w:val="00743BDC"/>
    <w:rsid w:val="007C2735"/>
    <w:rsid w:val="00A6000D"/>
    <w:rsid w:val="00A838E1"/>
    <w:rsid w:val="00BD5B3D"/>
    <w:rsid w:val="00CB31EB"/>
    <w:rsid w:val="00D16B72"/>
    <w:rsid w:val="00ED0B36"/>
    <w:rsid w:val="00EF23CE"/>
    <w:rsid w:val="00F02003"/>
    <w:rsid w:val="00F819F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1B70728-1BAE-40D9-968D-F1BD1B807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ED0B3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D0B36"/>
    <w:rPr>
      <w:rFonts w:ascii="Segoe UI" w:hAnsi="Segoe UI" w:cs="Segoe UI"/>
      <w:sz w:val="18"/>
      <w:szCs w:val="18"/>
    </w:rPr>
  </w:style>
  <w:style w:type="character" w:styleId="Hipersaitas">
    <w:name w:val="Hyperlink"/>
    <w:basedOn w:val="Numatytasispastraiposriftas"/>
    <w:uiPriority w:val="99"/>
    <w:unhideWhenUsed/>
    <w:rsid w:val="001C0E5E"/>
    <w:rPr>
      <w:color w:val="0563C1" w:themeColor="hyperlink"/>
      <w:u w:val="single"/>
    </w:rPr>
  </w:style>
  <w:style w:type="paragraph" w:styleId="Pagrindiniotekstotrauka">
    <w:name w:val="Body Text Indent"/>
    <w:basedOn w:val="prastasis"/>
    <w:link w:val="PagrindiniotekstotraukaDiagrama"/>
    <w:rsid w:val="001C0E5E"/>
    <w:pPr>
      <w:spacing w:after="0" w:line="240" w:lineRule="auto"/>
      <w:ind w:firstLine="709"/>
      <w:jc w:val="both"/>
    </w:pPr>
    <w:rPr>
      <w:rFonts w:ascii="Times New Roman" w:eastAsia="Calibri" w:hAnsi="Times New Roman" w:cs="Times New Roman"/>
      <w:sz w:val="24"/>
      <w:szCs w:val="24"/>
    </w:rPr>
  </w:style>
  <w:style w:type="character" w:customStyle="1" w:styleId="PagrindiniotekstotraukaDiagrama">
    <w:name w:val="Pagrindinio teksto įtrauka Diagrama"/>
    <w:basedOn w:val="Numatytasispastraiposriftas"/>
    <w:link w:val="Pagrindiniotekstotrauka"/>
    <w:rsid w:val="001C0E5E"/>
    <w:rPr>
      <w:rFonts w:ascii="Times New Roman" w:eastAsia="Calibri" w:hAnsi="Times New Roman" w:cs="Times New Roman"/>
      <w:sz w:val="24"/>
      <w:szCs w:val="24"/>
    </w:rPr>
  </w:style>
  <w:style w:type="paragraph" w:styleId="Antrats">
    <w:name w:val="header"/>
    <w:basedOn w:val="prastasis"/>
    <w:link w:val="AntratsDiagrama"/>
    <w:rsid w:val="001C0E5E"/>
    <w:pPr>
      <w:tabs>
        <w:tab w:val="center" w:pos="4320"/>
        <w:tab w:val="right" w:pos="8640"/>
      </w:tabs>
      <w:spacing w:after="0" w:line="240" w:lineRule="auto"/>
      <w:jc w:val="both"/>
    </w:pPr>
    <w:rPr>
      <w:rFonts w:ascii="TimesLT" w:eastAsia="Times New Roman" w:hAnsi="TimesLT" w:cs="Times New Roman"/>
      <w:sz w:val="24"/>
      <w:szCs w:val="20"/>
      <w:lang w:val="en-GB"/>
    </w:rPr>
  </w:style>
  <w:style w:type="character" w:customStyle="1" w:styleId="AntratsDiagrama">
    <w:name w:val="Antraštės Diagrama"/>
    <w:basedOn w:val="Numatytasispastraiposriftas"/>
    <w:link w:val="Antrats"/>
    <w:rsid w:val="001C0E5E"/>
    <w:rPr>
      <w:rFonts w:ascii="TimesLT" w:eastAsia="Times New Roman" w:hAnsi="TimesLT" w:cs="Times New Roman"/>
      <w:sz w:val="24"/>
      <w:szCs w:val="20"/>
      <w:lang w:val="en-GB"/>
    </w:rPr>
  </w:style>
  <w:style w:type="paragraph" w:customStyle="1" w:styleId="tajtip">
    <w:name w:val="tajtip"/>
    <w:basedOn w:val="prastasis"/>
    <w:rsid w:val="001C0E5E"/>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Betarp">
    <w:name w:val="No Spacing"/>
    <w:uiPriority w:val="1"/>
    <w:qFormat/>
    <w:rsid w:val="00A6000D"/>
    <w:pPr>
      <w:spacing w:after="0" w:line="240" w:lineRule="auto"/>
    </w:pPr>
  </w:style>
  <w:style w:type="paragraph" w:styleId="Sraopastraipa">
    <w:name w:val="List Paragraph"/>
    <w:basedOn w:val="prastasis"/>
    <w:uiPriority w:val="34"/>
    <w:qFormat/>
    <w:rsid w:val="00CB31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008678">
      <w:bodyDiv w:val="1"/>
      <w:marLeft w:val="0"/>
      <w:marRight w:val="0"/>
      <w:marTop w:val="0"/>
      <w:marBottom w:val="0"/>
      <w:divBdr>
        <w:top w:val="none" w:sz="0" w:space="0" w:color="auto"/>
        <w:left w:val="none" w:sz="0" w:space="0" w:color="auto"/>
        <w:bottom w:val="none" w:sz="0" w:space="0" w:color="auto"/>
        <w:right w:val="none" w:sz="0" w:space="0" w:color="auto"/>
      </w:divBdr>
    </w:div>
    <w:div w:id="716243677">
      <w:bodyDiv w:val="1"/>
      <w:marLeft w:val="0"/>
      <w:marRight w:val="0"/>
      <w:marTop w:val="0"/>
      <w:marBottom w:val="0"/>
      <w:divBdr>
        <w:top w:val="none" w:sz="0" w:space="0" w:color="auto"/>
        <w:left w:val="none" w:sz="0" w:space="0" w:color="auto"/>
        <w:bottom w:val="none" w:sz="0" w:space="0" w:color="auto"/>
        <w:right w:val="none" w:sz="0" w:space="0" w:color="auto"/>
      </w:divBdr>
      <w:divsChild>
        <w:div w:id="710494948">
          <w:marLeft w:val="0"/>
          <w:marRight w:val="0"/>
          <w:marTop w:val="0"/>
          <w:marBottom w:val="0"/>
          <w:divBdr>
            <w:top w:val="none" w:sz="0" w:space="0" w:color="auto"/>
            <w:left w:val="none" w:sz="0" w:space="0" w:color="auto"/>
            <w:bottom w:val="none" w:sz="0" w:space="0" w:color="auto"/>
            <w:right w:val="none" w:sz="0" w:space="0" w:color="auto"/>
          </w:divBdr>
          <w:divsChild>
            <w:div w:id="534542867">
              <w:marLeft w:val="0"/>
              <w:marRight w:val="0"/>
              <w:marTop w:val="0"/>
              <w:marBottom w:val="0"/>
              <w:divBdr>
                <w:top w:val="none" w:sz="0" w:space="0" w:color="auto"/>
                <w:left w:val="none" w:sz="0" w:space="0" w:color="auto"/>
                <w:bottom w:val="none" w:sz="0" w:space="0" w:color="auto"/>
                <w:right w:val="none" w:sz="0" w:space="0" w:color="auto"/>
              </w:divBdr>
            </w:div>
            <w:div w:id="1323898772">
              <w:marLeft w:val="0"/>
              <w:marRight w:val="0"/>
              <w:marTop w:val="0"/>
              <w:marBottom w:val="0"/>
              <w:divBdr>
                <w:top w:val="none" w:sz="0" w:space="0" w:color="auto"/>
                <w:left w:val="none" w:sz="0" w:space="0" w:color="auto"/>
                <w:bottom w:val="none" w:sz="0" w:space="0" w:color="auto"/>
                <w:right w:val="none" w:sz="0" w:space="0" w:color="auto"/>
              </w:divBdr>
            </w:div>
            <w:div w:id="495999577">
              <w:marLeft w:val="0"/>
              <w:marRight w:val="0"/>
              <w:marTop w:val="0"/>
              <w:marBottom w:val="0"/>
              <w:divBdr>
                <w:top w:val="none" w:sz="0" w:space="0" w:color="auto"/>
                <w:left w:val="none" w:sz="0" w:space="0" w:color="auto"/>
                <w:bottom w:val="none" w:sz="0" w:space="0" w:color="auto"/>
                <w:right w:val="none" w:sz="0" w:space="0" w:color="auto"/>
              </w:divBdr>
            </w:div>
            <w:div w:id="932975914">
              <w:marLeft w:val="0"/>
              <w:marRight w:val="0"/>
              <w:marTop w:val="0"/>
              <w:marBottom w:val="0"/>
              <w:divBdr>
                <w:top w:val="none" w:sz="0" w:space="0" w:color="auto"/>
                <w:left w:val="none" w:sz="0" w:space="0" w:color="auto"/>
                <w:bottom w:val="none" w:sz="0" w:space="0" w:color="auto"/>
                <w:right w:val="none" w:sz="0" w:space="0" w:color="auto"/>
              </w:divBdr>
            </w:div>
            <w:div w:id="67650811">
              <w:marLeft w:val="0"/>
              <w:marRight w:val="0"/>
              <w:marTop w:val="0"/>
              <w:marBottom w:val="0"/>
              <w:divBdr>
                <w:top w:val="none" w:sz="0" w:space="0" w:color="auto"/>
                <w:left w:val="none" w:sz="0" w:space="0" w:color="auto"/>
                <w:bottom w:val="none" w:sz="0" w:space="0" w:color="auto"/>
                <w:right w:val="none" w:sz="0" w:space="0" w:color="auto"/>
              </w:divBdr>
            </w:div>
            <w:div w:id="1952199112">
              <w:marLeft w:val="0"/>
              <w:marRight w:val="0"/>
              <w:marTop w:val="0"/>
              <w:marBottom w:val="0"/>
              <w:divBdr>
                <w:top w:val="none" w:sz="0" w:space="0" w:color="auto"/>
                <w:left w:val="none" w:sz="0" w:space="0" w:color="auto"/>
                <w:bottom w:val="none" w:sz="0" w:space="0" w:color="auto"/>
                <w:right w:val="none" w:sz="0" w:space="0" w:color="auto"/>
              </w:divBdr>
            </w:div>
            <w:div w:id="16604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2147</Words>
  <Characters>1224</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User</cp:lastModifiedBy>
  <cp:revision>3</cp:revision>
  <cp:lastPrinted>2016-12-01T16:48:00Z</cp:lastPrinted>
  <dcterms:created xsi:type="dcterms:W3CDTF">2016-12-01T16:54:00Z</dcterms:created>
  <dcterms:modified xsi:type="dcterms:W3CDTF">2016-12-07T07:51:00Z</dcterms:modified>
</cp:coreProperties>
</file>