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2A" w:rsidRDefault="00367E2A" w:rsidP="00367E2A">
      <w:pPr>
        <w:pStyle w:val="Header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E2A" w:rsidRDefault="00367E2A" w:rsidP="00367E2A">
      <w:pPr>
        <w:pStyle w:val="Header"/>
        <w:jc w:val="center"/>
        <w:rPr>
          <w:b/>
        </w:rPr>
      </w:pPr>
      <w:r>
        <w:rPr>
          <w:b/>
        </w:rPr>
        <w:t>ŠILALĖS RAJONO SAVIVALDYBĖS ADMINISTRACIJOS</w:t>
      </w:r>
    </w:p>
    <w:p w:rsidR="00367E2A" w:rsidRDefault="00367E2A" w:rsidP="00367E2A">
      <w:pPr>
        <w:pStyle w:val="Header"/>
        <w:jc w:val="center"/>
      </w:pPr>
      <w:r>
        <w:rPr>
          <w:b/>
        </w:rPr>
        <w:t>DIREKTORIUS</w:t>
      </w:r>
    </w:p>
    <w:p w:rsidR="00367E2A" w:rsidRDefault="00367E2A" w:rsidP="00367E2A">
      <w:pPr>
        <w:jc w:val="center"/>
      </w:pPr>
    </w:p>
    <w:tbl>
      <w:tblPr>
        <w:tblW w:w="9688" w:type="dxa"/>
        <w:jc w:val="center"/>
        <w:tblLayout w:type="fixed"/>
        <w:tblLook w:val="0000" w:firstRow="0" w:lastRow="0" w:firstColumn="0" w:lastColumn="0" w:noHBand="0" w:noVBand="0"/>
      </w:tblPr>
      <w:tblGrid>
        <w:gridCol w:w="9688"/>
      </w:tblGrid>
      <w:tr w:rsidR="00367E2A" w:rsidTr="00C92967">
        <w:trPr>
          <w:cantSplit/>
          <w:trHeight w:val="1286"/>
          <w:jc w:val="center"/>
        </w:trPr>
        <w:tc>
          <w:tcPr>
            <w:tcW w:w="9688" w:type="dxa"/>
          </w:tcPr>
          <w:p w:rsidR="00367E2A" w:rsidRPr="00384D9C" w:rsidRDefault="00367E2A" w:rsidP="00C92967">
            <w:pPr>
              <w:rPr>
                <w:b/>
                <w:caps/>
              </w:rPr>
            </w:pPr>
          </w:p>
          <w:p w:rsidR="00367E2A" w:rsidRPr="000B6E02" w:rsidRDefault="00367E2A" w:rsidP="00C92967">
            <w:pPr>
              <w:rPr>
                <w:sz w:val="16"/>
                <w:szCs w:val="16"/>
              </w:rPr>
            </w:pPr>
          </w:p>
          <w:p w:rsidR="00367E2A" w:rsidRDefault="00367E2A" w:rsidP="00C92967">
            <w:pPr>
              <w:jc w:val="center"/>
              <w:rPr>
                <w:rFonts w:cs="Arial"/>
                <w:b/>
              </w:rPr>
            </w:pPr>
            <w:r w:rsidRPr="00384D9C">
              <w:rPr>
                <w:rFonts w:cs="Arial"/>
                <w:b/>
              </w:rPr>
              <w:t>ĮSAKYMAS</w:t>
            </w:r>
          </w:p>
          <w:p w:rsidR="00367E2A" w:rsidRPr="00153A69" w:rsidRDefault="00367E2A" w:rsidP="00C92967">
            <w:pPr>
              <w:tabs>
                <w:tab w:val="right" w:pos="8976"/>
              </w:tabs>
              <w:jc w:val="center"/>
              <w:rPr>
                <w:b/>
                <w:bCs/>
              </w:rPr>
            </w:pPr>
            <w:r w:rsidRPr="00153A69">
              <w:rPr>
                <w:b/>
                <w:bCs/>
              </w:rPr>
              <w:t xml:space="preserve">DĖL </w:t>
            </w:r>
            <w:r w:rsidR="0098214E">
              <w:rPr>
                <w:b/>
                <w:bCs/>
              </w:rPr>
              <w:t xml:space="preserve">ŠILALĖS RAJONO SAVIVALDYBĖS </w:t>
            </w:r>
            <w:r w:rsidR="00B82742">
              <w:rPr>
                <w:b/>
                <w:bCs/>
              </w:rPr>
              <w:t>EKSTREMALIŲJŲ SITUACIJŲ 2015-2017 METŲ PREVENCINIŲ PRIEMONIŲ PLANO PATVIRTINIMO</w:t>
            </w:r>
          </w:p>
          <w:p w:rsidR="00367E2A" w:rsidRPr="00065105" w:rsidRDefault="00367E2A" w:rsidP="00C92967">
            <w:pPr>
              <w:shd w:val="clear" w:color="auto" w:fill="FFFFFF"/>
              <w:spacing w:line="281" w:lineRule="exact"/>
              <w:ind w:left="2261" w:right="432" w:hanging="1742"/>
              <w:jc w:val="center"/>
              <w:rPr>
                <w:rFonts w:cs="Arial"/>
                <w:b/>
                <w:szCs w:val="24"/>
              </w:rPr>
            </w:pPr>
          </w:p>
        </w:tc>
      </w:tr>
    </w:tbl>
    <w:p w:rsidR="00367E2A" w:rsidRPr="00AA526D" w:rsidRDefault="00367E2A" w:rsidP="00367E2A">
      <w:pPr>
        <w:jc w:val="center"/>
      </w:pPr>
      <w:r w:rsidRPr="00AA526D">
        <w:t>20</w:t>
      </w:r>
      <w:r>
        <w:t>1</w:t>
      </w:r>
      <w:r w:rsidR="00D90567">
        <w:t>5</w:t>
      </w:r>
      <w:r w:rsidRPr="00AA526D">
        <w:t xml:space="preserve"> m.</w:t>
      </w:r>
      <w:r>
        <w:t xml:space="preserve"> </w:t>
      </w:r>
      <w:r w:rsidR="00B82742">
        <w:t>birželio</w:t>
      </w:r>
      <w:r w:rsidR="00C8130F">
        <w:t xml:space="preserve"> 17</w:t>
      </w:r>
      <w:r w:rsidR="00D90567">
        <w:t xml:space="preserve"> d. Nr. </w:t>
      </w:r>
      <w:r w:rsidR="00C8130F">
        <w:t>DĮV-823</w:t>
      </w:r>
      <w:bookmarkStart w:id="0" w:name="_GoBack"/>
      <w:bookmarkEnd w:id="0"/>
    </w:p>
    <w:p w:rsidR="00367E2A" w:rsidRPr="00AA526D" w:rsidRDefault="00367E2A" w:rsidP="00367E2A">
      <w:pPr>
        <w:jc w:val="center"/>
      </w:pPr>
      <w:r w:rsidRPr="00AA526D">
        <w:t>Šilalė</w:t>
      </w:r>
    </w:p>
    <w:p w:rsidR="00367E2A" w:rsidRDefault="00367E2A" w:rsidP="00561E8A">
      <w:pPr>
        <w:jc w:val="both"/>
      </w:pPr>
    </w:p>
    <w:p w:rsidR="001A7CD8" w:rsidRDefault="00367E2A" w:rsidP="00561E8A">
      <w:pPr>
        <w:pStyle w:val="istatymas"/>
        <w:spacing w:before="0" w:beforeAutospacing="0" w:after="0" w:afterAutospacing="0"/>
        <w:ind w:firstLine="567"/>
        <w:jc w:val="both"/>
      </w:pPr>
      <w:r w:rsidRPr="005970F8">
        <w:t xml:space="preserve">Vadovaudamasis </w:t>
      </w:r>
      <w:r w:rsidR="00487EBE">
        <w:t xml:space="preserve">Lietuvos Respublikos </w:t>
      </w:r>
      <w:r w:rsidR="00381F7C">
        <w:t>vietos savivaldos įstatymo</w:t>
      </w:r>
      <w:r w:rsidR="009524D6">
        <w:t xml:space="preserve"> 29 straipsnio 8 dalies</w:t>
      </w:r>
      <w:r w:rsidR="001D2B8B">
        <w:t xml:space="preserve"> 2 p</w:t>
      </w:r>
      <w:r w:rsidR="009524D6">
        <w:t>unktu,</w:t>
      </w:r>
      <w:r w:rsidR="001D2B8B" w:rsidRPr="001D2B8B">
        <w:t xml:space="preserve"> </w:t>
      </w:r>
      <w:r w:rsidR="001D2B8B" w:rsidRPr="00F50C28">
        <w:t>Lietuvos Respublikos civilinės saugos įstatymo 1</w:t>
      </w:r>
      <w:r w:rsidR="001D2B8B">
        <w:t>4</w:t>
      </w:r>
      <w:r w:rsidR="001D2B8B" w:rsidRPr="00F50C28">
        <w:t xml:space="preserve"> str</w:t>
      </w:r>
      <w:r w:rsidR="00E873B7">
        <w:t>aipsnio</w:t>
      </w:r>
      <w:r w:rsidR="001D2B8B" w:rsidRPr="00F50C28">
        <w:t xml:space="preserve"> </w:t>
      </w:r>
      <w:r w:rsidR="001D2B8B">
        <w:t>16</w:t>
      </w:r>
      <w:r w:rsidR="001D2B8B" w:rsidRPr="00F50C28">
        <w:t xml:space="preserve"> p</w:t>
      </w:r>
      <w:r w:rsidR="00E873B7">
        <w:t>unkt</w:t>
      </w:r>
      <w:r w:rsidR="00B82742">
        <w:t>u</w:t>
      </w:r>
      <w:r w:rsidR="005424EF">
        <w:t xml:space="preserve">, </w:t>
      </w:r>
      <w:r w:rsidR="00B82742">
        <w:t>Ekstremaliųjų situacijų prevencijos vykdymo tvarkos aprašo, patvirtinto Lietuvos Respublikos Vyriausybės 2010 m. liepos 14 d. nutarimu Nr. 1028 „Dėl Ekstremaliųjų situacijų prevencijos vykdymo tvarkos aprašo patvirtinimo“, 8.1 punktu:</w:t>
      </w:r>
    </w:p>
    <w:p w:rsidR="001D2B8B" w:rsidRDefault="008C72DC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T</w:t>
      </w:r>
      <w:r w:rsidR="001D2B8B">
        <w:t xml:space="preserve"> v i r t i n u Šilalės rajono savivaldybės</w:t>
      </w:r>
      <w:r w:rsidR="00D90567">
        <w:t xml:space="preserve"> </w:t>
      </w:r>
      <w:r w:rsidR="00B82742">
        <w:t>ekstremalių</w:t>
      </w:r>
      <w:r w:rsidR="00331C9D">
        <w:t>jų</w:t>
      </w:r>
      <w:r w:rsidR="00B82742">
        <w:t xml:space="preserve"> situacijų 2015-2017 metų prevencijos priemonių planą</w:t>
      </w:r>
      <w:r w:rsidR="001D2B8B">
        <w:t xml:space="preserve"> (pridedama)</w:t>
      </w:r>
      <w:r>
        <w:t>.</w:t>
      </w:r>
    </w:p>
    <w:p w:rsidR="00737B30" w:rsidRDefault="00737B30" w:rsidP="00737B30">
      <w:pPr>
        <w:pStyle w:val="istatymas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 xml:space="preserve">Paskelbti šį įsakymą Šilalės rajono savivaldybės </w:t>
      </w:r>
      <w:r w:rsidR="00C22629">
        <w:t>interneto svetainėje</w:t>
      </w:r>
      <w:r>
        <w:t xml:space="preserve"> </w:t>
      </w:r>
      <w:r w:rsidRPr="004902B6">
        <w:t>www.silale</w:t>
      </w:r>
      <w:r>
        <w:t>.lt.</w:t>
      </w:r>
    </w:p>
    <w:p w:rsidR="00561E8A" w:rsidRPr="00153A69" w:rsidRDefault="008C72DC" w:rsidP="00DB77CB">
      <w:pPr>
        <w:pStyle w:val="istatymas"/>
        <w:spacing w:before="0" w:beforeAutospacing="0" w:after="0" w:afterAutospacing="0"/>
        <w:ind w:firstLine="567"/>
        <w:jc w:val="both"/>
      </w:pPr>
      <w:r>
        <w:t xml:space="preserve">Šis </w:t>
      </w:r>
      <w:r w:rsidR="005424EF">
        <w:t>į</w:t>
      </w:r>
      <w:r w:rsidR="00561E8A">
        <w:t>sakymas gali būti skundžiamas Lietuvos Respublikos administracinių bylų teisenos įstatymo nustatyta tvarka.</w:t>
      </w:r>
    </w:p>
    <w:p w:rsidR="00367E2A" w:rsidRDefault="00367E2A" w:rsidP="001A7CD8">
      <w:pPr>
        <w:tabs>
          <w:tab w:val="left" w:pos="851"/>
        </w:tabs>
        <w:overflowPunct/>
        <w:autoSpaceDE/>
        <w:autoSpaceDN/>
        <w:adjustRightInd/>
        <w:ind w:left="360"/>
        <w:textAlignment w:val="auto"/>
      </w:pPr>
    </w:p>
    <w:p w:rsidR="00367E2A" w:rsidRPr="00153A69" w:rsidRDefault="00367E2A" w:rsidP="00C82084">
      <w:pPr>
        <w:overflowPunct/>
        <w:autoSpaceDE/>
        <w:autoSpaceDN/>
        <w:adjustRightInd/>
        <w:contextualSpacing/>
        <w:textAlignment w:val="auto"/>
      </w:pPr>
    </w:p>
    <w:p w:rsidR="00367E2A" w:rsidRDefault="00367E2A" w:rsidP="00367E2A"/>
    <w:p w:rsidR="00367E2A" w:rsidRDefault="00367E2A" w:rsidP="00367E2A"/>
    <w:p w:rsidR="00367E2A" w:rsidRDefault="00367E2A" w:rsidP="00367E2A">
      <w:r>
        <w:t>Direktorius</w:t>
      </w:r>
      <w:r>
        <w:tab/>
      </w:r>
      <w:r>
        <w:tab/>
      </w:r>
      <w:r>
        <w:tab/>
      </w:r>
      <w:r>
        <w:tab/>
      </w:r>
      <w:r>
        <w:tab/>
      </w:r>
      <w:r w:rsidR="00A95D80">
        <w:t xml:space="preserve">                </w:t>
      </w:r>
      <w:r w:rsidR="00D90567">
        <w:t>Raimundas Vaitiekus</w:t>
      </w:r>
    </w:p>
    <w:p w:rsidR="00367E2A" w:rsidRDefault="00367E2A" w:rsidP="004B5680"/>
    <w:p w:rsidR="00367E2A" w:rsidRDefault="00367E2A" w:rsidP="00367E2A">
      <w:pPr>
        <w:ind w:left="990" w:hanging="990"/>
      </w:pPr>
    </w:p>
    <w:p w:rsidR="00367E2A" w:rsidRDefault="00367E2A" w:rsidP="003C21CE"/>
    <w:p w:rsidR="00561E8A" w:rsidRDefault="00561E8A" w:rsidP="003C21CE"/>
    <w:p w:rsidR="00561E8A" w:rsidRDefault="00561E8A" w:rsidP="003C21CE"/>
    <w:p w:rsidR="00561E8A" w:rsidRDefault="00561E8A" w:rsidP="003C21CE"/>
    <w:p w:rsidR="00E873B7" w:rsidRDefault="00E873B7" w:rsidP="00E873B7">
      <w:pPr>
        <w:tabs>
          <w:tab w:val="left" w:pos="3828"/>
        </w:tabs>
        <w:ind w:left="990" w:hanging="990"/>
      </w:pPr>
      <w:r>
        <w:t>SUDERINTA</w:t>
      </w:r>
      <w:r>
        <w:tab/>
      </w:r>
      <w:r w:rsidR="00C21BEA">
        <w:t xml:space="preserve"> </w:t>
      </w:r>
      <w:proofErr w:type="spellStart"/>
      <w:r>
        <w:t>SUDERINTA</w:t>
      </w:r>
      <w:proofErr w:type="spellEnd"/>
    </w:p>
    <w:p w:rsidR="00E873B7" w:rsidRDefault="00E873B7" w:rsidP="00E873B7">
      <w:pPr>
        <w:jc w:val="both"/>
      </w:pPr>
      <w:r>
        <w:t>Teisės ir viešosios tvarkos</w:t>
      </w:r>
      <w:r>
        <w:tab/>
      </w:r>
      <w:r>
        <w:tab/>
      </w:r>
      <w:r w:rsidR="00737B30">
        <w:t xml:space="preserve">Teisės ir viešosios tvarkos </w:t>
      </w:r>
    </w:p>
    <w:p w:rsidR="00737B30" w:rsidRDefault="00737B30" w:rsidP="00E873B7">
      <w:pPr>
        <w:jc w:val="both"/>
      </w:pPr>
      <w:r>
        <w:t>skyriaus vedėja</w:t>
      </w:r>
      <w:r>
        <w:tab/>
      </w:r>
      <w:r>
        <w:tab/>
        <w:t>skyriaus kalbos tvarkytoja</w:t>
      </w:r>
    </w:p>
    <w:p w:rsidR="00737B30" w:rsidRDefault="00737B30" w:rsidP="00E873B7">
      <w:pPr>
        <w:jc w:val="both"/>
      </w:pPr>
    </w:p>
    <w:p w:rsidR="00E873B7" w:rsidRDefault="00737B30" w:rsidP="00E873B7">
      <w:pPr>
        <w:jc w:val="both"/>
      </w:pPr>
      <w:r>
        <w:t>Silva Paulikienė</w:t>
      </w:r>
      <w:r w:rsidR="00E873B7">
        <w:tab/>
      </w:r>
      <w:r w:rsidR="00E873B7">
        <w:tab/>
        <w:t>Aldona Špečkauskienė</w:t>
      </w:r>
    </w:p>
    <w:p w:rsidR="00E873B7" w:rsidRPr="00320BE1" w:rsidRDefault="00B82742" w:rsidP="00E873B7">
      <w:pPr>
        <w:ind w:left="990" w:hanging="990"/>
      </w:pPr>
      <w:r>
        <w:t>2015-06</w:t>
      </w:r>
      <w:r w:rsidR="00C21BEA">
        <w:t xml:space="preserve">-                                 </w:t>
      </w:r>
      <w:r w:rsidR="00C21BEA">
        <w:tab/>
      </w:r>
      <w:r>
        <w:t>2015-06</w:t>
      </w:r>
      <w:r w:rsidR="00E873B7">
        <w:t xml:space="preserve">-                            </w:t>
      </w:r>
    </w:p>
    <w:p w:rsidR="00E873B7" w:rsidRPr="00320BE1" w:rsidRDefault="00E873B7" w:rsidP="00E873B7">
      <w:pPr>
        <w:ind w:left="990" w:hanging="990"/>
      </w:pPr>
      <w:r>
        <w:tab/>
      </w:r>
      <w:r>
        <w:tab/>
      </w:r>
    </w:p>
    <w:p w:rsidR="00561E8A" w:rsidRDefault="00561E8A" w:rsidP="00367E2A"/>
    <w:p w:rsidR="00561E8A" w:rsidRDefault="00561E8A" w:rsidP="00367E2A"/>
    <w:p w:rsidR="00B82742" w:rsidRDefault="00B82742" w:rsidP="00367E2A"/>
    <w:p w:rsidR="00B82742" w:rsidRDefault="00B82742" w:rsidP="00367E2A"/>
    <w:p w:rsidR="001D2B8B" w:rsidRDefault="001D2B8B" w:rsidP="00367E2A"/>
    <w:p w:rsidR="00367E2A" w:rsidRPr="00DD50F2" w:rsidRDefault="00367E2A" w:rsidP="00367E2A">
      <w:pPr>
        <w:ind w:left="990" w:hanging="990"/>
      </w:pPr>
      <w:r w:rsidRPr="00DD50F2">
        <w:t>Martynas Remeikis</w:t>
      </w:r>
    </w:p>
    <w:p w:rsidR="008C72DC" w:rsidRDefault="008C72DC" w:rsidP="00367E2A">
      <w:pPr>
        <w:ind w:left="990" w:hanging="990"/>
      </w:pPr>
    </w:p>
    <w:p w:rsidR="00381F7C" w:rsidRPr="00DD50F2" w:rsidRDefault="00381F7C" w:rsidP="00367E2A">
      <w:pPr>
        <w:ind w:left="990" w:hanging="990"/>
      </w:pPr>
    </w:p>
    <w:p w:rsidR="00707F03" w:rsidRDefault="00561E8A" w:rsidP="00635B4B">
      <w:pPr>
        <w:tabs>
          <w:tab w:val="left" w:pos="567"/>
        </w:tabs>
        <w:rPr>
          <w:sz w:val="20"/>
          <w:lang w:val="en-US"/>
        </w:rPr>
      </w:pPr>
      <w:r>
        <w:rPr>
          <w:sz w:val="20"/>
          <w:lang w:val="en-US"/>
        </w:rPr>
        <w:t xml:space="preserve">Išsiųsti: </w:t>
      </w:r>
      <w:r w:rsidR="00A95D80">
        <w:rPr>
          <w:sz w:val="20"/>
          <w:lang w:val="en-US"/>
        </w:rPr>
        <w:t>Martynui Remeikiui</w:t>
      </w:r>
    </w:p>
    <w:p w:rsidR="008C72DC" w:rsidRDefault="008C72DC" w:rsidP="00635B4B">
      <w:pPr>
        <w:tabs>
          <w:tab w:val="left" w:pos="567"/>
        </w:tabs>
        <w:rPr>
          <w:sz w:val="20"/>
          <w:lang w:val="en-US"/>
        </w:rPr>
      </w:pPr>
    </w:p>
    <w:sectPr w:rsidR="008C72DC" w:rsidSect="00AE2706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B23EB"/>
    <w:multiLevelType w:val="hybridMultilevel"/>
    <w:tmpl w:val="DE863540"/>
    <w:lvl w:ilvl="0" w:tplc="33F8056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255FF2"/>
    <w:multiLevelType w:val="hybridMultilevel"/>
    <w:tmpl w:val="FB44F99A"/>
    <w:lvl w:ilvl="0" w:tplc="D18C72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3351F4"/>
    <w:multiLevelType w:val="hybridMultilevel"/>
    <w:tmpl w:val="2020B9DC"/>
    <w:lvl w:ilvl="0" w:tplc="9C3887C6">
      <w:start w:val="1"/>
      <w:numFmt w:val="decimal"/>
      <w:lvlText w:val="%1."/>
      <w:lvlJc w:val="left"/>
      <w:pPr>
        <w:tabs>
          <w:tab w:val="num" w:pos="1765"/>
        </w:tabs>
        <w:ind w:left="1765" w:hanging="630"/>
      </w:pPr>
      <w:rPr>
        <w:rFonts w:cs="Times New Roman" w:hint="default"/>
        <w:b w:val="0"/>
        <w:bCs w:val="0"/>
      </w:rPr>
    </w:lvl>
    <w:lvl w:ilvl="1" w:tplc="570283EE">
      <w:start w:val="1"/>
      <w:numFmt w:val="decimal"/>
      <w:isLgl/>
      <w:lvlText w:val="%2.%2."/>
      <w:lvlJc w:val="left"/>
      <w:pPr>
        <w:tabs>
          <w:tab w:val="num" w:pos="2095"/>
        </w:tabs>
        <w:ind w:left="2095" w:hanging="420"/>
      </w:pPr>
      <w:rPr>
        <w:rFonts w:cs="Times New Roman" w:hint="default"/>
        <w:b w:val="0"/>
        <w:bCs w:val="0"/>
      </w:rPr>
    </w:lvl>
    <w:lvl w:ilvl="2" w:tplc="D2D00410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3" w:tplc="495E227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4" w:tplc="BDD05848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5" w:tplc="3D065C7C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6" w:tplc="5DE48C86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7" w:tplc="51ACBCFA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  <w:lvl w:ilvl="8" w:tplc="50F65222">
      <w:numFmt w:val="none"/>
      <w:lvlText w:val=""/>
      <w:lvlJc w:val="left"/>
      <w:pPr>
        <w:tabs>
          <w:tab w:val="num" w:pos="1135"/>
        </w:tabs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2A"/>
    <w:rsid w:val="00022846"/>
    <w:rsid w:val="00062FDD"/>
    <w:rsid w:val="00071767"/>
    <w:rsid w:val="000E5432"/>
    <w:rsid w:val="00171F50"/>
    <w:rsid w:val="001A008E"/>
    <w:rsid w:val="001A33EF"/>
    <w:rsid w:val="001A7CD8"/>
    <w:rsid w:val="001B5E7E"/>
    <w:rsid w:val="001C0B02"/>
    <w:rsid w:val="001D2B8B"/>
    <w:rsid w:val="001E16BD"/>
    <w:rsid w:val="002D575E"/>
    <w:rsid w:val="002F1C05"/>
    <w:rsid w:val="002F7F1A"/>
    <w:rsid w:val="0031584A"/>
    <w:rsid w:val="00331C9D"/>
    <w:rsid w:val="00367E2A"/>
    <w:rsid w:val="00381F7C"/>
    <w:rsid w:val="00394E92"/>
    <w:rsid w:val="003C1D09"/>
    <w:rsid w:val="003C21CE"/>
    <w:rsid w:val="003D5F79"/>
    <w:rsid w:val="004262DB"/>
    <w:rsid w:val="0043478E"/>
    <w:rsid w:val="004650CD"/>
    <w:rsid w:val="00487EBE"/>
    <w:rsid w:val="004902B6"/>
    <w:rsid w:val="0049531F"/>
    <w:rsid w:val="004B5680"/>
    <w:rsid w:val="00527C1B"/>
    <w:rsid w:val="005424EF"/>
    <w:rsid w:val="00561E8A"/>
    <w:rsid w:val="00564F41"/>
    <w:rsid w:val="005907EA"/>
    <w:rsid w:val="005D2209"/>
    <w:rsid w:val="006245E6"/>
    <w:rsid w:val="00635B4B"/>
    <w:rsid w:val="00641AD3"/>
    <w:rsid w:val="00693452"/>
    <w:rsid w:val="006B0DEB"/>
    <w:rsid w:val="00707F03"/>
    <w:rsid w:val="00737B30"/>
    <w:rsid w:val="007F7FA7"/>
    <w:rsid w:val="008348E4"/>
    <w:rsid w:val="00835830"/>
    <w:rsid w:val="00886E05"/>
    <w:rsid w:val="008C72DC"/>
    <w:rsid w:val="008D519C"/>
    <w:rsid w:val="008F484A"/>
    <w:rsid w:val="0091136F"/>
    <w:rsid w:val="009524D6"/>
    <w:rsid w:val="0098214E"/>
    <w:rsid w:val="009942E8"/>
    <w:rsid w:val="00A95D80"/>
    <w:rsid w:val="00AA17F2"/>
    <w:rsid w:val="00AA3384"/>
    <w:rsid w:val="00AE2706"/>
    <w:rsid w:val="00B56490"/>
    <w:rsid w:val="00B82742"/>
    <w:rsid w:val="00B83503"/>
    <w:rsid w:val="00B9111F"/>
    <w:rsid w:val="00BA5F05"/>
    <w:rsid w:val="00BC332B"/>
    <w:rsid w:val="00BC4413"/>
    <w:rsid w:val="00BE2170"/>
    <w:rsid w:val="00BE7C28"/>
    <w:rsid w:val="00C02504"/>
    <w:rsid w:val="00C21BEA"/>
    <w:rsid w:val="00C22629"/>
    <w:rsid w:val="00C34B97"/>
    <w:rsid w:val="00C4375E"/>
    <w:rsid w:val="00C5409A"/>
    <w:rsid w:val="00C724F8"/>
    <w:rsid w:val="00C8130F"/>
    <w:rsid w:val="00C82084"/>
    <w:rsid w:val="00CE429F"/>
    <w:rsid w:val="00D90567"/>
    <w:rsid w:val="00DB77CB"/>
    <w:rsid w:val="00E02E02"/>
    <w:rsid w:val="00E203A0"/>
    <w:rsid w:val="00E873B7"/>
    <w:rsid w:val="00F21512"/>
    <w:rsid w:val="00F419FA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57F5-500E-4884-9F3A-D6EF8461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E2A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7E2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67E2A"/>
    <w:rPr>
      <w:rFonts w:eastAsia="Times New Roman" w:cs="Times New Roman"/>
      <w:szCs w:val="20"/>
    </w:rPr>
  </w:style>
  <w:style w:type="paragraph" w:customStyle="1" w:styleId="istatymas">
    <w:name w:val="istatymas"/>
    <w:basedOn w:val="Normal"/>
    <w:rsid w:val="00367E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E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19FA"/>
    <w:rPr>
      <w:color w:val="0000FF" w:themeColor="hyperlink"/>
      <w:u w:val="single"/>
    </w:rPr>
  </w:style>
  <w:style w:type="table" w:styleId="TableGrid">
    <w:name w:val="Table Grid"/>
    <w:basedOn w:val="TableNormal"/>
    <w:rsid w:val="001D2B8B"/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4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CA3B-425F-4C0A-A77B-942E1CB3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836</Words>
  <Characters>478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civiline</cp:lastModifiedBy>
  <cp:revision>5</cp:revision>
  <cp:lastPrinted>2015-06-08T06:29:00Z</cp:lastPrinted>
  <dcterms:created xsi:type="dcterms:W3CDTF">2015-06-05T10:22:00Z</dcterms:created>
  <dcterms:modified xsi:type="dcterms:W3CDTF">2015-06-17T12:21:00Z</dcterms:modified>
</cp:coreProperties>
</file>