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5DC" w:rsidRDefault="002645DC" w:rsidP="006E76B0">
      <w:pPr>
        <w:ind w:firstLine="5387"/>
        <w:rPr>
          <w:rFonts w:eastAsia="Times New Roman" w:cs="Times New Roman"/>
        </w:rPr>
      </w:pPr>
    </w:p>
    <w:p w:rsidR="006E76B0" w:rsidRPr="00D034A0" w:rsidRDefault="00D034A0" w:rsidP="006E76B0">
      <w:pPr>
        <w:ind w:firstLine="5387"/>
        <w:rPr>
          <w:rFonts w:eastAsia="Times New Roman" w:cs="Times New Roman"/>
        </w:rPr>
      </w:pPr>
      <w:r w:rsidRPr="00D034A0">
        <w:rPr>
          <w:rFonts w:eastAsia="Times New Roman" w:cs="Times New Roman"/>
        </w:rPr>
        <w:t xml:space="preserve">Šilalės rajono savivaldybės teisės aktų </w:t>
      </w:r>
    </w:p>
    <w:p w:rsidR="00D034A0" w:rsidRPr="00D034A0" w:rsidRDefault="00D034A0" w:rsidP="00D034A0">
      <w:pPr>
        <w:ind w:firstLine="5387"/>
        <w:rPr>
          <w:rFonts w:eastAsia="Times New Roman" w:cs="Times New Roman"/>
        </w:rPr>
      </w:pPr>
      <w:r w:rsidRPr="00D034A0">
        <w:rPr>
          <w:rFonts w:eastAsia="Times New Roman" w:cs="Times New Roman"/>
        </w:rPr>
        <w:t>projektų antikorupcinio</w:t>
      </w:r>
    </w:p>
    <w:p w:rsidR="00D034A0" w:rsidRPr="00D034A0" w:rsidRDefault="00D034A0" w:rsidP="00D034A0">
      <w:pPr>
        <w:ind w:firstLine="5387"/>
        <w:rPr>
          <w:rFonts w:eastAsia="Times New Roman" w:cs="Times New Roman"/>
        </w:rPr>
      </w:pPr>
      <w:r w:rsidRPr="00D034A0">
        <w:rPr>
          <w:rFonts w:eastAsia="Times New Roman" w:cs="Times New Roman"/>
        </w:rPr>
        <w:t xml:space="preserve">vertinimo </w:t>
      </w:r>
      <w:r w:rsidR="006E76B0">
        <w:rPr>
          <w:rFonts w:eastAsia="Times New Roman" w:cs="Times New Roman"/>
        </w:rPr>
        <w:t>taisyklių</w:t>
      </w:r>
      <w:r w:rsidRPr="00D034A0">
        <w:rPr>
          <w:rFonts w:eastAsia="Times New Roman" w:cs="Times New Roman"/>
        </w:rPr>
        <w:t xml:space="preserve"> </w:t>
      </w:r>
    </w:p>
    <w:p w:rsidR="00D034A0" w:rsidRPr="00D034A0" w:rsidRDefault="00D034A0" w:rsidP="00D034A0">
      <w:pPr>
        <w:ind w:firstLine="5387"/>
        <w:rPr>
          <w:rFonts w:eastAsia="Times New Roman" w:cs="Times New Roman"/>
        </w:rPr>
      </w:pPr>
      <w:r w:rsidRPr="00D034A0">
        <w:rPr>
          <w:rFonts w:eastAsia="Times New Roman" w:cs="Times New Roman"/>
        </w:rPr>
        <w:t>2 priedas</w:t>
      </w:r>
    </w:p>
    <w:p w:rsidR="00D034A0" w:rsidRPr="00D034A0" w:rsidRDefault="00D034A0" w:rsidP="00D034A0">
      <w:pPr>
        <w:tabs>
          <w:tab w:val="left" w:pos="1247"/>
        </w:tabs>
        <w:ind w:firstLine="0"/>
        <w:rPr>
          <w:rFonts w:eastAsia="Times New Roman" w:cs="Times New Roman"/>
        </w:rPr>
      </w:pPr>
    </w:p>
    <w:p w:rsidR="002645DC" w:rsidRDefault="002645DC" w:rsidP="00D034A0">
      <w:pPr>
        <w:tabs>
          <w:tab w:val="left" w:pos="1247"/>
        </w:tabs>
        <w:ind w:firstLine="0"/>
        <w:jc w:val="center"/>
        <w:rPr>
          <w:rFonts w:eastAsia="Times New Roman" w:cs="Times New Roman"/>
          <w:b/>
        </w:rPr>
      </w:pPr>
    </w:p>
    <w:p w:rsidR="00D034A0" w:rsidRPr="00D034A0" w:rsidRDefault="00D034A0" w:rsidP="00D034A0">
      <w:pPr>
        <w:tabs>
          <w:tab w:val="left" w:pos="1247"/>
        </w:tabs>
        <w:ind w:firstLine="0"/>
        <w:jc w:val="center"/>
        <w:rPr>
          <w:rFonts w:eastAsia="Times New Roman" w:cs="Times New Roman"/>
        </w:rPr>
      </w:pPr>
      <w:r w:rsidRPr="00D034A0">
        <w:rPr>
          <w:rFonts w:eastAsia="Times New Roman" w:cs="Times New Roman"/>
          <w:b/>
        </w:rPr>
        <w:t>AIŠKINAMASIS RAŠTAS</w:t>
      </w:r>
    </w:p>
    <w:p w:rsidR="00D034A0" w:rsidRPr="00D034A0" w:rsidRDefault="00D034A0" w:rsidP="00D034A0">
      <w:pPr>
        <w:tabs>
          <w:tab w:val="left" w:pos="1247"/>
        </w:tabs>
        <w:ind w:firstLine="0"/>
        <w:rPr>
          <w:rFonts w:eastAsia="Times New Roman" w:cs="Times New Roman"/>
        </w:rPr>
      </w:pPr>
    </w:p>
    <w:p w:rsidR="00D034A0" w:rsidRPr="00D034A0" w:rsidRDefault="00CD0F9F" w:rsidP="00CD0F9F">
      <w:pPr>
        <w:tabs>
          <w:tab w:val="left" w:pos="8505"/>
        </w:tabs>
        <w:ind w:firstLine="0"/>
        <w:jc w:val="center"/>
        <w:rPr>
          <w:rFonts w:eastAsia="Times New Roman" w:cs="Times New Roman"/>
          <w:u w:val="single"/>
        </w:rPr>
      </w:pPr>
      <w:r>
        <w:rPr>
          <w:rFonts w:eastAsia="Times New Roman" w:cs="Times New Roman"/>
          <w:u w:val="single"/>
        </w:rPr>
        <w:t>Šilalės rajono savivaldybės administracijos Turto valdymo ir ekonomikos skyrius</w:t>
      </w:r>
    </w:p>
    <w:p w:rsidR="00D034A0" w:rsidRDefault="00D034A0" w:rsidP="00D034A0">
      <w:pPr>
        <w:jc w:val="center"/>
        <w:rPr>
          <w:rFonts w:eastAsia="Times New Roman" w:cs="Times New Roman"/>
          <w:sz w:val="18"/>
          <w:szCs w:val="18"/>
        </w:rPr>
      </w:pPr>
      <w:r w:rsidRPr="00D034A0">
        <w:rPr>
          <w:rFonts w:eastAsia="Times New Roman" w:cs="Times New Roman"/>
          <w:sz w:val="18"/>
          <w:szCs w:val="18"/>
        </w:rPr>
        <w:t>(Savivaldybės įstaigos, struktūrinio padalinio pavadinimas)</w:t>
      </w:r>
    </w:p>
    <w:p w:rsidR="00120E8A" w:rsidRDefault="00120E8A" w:rsidP="00D034A0">
      <w:pPr>
        <w:jc w:val="center"/>
        <w:rPr>
          <w:rFonts w:eastAsia="Times New Roman" w:cs="Times New Roman"/>
          <w:sz w:val="18"/>
          <w:szCs w:val="18"/>
        </w:rPr>
      </w:pPr>
    </w:p>
    <w:p w:rsidR="00806EA3" w:rsidRDefault="00806EA3" w:rsidP="00D034A0">
      <w:pPr>
        <w:jc w:val="center"/>
        <w:rPr>
          <w:rFonts w:eastAsia="Times New Roman" w:cs="Times New Roman"/>
          <w:sz w:val="18"/>
          <w:szCs w:val="18"/>
        </w:rPr>
      </w:pPr>
      <w:r w:rsidRPr="00806EA3">
        <w:rPr>
          <w:b/>
        </w:rPr>
        <w:t>DĖL VALSTYBINĖS ŽEMĖS NUOMOS MOKESČIO</w:t>
      </w:r>
      <w:r w:rsidR="00036DBE">
        <w:rPr>
          <w:b/>
        </w:rPr>
        <w:t xml:space="preserve"> MOKESTINIŲ</w:t>
      </w:r>
      <w:r w:rsidRPr="00806EA3">
        <w:rPr>
          <w:b/>
        </w:rPr>
        <w:t xml:space="preserve"> NEPRIEMOKŲ PRIPAŽINIMO BEVILTIŠKOMIS DĖL SENATIES TERMINO IR JŲ NURAŠYMO</w:t>
      </w:r>
    </w:p>
    <w:p w:rsidR="00D034A0" w:rsidRPr="00D034A0" w:rsidRDefault="00806EA3" w:rsidP="00D034A0">
      <w:pPr>
        <w:jc w:val="center"/>
        <w:rPr>
          <w:rFonts w:eastAsia="Times New Roman" w:cs="Times New Roman"/>
          <w:sz w:val="18"/>
          <w:szCs w:val="18"/>
        </w:rPr>
      </w:pPr>
      <w:r w:rsidRPr="00D034A0">
        <w:rPr>
          <w:rFonts w:eastAsia="Times New Roman" w:cs="Times New Roman"/>
          <w:sz w:val="18"/>
          <w:szCs w:val="18"/>
        </w:rPr>
        <w:t xml:space="preserve"> </w:t>
      </w:r>
      <w:r w:rsidR="00D034A0" w:rsidRPr="00D034A0">
        <w:rPr>
          <w:rFonts w:eastAsia="Times New Roman" w:cs="Times New Roman"/>
          <w:sz w:val="18"/>
          <w:szCs w:val="18"/>
        </w:rPr>
        <w:t>(sprendimo projekto pavadinimas)</w:t>
      </w:r>
    </w:p>
    <w:p w:rsidR="00D034A0" w:rsidRPr="00D034A0" w:rsidRDefault="00D034A0" w:rsidP="00D034A0">
      <w:pPr>
        <w:tabs>
          <w:tab w:val="left" w:pos="8505"/>
        </w:tabs>
        <w:ind w:firstLine="0"/>
        <w:jc w:val="center"/>
        <w:rPr>
          <w:rFonts w:eastAsia="Times New Roman" w:cs="Times New Roman"/>
        </w:rPr>
      </w:pPr>
    </w:p>
    <w:p w:rsidR="00D034A0" w:rsidRPr="00D034A0" w:rsidRDefault="00D034A0" w:rsidP="00D034A0">
      <w:pPr>
        <w:tabs>
          <w:tab w:val="left" w:pos="8505"/>
        </w:tabs>
        <w:ind w:firstLine="0"/>
        <w:jc w:val="center"/>
        <w:rPr>
          <w:rFonts w:eastAsia="Times New Roman" w:cs="Times New Roman"/>
          <w:sz w:val="20"/>
          <w:u w:val="single"/>
        </w:rPr>
      </w:pPr>
    </w:p>
    <w:p w:rsidR="00D034A0" w:rsidRDefault="00E6347E" w:rsidP="00120E8A">
      <w:pPr>
        <w:tabs>
          <w:tab w:val="left" w:pos="851"/>
        </w:tabs>
        <w:ind w:firstLine="0"/>
        <w:jc w:val="left"/>
        <w:rPr>
          <w:rFonts w:eastAsia="Times New Roman" w:cs="Times New Roman"/>
          <w:b/>
        </w:rPr>
      </w:pPr>
      <w:r>
        <w:rPr>
          <w:rFonts w:eastAsia="Times New Roman" w:cs="Times New Roman"/>
          <w:b/>
        </w:rPr>
        <w:t xml:space="preserve">            1. </w:t>
      </w:r>
      <w:r w:rsidR="00D034A0" w:rsidRPr="00D034A0">
        <w:rPr>
          <w:rFonts w:eastAsia="Times New Roman" w:cs="Times New Roman"/>
          <w:b/>
        </w:rPr>
        <w:t>Parengto sprendimo projekto tikslai.</w:t>
      </w:r>
      <w:r w:rsidR="00CD0F9F">
        <w:rPr>
          <w:rFonts w:eastAsia="Times New Roman" w:cs="Times New Roman"/>
          <w:b/>
        </w:rPr>
        <w:t xml:space="preserve"> </w:t>
      </w:r>
    </w:p>
    <w:p w:rsidR="00D20C69" w:rsidRDefault="008E121E" w:rsidP="00B817E2">
      <w:pPr>
        <w:tabs>
          <w:tab w:val="left" w:pos="851"/>
        </w:tabs>
        <w:ind w:firstLine="0"/>
      </w:pPr>
      <w:r>
        <w:rPr>
          <w:rFonts w:eastAsia="Times New Roman" w:cs="Times New Roman"/>
          <w:b/>
        </w:rPr>
        <w:t xml:space="preserve">            </w:t>
      </w:r>
      <w:r w:rsidRPr="008E121E">
        <w:rPr>
          <w:rFonts w:eastAsia="Times New Roman" w:cs="Times New Roman"/>
        </w:rPr>
        <w:t xml:space="preserve">Šilalės rajono savivaldybės administracija valstybinės žemės nuomos mokestį administruoja nuo 2003 metų. </w:t>
      </w:r>
      <w:r w:rsidR="00B817E2">
        <w:rPr>
          <w:rFonts w:eastAsia="Times New Roman" w:cs="Times New Roman"/>
        </w:rPr>
        <w:t xml:space="preserve">Žemės nuomos mokesčio skolininkams periodiškai kartą per metus yra siunčiami priminimai dėl mokesčio nepriemokos sumokėjimo. Tokiu būdu yra surenkama dalis nesumokėto mokesčio. Tačiau yra mokėtojų, kuriems suėjo mokestinės nepriemokos priverstinio išieškojimo senaties terminas. </w:t>
      </w:r>
      <w:r w:rsidR="00D20C69">
        <w:t xml:space="preserve">Sprendimo projektas parengtas siekiant </w:t>
      </w:r>
      <w:r w:rsidR="00CF3515">
        <w:t xml:space="preserve">pripažinti beviltiškomis ir nurašyti fizinių </w:t>
      </w:r>
      <w:r w:rsidR="00FD7BC8">
        <w:t xml:space="preserve"> asmenų, kuriems taikytinas dešimties metų </w:t>
      </w:r>
      <w:r>
        <w:t>mokestinės nepriemokos priverstinio išieškojimo</w:t>
      </w:r>
      <w:r w:rsidR="00FD7BC8">
        <w:t xml:space="preserve"> terminas,  valstybinės žemės nuomos mokesčio bendrąją nepriemoką </w:t>
      </w:r>
      <w:r w:rsidR="00D11A2E">
        <w:t>3353,78</w:t>
      </w:r>
      <w:r w:rsidR="00FD7BC8">
        <w:t xml:space="preserve"> Lt (trys tūkstančiai </w:t>
      </w:r>
      <w:r w:rsidR="00D11A2E">
        <w:t>trys</w:t>
      </w:r>
      <w:r w:rsidR="00FD7BC8">
        <w:t xml:space="preserve"> šimtai </w:t>
      </w:r>
      <w:r w:rsidR="00D11A2E">
        <w:t>penkiasdešimt trys</w:t>
      </w:r>
      <w:r w:rsidR="00FD7BC8">
        <w:t xml:space="preserve"> lita</w:t>
      </w:r>
      <w:r w:rsidR="00D11A2E">
        <w:t>i</w:t>
      </w:r>
      <w:r w:rsidR="00FD7BC8">
        <w:t xml:space="preserve"> </w:t>
      </w:r>
      <w:r w:rsidR="00D11A2E">
        <w:t>78</w:t>
      </w:r>
      <w:r w:rsidR="00FD7BC8">
        <w:t xml:space="preserve"> cent</w:t>
      </w:r>
      <w:r w:rsidR="00D11A2E">
        <w:t>ai</w:t>
      </w:r>
      <w:r w:rsidR="00FD7BC8">
        <w:t xml:space="preserve">), ir delspinigius </w:t>
      </w:r>
      <w:r w:rsidR="00D11A2E">
        <w:t>216,23</w:t>
      </w:r>
      <w:r w:rsidR="00FD7BC8">
        <w:t xml:space="preserve"> Lt (</w:t>
      </w:r>
      <w:r w:rsidR="00D11A2E">
        <w:t>du</w:t>
      </w:r>
      <w:r w:rsidR="00FD7BC8">
        <w:t xml:space="preserve"> šimtai šeš</w:t>
      </w:r>
      <w:r w:rsidR="00D11A2E">
        <w:t>iolika</w:t>
      </w:r>
      <w:r w:rsidR="00FD7BC8">
        <w:t xml:space="preserve"> lit</w:t>
      </w:r>
      <w:r w:rsidR="00D11A2E">
        <w:t>ų</w:t>
      </w:r>
      <w:r w:rsidR="00FD7BC8">
        <w:t xml:space="preserve"> </w:t>
      </w:r>
      <w:r w:rsidR="00D11A2E">
        <w:t>23</w:t>
      </w:r>
      <w:r w:rsidR="00FD7BC8">
        <w:t xml:space="preserve"> centai).</w:t>
      </w:r>
      <w:r w:rsidR="00D11A2E">
        <w:t xml:space="preserve"> Bendra nurašytina suma: 3570,01 Lt (trys tūkstančiai penki šimtai septyniasdešimt litų 01 centas).</w:t>
      </w:r>
    </w:p>
    <w:p w:rsidR="00D034A0" w:rsidRPr="00D034A0" w:rsidRDefault="00120E8A" w:rsidP="00120E8A">
      <w:pPr>
        <w:tabs>
          <w:tab w:val="left" w:pos="851"/>
        </w:tabs>
        <w:ind w:firstLine="0"/>
        <w:rPr>
          <w:rFonts w:eastAsia="Times New Roman" w:cs="Times New Roman"/>
          <w:u w:val="single"/>
        </w:rPr>
      </w:pPr>
      <w:r>
        <w:rPr>
          <w:rFonts w:eastAsia="Times New Roman" w:cs="Times New Roman"/>
          <w:b/>
        </w:rPr>
        <w:t xml:space="preserve">            </w:t>
      </w:r>
      <w:r w:rsidRPr="00120E8A">
        <w:rPr>
          <w:rFonts w:eastAsia="Times New Roman" w:cs="Times New Roman"/>
        </w:rPr>
        <w:t>2.</w:t>
      </w:r>
      <w:r>
        <w:rPr>
          <w:rFonts w:eastAsia="Times New Roman" w:cs="Times New Roman"/>
          <w:b/>
        </w:rPr>
        <w:t xml:space="preserve"> </w:t>
      </w:r>
      <w:r w:rsidR="00D034A0" w:rsidRPr="00D034A0">
        <w:rPr>
          <w:rFonts w:eastAsia="Times New Roman" w:cs="Times New Roman"/>
          <w:b/>
        </w:rPr>
        <w:t xml:space="preserve">Kas inicijavo, kokios priežastys paskatino ir kuo vadovaujantis parengtas sprendimas. </w:t>
      </w:r>
    </w:p>
    <w:p w:rsidR="00D034A0" w:rsidRPr="00D20C69" w:rsidRDefault="00E6347E" w:rsidP="00E6347E">
      <w:pPr>
        <w:ind w:firstLine="0"/>
      </w:pPr>
      <w:r>
        <w:rPr>
          <w:rFonts w:eastAsia="Times New Roman" w:cs="Times New Roman"/>
        </w:rPr>
        <w:t xml:space="preserve">            </w:t>
      </w:r>
      <w:r w:rsidR="00687110">
        <w:rPr>
          <w:rFonts w:eastAsia="Times New Roman" w:cs="Times New Roman"/>
        </w:rPr>
        <w:t>Sprendimo projektas parengtas v</w:t>
      </w:r>
      <w:r w:rsidR="00687110" w:rsidRPr="00497364">
        <w:t>adovau</w:t>
      </w:r>
      <w:r w:rsidR="00687110">
        <w:t>jantis</w:t>
      </w:r>
      <w:r w:rsidR="00687110" w:rsidRPr="00497364">
        <w:t xml:space="preserve">  </w:t>
      </w:r>
      <w:r w:rsidR="00687110" w:rsidRPr="00497364">
        <w:rPr>
          <w:lang w:eastAsia="lt-LT"/>
        </w:rPr>
        <w:t xml:space="preserve">Lietuvos Respublikos vietos savivaldos įstatymo </w:t>
      </w:r>
      <w:r w:rsidR="00687110">
        <w:rPr>
          <w:lang w:eastAsia="lt-LT"/>
        </w:rPr>
        <w:t>16</w:t>
      </w:r>
      <w:r w:rsidR="00687110" w:rsidRPr="00497364">
        <w:rPr>
          <w:lang w:eastAsia="lt-LT"/>
        </w:rPr>
        <w:t xml:space="preserve"> straipsnio </w:t>
      </w:r>
      <w:r w:rsidR="00687110">
        <w:rPr>
          <w:lang w:eastAsia="lt-LT"/>
        </w:rPr>
        <w:t>4</w:t>
      </w:r>
      <w:r w:rsidR="00687110" w:rsidRPr="00497364">
        <w:rPr>
          <w:lang w:eastAsia="lt-LT"/>
        </w:rPr>
        <w:t xml:space="preserve"> dalimi,</w:t>
      </w:r>
      <w:r w:rsidR="00687110" w:rsidRPr="00497364">
        <w:t xml:space="preserve"> </w:t>
      </w:r>
      <w:r w:rsidR="00687110">
        <w:t xml:space="preserve">Lietuvos Respublikos civilinio kodekso 1.125 straipsnio 1 dalimi, Lietuvos Respublikos mokesčių administravimo įstatymo 113 straipsniu, Šilalės rajono savivaldybės tarybos 2009 m. gruodžio 10 d. sprendimu Nr. T1-370 „Dėl </w:t>
      </w:r>
      <w:r w:rsidR="004434C5">
        <w:t>N</w:t>
      </w:r>
      <w:r w:rsidR="00687110">
        <w:t>uomos mokesčio už valstybinę žemę administravimo Šilalės rajone tvarkos aprašo tvirtinimo“ patvirtinto Nuomos mokesčio už valstybinę žemę administravimo Šilalės rajone tvarkos aprašo 43</w:t>
      </w:r>
      <w:r w:rsidR="00687110" w:rsidRPr="00AF3D36">
        <w:t xml:space="preserve"> </w:t>
      </w:r>
      <w:r w:rsidR="00687110">
        <w:t xml:space="preserve"> punktu.</w:t>
      </w:r>
    </w:p>
    <w:p w:rsidR="00D034A0" w:rsidRPr="00D034A0" w:rsidRDefault="00120E8A" w:rsidP="00120E8A">
      <w:pPr>
        <w:tabs>
          <w:tab w:val="left" w:pos="851"/>
        </w:tabs>
        <w:ind w:firstLine="0"/>
        <w:rPr>
          <w:rFonts w:eastAsia="Times New Roman" w:cs="Times New Roman"/>
        </w:rPr>
      </w:pPr>
      <w:r>
        <w:rPr>
          <w:rFonts w:eastAsia="Times New Roman" w:cs="Times New Roman"/>
        </w:rPr>
        <w:t xml:space="preserve">            </w:t>
      </w:r>
      <w:r w:rsidRPr="00120E8A">
        <w:rPr>
          <w:rFonts w:eastAsia="Times New Roman" w:cs="Times New Roman"/>
        </w:rPr>
        <w:t>3.</w:t>
      </w:r>
      <w:r>
        <w:rPr>
          <w:rFonts w:eastAsia="Times New Roman" w:cs="Times New Roman"/>
          <w:b/>
        </w:rPr>
        <w:t xml:space="preserve"> </w:t>
      </w:r>
      <w:r w:rsidR="00D034A0" w:rsidRPr="00D034A0">
        <w:rPr>
          <w:rFonts w:eastAsia="Times New Roman" w:cs="Times New Roman"/>
          <w:b/>
        </w:rPr>
        <w:t>Galimos neigiamos pasekmės priėmus projektą,</w:t>
      </w:r>
      <w:r>
        <w:rPr>
          <w:rFonts w:eastAsia="Times New Roman" w:cs="Times New Roman"/>
          <w:b/>
        </w:rPr>
        <w:t xml:space="preserve"> kokių priemonių reikėtų imtis, </w:t>
      </w:r>
      <w:r w:rsidR="00D034A0" w:rsidRPr="00D034A0">
        <w:rPr>
          <w:rFonts w:eastAsia="Times New Roman" w:cs="Times New Roman"/>
          <w:b/>
        </w:rPr>
        <w:t>kad tokių pasekmių būtų išvengta.</w:t>
      </w:r>
      <w:r w:rsidR="00D034A0" w:rsidRPr="00D034A0">
        <w:rPr>
          <w:rFonts w:eastAsia="Times New Roman" w:cs="Times New Roman"/>
        </w:rPr>
        <w:t xml:space="preserve"> </w:t>
      </w:r>
    </w:p>
    <w:p w:rsidR="00D034A0" w:rsidRPr="00D034A0" w:rsidRDefault="00CA11EA" w:rsidP="00D034A0">
      <w:pPr>
        <w:tabs>
          <w:tab w:val="left" w:pos="851"/>
          <w:tab w:val="left" w:pos="8505"/>
        </w:tabs>
        <w:ind w:firstLine="709"/>
        <w:jc w:val="left"/>
        <w:rPr>
          <w:rFonts w:eastAsia="Times New Roman" w:cs="Times New Roman"/>
          <w:u w:val="single"/>
        </w:rPr>
      </w:pPr>
      <w:r>
        <w:rPr>
          <w:rFonts w:eastAsia="Times New Roman" w:cs="Times New Roman"/>
        </w:rPr>
        <w:t>Neigiamų pasekmių n</w:t>
      </w:r>
      <w:r w:rsidR="0086235E">
        <w:rPr>
          <w:rFonts w:eastAsia="Times New Roman" w:cs="Times New Roman"/>
        </w:rPr>
        <w:t>enumatoma</w:t>
      </w:r>
      <w:r w:rsidR="00FD50BC" w:rsidRPr="00FD50BC">
        <w:rPr>
          <w:rFonts w:eastAsia="Times New Roman" w:cs="Times New Roman"/>
        </w:rPr>
        <w:t>.</w:t>
      </w:r>
    </w:p>
    <w:p w:rsidR="00D034A0" w:rsidRPr="00D034A0" w:rsidRDefault="00120E8A" w:rsidP="00120E8A">
      <w:pPr>
        <w:tabs>
          <w:tab w:val="left" w:pos="851"/>
        </w:tabs>
        <w:ind w:firstLine="0"/>
        <w:jc w:val="left"/>
        <w:rPr>
          <w:rFonts w:eastAsia="Times New Roman" w:cs="Times New Roman"/>
        </w:rPr>
      </w:pPr>
      <w:r>
        <w:rPr>
          <w:rFonts w:eastAsia="Times New Roman" w:cs="Times New Roman"/>
        </w:rPr>
        <w:t xml:space="preserve">            </w:t>
      </w:r>
      <w:r w:rsidRPr="00120E8A">
        <w:rPr>
          <w:rFonts w:eastAsia="Times New Roman" w:cs="Times New Roman"/>
        </w:rPr>
        <w:t>4.</w:t>
      </w:r>
      <w:r>
        <w:rPr>
          <w:rFonts w:eastAsia="Times New Roman" w:cs="Times New Roman"/>
          <w:b/>
        </w:rPr>
        <w:t xml:space="preserve"> </w:t>
      </w:r>
      <w:r w:rsidR="00D034A0" w:rsidRPr="00D034A0">
        <w:rPr>
          <w:rFonts w:eastAsia="Times New Roman" w:cs="Times New Roman"/>
          <w:b/>
        </w:rPr>
        <w:t xml:space="preserve">Laukiami rezultatai. </w:t>
      </w:r>
    </w:p>
    <w:p w:rsidR="00D034A0" w:rsidRPr="00AF7F73" w:rsidRDefault="00CA11EA" w:rsidP="00CA11EA">
      <w:pPr>
        <w:tabs>
          <w:tab w:val="left" w:pos="993"/>
          <w:tab w:val="left" w:pos="8505"/>
        </w:tabs>
        <w:ind w:firstLine="709"/>
        <w:rPr>
          <w:rFonts w:eastAsia="Times New Roman" w:cs="Times New Roman"/>
        </w:rPr>
      </w:pPr>
      <w:r>
        <w:t>Pripažinus beviltiškomis ir nurašius fizinių asmenų</w:t>
      </w:r>
      <w:r w:rsidR="008E121E">
        <w:t>,</w:t>
      </w:r>
      <w:r>
        <w:t xml:space="preserve"> </w:t>
      </w:r>
      <w:r w:rsidR="008E121E">
        <w:t>kuriems taikytinas dešimties metų mokestinės nepriemokos priverstinio išieškojimo terminas,</w:t>
      </w:r>
      <w:r>
        <w:t xml:space="preserve"> valstybinės žemės nuomos mokesčio bendrąją nepriemoką, nebebus skaičiuojami delspinigiai (finansų ministro įsakymu nustatyto dydžio) už kiekvieną uždelstą dieną, todėl sumažės ir bus tikslesnė bendrosios nepriemokos suma.</w:t>
      </w:r>
      <w:r w:rsidR="00AF7F73">
        <w:rPr>
          <w:rFonts w:eastAsia="Times New Roman" w:cs="Times New Roman"/>
        </w:rPr>
        <w:t xml:space="preserve"> </w:t>
      </w:r>
    </w:p>
    <w:p w:rsidR="00D034A0" w:rsidRPr="00D034A0" w:rsidRDefault="00120E8A" w:rsidP="00120E8A">
      <w:pPr>
        <w:tabs>
          <w:tab w:val="left" w:pos="851"/>
        </w:tabs>
        <w:ind w:firstLine="0"/>
        <w:rPr>
          <w:rFonts w:eastAsia="Times New Roman" w:cs="Times New Roman"/>
          <w:u w:val="single"/>
        </w:rPr>
      </w:pPr>
      <w:r>
        <w:rPr>
          <w:rFonts w:eastAsia="Times New Roman" w:cs="Times New Roman"/>
        </w:rPr>
        <w:t xml:space="preserve">            </w:t>
      </w:r>
      <w:r w:rsidRPr="00120E8A">
        <w:rPr>
          <w:rFonts w:eastAsia="Times New Roman" w:cs="Times New Roman"/>
        </w:rPr>
        <w:t>5.</w:t>
      </w:r>
      <w:r>
        <w:rPr>
          <w:rFonts w:eastAsia="Times New Roman" w:cs="Times New Roman"/>
          <w:b/>
        </w:rPr>
        <w:t xml:space="preserve"> </w:t>
      </w:r>
      <w:r w:rsidR="00D034A0" w:rsidRPr="00D034A0">
        <w:rPr>
          <w:rFonts w:eastAsia="Times New Roman" w:cs="Times New Roman"/>
          <w:b/>
        </w:rPr>
        <w:t xml:space="preserve">Kokie šios srities aktai tebegalioja ir kokius galiojančius aktus būtina pakeisti, papildyti ar pripažinti netekusiu galios, priėmus teikiamą projektą. </w:t>
      </w:r>
    </w:p>
    <w:p w:rsidR="00D034A0" w:rsidRPr="00AF7F73" w:rsidRDefault="00D20C69" w:rsidP="00D034A0">
      <w:pPr>
        <w:tabs>
          <w:tab w:val="left" w:pos="851"/>
          <w:tab w:val="left" w:pos="8505"/>
        </w:tabs>
        <w:ind w:firstLine="709"/>
        <w:jc w:val="left"/>
        <w:rPr>
          <w:rFonts w:eastAsia="Times New Roman" w:cs="Times New Roman"/>
        </w:rPr>
      </w:pPr>
      <w:r>
        <w:t>Sprendimo projektas neprieštarauja galiojantiems teisės aktams.</w:t>
      </w:r>
    </w:p>
    <w:p w:rsidR="000D6995" w:rsidRPr="005B3F2E" w:rsidRDefault="000D6995" w:rsidP="000D6995">
      <w:pPr>
        <w:tabs>
          <w:tab w:val="left" w:pos="851"/>
          <w:tab w:val="left" w:pos="8505"/>
        </w:tabs>
        <w:ind w:firstLine="709"/>
        <w:rPr>
          <w:rFonts w:eastAsia="Times New Roman" w:cs="Times New Roman"/>
        </w:rPr>
      </w:pPr>
      <w:r w:rsidRPr="005B3F2E">
        <w:rPr>
          <w:rFonts w:eastAsia="Times New Roman" w:cs="Times New Roman"/>
        </w:rPr>
        <w:t>Vadovaujantis</w:t>
      </w:r>
      <w:r>
        <w:rPr>
          <w:rFonts w:eastAsia="Times New Roman" w:cs="Times New Roman"/>
        </w:rPr>
        <w:t xml:space="preserve"> Lietuvos Respublikos asmens duomenų teisinės apsaugos įstatymo 2 skirsnio 5, 7 straipsniais, sprendimo projekte nurodyti juridinių ir fizinių asmenų duomenys Šilalės rajono savivaldybės interneto svetainėje nebus skelbiami. Susipažinti su pridedama medžiaga galima Savivaldybės tarybos sekretoriate.</w:t>
      </w:r>
    </w:p>
    <w:p w:rsidR="00D034A0" w:rsidRPr="00D034A0" w:rsidRDefault="00D034A0" w:rsidP="00D034A0">
      <w:pPr>
        <w:tabs>
          <w:tab w:val="left" w:pos="851"/>
          <w:tab w:val="left" w:pos="8505"/>
        </w:tabs>
        <w:ind w:firstLine="709"/>
        <w:jc w:val="left"/>
        <w:rPr>
          <w:rFonts w:eastAsia="Times New Roman" w:cs="Times New Roman"/>
          <w:u w:val="single"/>
        </w:rPr>
      </w:pPr>
    </w:p>
    <w:p w:rsidR="00D034A0" w:rsidRPr="00D034A0" w:rsidRDefault="00D034A0" w:rsidP="00D034A0">
      <w:pPr>
        <w:tabs>
          <w:tab w:val="left" w:pos="851"/>
          <w:tab w:val="left" w:pos="8505"/>
        </w:tabs>
        <w:ind w:firstLine="0"/>
        <w:jc w:val="left"/>
        <w:rPr>
          <w:rFonts w:eastAsia="Times New Roman" w:cs="Times New Roman"/>
          <w:b/>
        </w:rPr>
      </w:pPr>
      <w:bookmarkStart w:id="0" w:name="_GoBack"/>
      <w:bookmarkEnd w:id="0"/>
    </w:p>
    <w:p w:rsidR="00D034A0" w:rsidRPr="00AF7F73" w:rsidRDefault="00AF7F73" w:rsidP="00BB5080">
      <w:pPr>
        <w:tabs>
          <w:tab w:val="left" w:pos="9214"/>
        </w:tabs>
        <w:ind w:right="-141" w:firstLine="0"/>
        <w:rPr>
          <w:rFonts w:eastAsia="Times New Roman" w:cs="Times New Roman"/>
          <w:u w:val="single"/>
        </w:rPr>
      </w:pPr>
      <w:r w:rsidRPr="00AF7F73">
        <w:rPr>
          <w:rFonts w:eastAsia="Times New Roman" w:cs="Times New Roman"/>
          <w:u w:val="single"/>
        </w:rPr>
        <w:t>Turto valdymo ir ekonomikos skyriaus</w:t>
      </w:r>
      <w:r>
        <w:rPr>
          <w:rFonts w:eastAsia="Times New Roman" w:cs="Times New Roman"/>
          <w:u w:val="single"/>
        </w:rPr>
        <w:t xml:space="preserve"> vyresn. specialistė    </w:t>
      </w:r>
      <w:r w:rsidR="00120E8A">
        <w:rPr>
          <w:rFonts w:eastAsia="Times New Roman" w:cs="Times New Roman"/>
          <w:u w:val="single"/>
        </w:rPr>
        <w:t xml:space="preserve">Nijolė </w:t>
      </w:r>
      <w:proofErr w:type="spellStart"/>
      <w:r w:rsidR="00120E8A">
        <w:rPr>
          <w:rFonts w:eastAsia="Times New Roman" w:cs="Times New Roman"/>
          <w:u w:val="single"/>
        </w:rPr>
        <w:t>Marozienė</w:t>
      </w:r>
      <w:proofErr w:type="spellEnd"/>
      <w:r w:rsidR="00120E8A">
        <w:rPr>
          <w:rFonts w:eastAsia="Times New Roman" w:cs="Times New Roman"/>
          <w:u w:val="single"/>
        </w:rPr>
        <w:t xml:space="preserve">               </w:t>
      </w:r>
      <w:r w:rsidR="00BB5080">
        <w:rPr>
          <w:rFonts w:eastAsia="Times New Roman" w:cs="Times New Roman"/>
          <w:u w:val="single"/>
        </w:rPr>
        <w:t>2014-</w:t>
      </w:r>
      <w:r w:rsidR="00467965">
        <w:rPr>
          <w:rFonts w:eastAsia="Times New Roman" w:cs="Times New Roman"/>
          <w:u w:val="single"/>
        </w:rPr>
        <w:t>1</w:t>
      </w:r>
      <w:r w:rsidR="00120E8A">
        <w:rPr>
          <w:rFonts w:eastAsia="Times New Roman" w:cs="Times New Roman"/>
          <w:u w:val="single"/>
        </w:rPr>
        <w:t>2</w:t>
      </w:r>
      <w:r w:rsidR="00BB5080">
        <w:rPr>
          <w:rFonts w:eastAsia="Times New Roman" w:cs="Times New Roman"/>
          <w:u w:val="single"/>
        </w:rPr>
        <w:t>-</w:t>
      </w:r>
      <w:r w:rsidR="00DE5241">
        <w:rPr>
          <w:rFonts w:eastAsia="Times New Roman" w:cs="Times New Roman"/>
          <w:u w:val="single"/>
        </w:rPr>
        <w:t>0</w:t>
      </w:r>
      <w:r w:rsidR="00D11A2E">
        <w:rPr>
          <w:rFonts w:eastAsia="Times New Roman" w:cs="Times New Roman"/>
          <w:u w:val="single"/>
        </w:rPr>
        <w:t>9</w:t>
      </w:r>
      <w:r w:rsidR="00BB5080">
        <w:rPr>
          <w:rFonts w:eastAsia="Times New Roman" w:cs="Times New Roman"/>
          <w:u w:val="single"/>
        </w:rPr>
        <w:t xml:space="preserve"> </w:t>
      </w:r>
    </w:p>
    <w:p w:rsidR="00D034A0" w:rsidRPr="00D034A0" w:rsidRDefault="00D034A0" w:rsidP="00D034A0">
      <w:pPr>
        <w:tabs>
          <w:tab w:val="left" w:pos="851"/>
          <w:tab w:val="left" w:pos="3119"/>
          <w:tab w:val="left" w:pos="5387"/>
          <w:tab w:val="left" w:pos="8505"/>
        </w:tabs>
        <w:ind w:firstLine="0"/>
        <w:jc w:val="left"/>
        <w:rPr>
          <w:rFonts w:eastAsia="Times New Roman" w:cs="Times New Roman"/>
          <w:b/>
        </w:rPr>
      </w:pPr>
      <w:r w:rsidRPr="00D034A0">
        <w:rPr>
          <w:rFonts w:eastAsia="Times New Roman" w:cs="Times New Roman"/>
          <w:b/>
        </w:rPr>
        <w:tab/>
      </w:r>
      <w:r w:rsidRPr="00D034A0">
        <w:rPr>
          <w:rFonts w:eastAsia="Times New Roman" w:cs="Times New Roman"/>
          <w:sz w:val="20"/>
        </w:rPr>
        <w:t>(pareigos)</w:t>
      </w:r>
      <w:r w:rsidRPr="00D034A0">
        <w:rPr>
          <w:rFonts w:eastAsia="Times New Roman" w:cs="Times New Roman"/>
          <w:sz w:val="20"/>
        </w:rPr>
        <w:tab/>
      </w:r>
      <w:r w:rsidR="00AF7F73">
        <w:rPr>
          <w:rFonts w:eastAsia="Times New Roman" w:cs="Times New Roman"/>
          <w:sz w:val="20"/>
        </w:rPr>
        <w:t xml:space="preserve">                                                    </w:t>
      </w:r>
      <w:r w:rsidRPr="00D034A0">
        <w:rPr>
          <w:rFonts w:eastAsia="Times New Roman" w:cs="Times New Roman"/>
          <w:sz w:val="20"/>
        </w:rPr>
        <w:t>(parašas</w:t>
      </w:r>
      <w:r w:rsidR="00D579C8">
        <w:rPr>
          <w:rFonts w:eastAsia="Times New Roman" w:cs="Times New Roman"/>
          <w:sz w:val="20"/>
        </w:rPr>
        <w:t>, data</w:t>
      </w:r>
      <w:r w:rsidR="00AF7F73">
        <w:rPr>
          <w:rFonts w:eastAsia="Times New Roman" w:cs="Times New Roman"/>
          <w:sz w:val="20"/>
        </w:rPr>
        <w:t xml:space="preserve">)              </w:t>
      </w:r>
      <w:r w:rsidR="00AF7F73" w:rsidRPr="00D034A0">
        <w:rPr>
          <w:rFonts w:eastAsia="Times New Roman" w:cs="Times New Roman"/>
          <w:sz w:val="20"/>
        </w:rPr>
        <w:t>(vardas, pavardė)</w:t>
      </w:r>
      <w:r w:rsidRPr="00D034A0">
        <w:rPr>
          <w:rFonts w:eastAsia="Times New Roman" w:cs="Times New Roman"/>
          <w:sz w:val="20"/>
        </w:rPr>
        <w:t xml:space="preserve">                   </w:t>
      </w:r>
      <w:r w:rsidR="00AF7F73">
        <w:rPr>
          <w:rFonts w:eastAsia="Times New Roman" w:cs="Times New Roman"/>
          <w:sz w:val="20"/>
        </w:rPr>
        <w:t xml:space="preserve">         </w:t>
      </w:r>
      <w:r w:rsidRPr="00D034A0">
        <w:rPr>
          <w:rFonts w:eastAsia="Times New Roman" w:cs="Times New Roman"/>
          <w:sz w:val="20"/>
        </w:rPr>
        <w:tab/>
      </w:r>
    </w:p>
    <w:p w:rsidR="00D034A0" w:rsidRPr="00D034A0" w:rsidRDefault="00D034A0" w:rsidP="00D034A0">
      <w:pPr>
        <w:rPr>
          <w:rFonts w:eastAsia="Times New Roman" w:cs="Times New Roman"/>
        </w:rPr>
      </w:pPr>
    </w:p>
    <w:p w:rsidR="00D034A0" w:rsidRPr="00D034A0" w:rsidRDefault="00D034A0" w:rsidP="00D034A0">
      <w:pPr>
        <w:rPr>
          <w:rFonts w:eastAsia="Times New Roman" w:cs="Times New Roman"/>
        </w:rPr>
      </w:pPr>
    </w:p>
    <w:p w:rsidR="008E1EB4" w:rsidRDefault="008E1EB4" w:rsidP="00AF7F73">
      <w:pPr>
        <w:ind w:firstLine="0"/>
      </w:pPr>
    </w:p>
    <w:sectPr w:rsidR="008E1EB4" w:rsidSect="002E3169">
      <w:pgSz w:w="11907" w:h="16840" w:code="9"/>
      <w:pgMar w:top="709" w:right="708" w:bottom="426" w:left="1701" w:header="680" w:footer="454" w:gutter="0"/>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89C" w:rsidRDefault="00B8489C">
      <w:r>
        <w:separator/>
      </w:r>
    </w:p>
  </w:endnote>
  <w:endnote w:type="continuationSeparator" w:id="0">
    <w:p w:rsidR="00B8489C" w:rsidRDefault="00B8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89C" w:rsidRDefault="00B8489C">
      <w:r>
        <w:separator/>
      </w:r>
    </w:p>
  </w:footnote>
  <w:footnote w:type="continuationSeparator" w:id="0">
    <w:p w:rsidR="00B8489C" w:rsidRDefault="00B848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B31E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4A0"/>
    <w:rsid w:val="0000279C"/>
    <w:rsid w:val="00036DBE"/>
    <w:rsid w:val="000858B2"/>
    <w:rsid w:val="00086E99"/>
    <w:rsid w:val="00090953"/>
    <w:rsid w:val="000D6995"/>
    <w:rsid w:val="000D7F2E"/>
    <w:rsid w:val="00120E8A"/>
    <w:rsid w:val="00140458"/>
    <w:rsid w:val="001A1BC0"/>
    <w:rsid w:val="001A2206"/>
    <w:rsid w:val="001C0416"/>
    <w:rsid w:val="001C2D0D"/>
    <w:rsid w:val="002645DC"/>
    <w:rsid w:val="00290A23"/>
    <w:rsid w:val="002C2296"/>
    <w:rsid w:val="002C300E"/>
    <w:rsid w:val="00306CA2"/>
    <w:rsid w:val="0041690A"/>
    <w:rsid w:val="00417F93"/>
    <w:rsid w:val="004434C5"/>
    <w:rsid w:val="00467965"/>
    <w:rsid w:val="004759FE"/>
    <w:rsid w:val="004F0D46"/>
    <w:rsid w:val="004F1BAA"/>
    <w:rsid w:val="00561D17"/>
    <w:rsid w:val="005E5105"/>
    <w:rsid w:val="00630A01"/>
    <w:rsid w:val="0068211D"/>
    <w:rsid w:val="00686DBB"/>
    <w:rsid w:val="00687110"/>
    <w:rsid w:val="0069415E"/>
    <w:rsid w:val="006E69E1"/>
    <w:rsid w:val="006E76B0"/>
    <w:rsid w:val="007E6AE6"/>
    <w:rsid w:val="00806EA3"/>
    <w:rsid w:val="0086235E"/>
    <w:rsid w:val="008C4753"/>
    <w:rsid w:val="008C6FD5"/>
    <w:rsid w:val="008E121E"/>
    <w:rsid w:val="008E1EB4"/>
    <w:rsid w:val="00977550"/>
    <w:rsid w:val="009F3A26"/>
    <w:rsid w:val="00A67C10"/>
    <w:rsid w:val="00A8570B"/>
    <w:rsid w:val="00A91D2C"/>
    <w:rsid w:val="00A93492"/>
    <w:rsid w:val="00A960D6"/>
    <w:rsid w:val="00AF7F73"/>
    <w:rsid w:val="00B817E2"/>
    <w:rsid w:val="00B8489C"/>
    <w:rsid w:val="00BB22C0"/>
    <w:rsid w:val="00BB5080"/>
    <w:rsid w:val="00C05C67"/>
    <w:rsid w:val="00C637BC"/>
    <w:rsid w:val="00CA11EA"/>
    <w:rsid w:val="00CD0F9F"/>
    <w:rsid w:val="00CF3515"/>
    <w:rsid w:val="00D034A0"/>
    <w:rsid w:val="00D11A2E"/>
    <w:rsid w:val="00D1555B"/>
    <w:rsid w:val="00D20C69"/>
    <w:rsid w:val="00D579C8"/>
    <w:rsid w:val="00DE5241"/>
    <w:rsid w:val="00E6347E"/>
    <w:rsid w:val="00EB4AAE"/>
    <w:rsid w:val="00FD50BC"/>
    <w:rsid w:val="00FD7B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960D6"/>
    <w:pPr>
      <w:ind w:firstLine="720"/>
      <w:jc w:val="both"/>
    </w:pPr>
    <w:rPr>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034A0"/>
    <w:pPr>
      <w:tabs>
        <w:tab w:val="center" w:pos="4819"/>
        <w:tab w:val="right" w:pos="9638"/>
      </w:tabs>
    </w:pPr>
  </w:style>
  <w:style w:type="character" w:customStyle="1" w:styleId="AntratsDiagrama">
    <w:name w:val="Antraštės Diagrama"/>
    <w:basedOn w:val="Numatytasispastraiposriftas"/>
    <w:link w:val="Antrats"/>
    <w:uiPriority w:val="99"/>
    <w:rsid w:val="00D034A0"/>
    <w:rPr>
      <w:szCs w:val="20"/>
    </w:rPr>
  </w:style>
  <w:style w:type="paragraph" w:styleId="Debesliotekstas">
    <w:name w:val="Balloon Text"/>
    <w:basedOn w:val="prastasis"/>
    <w:link w:val="DebesliotekstasDiagrama"/>
    <w:uiPriority w:val="99"/>
    <w:semiHidden/>
    <w:unhideWhenUsed/>
    <w:rsid w:val="00D579C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579C8"/>
    <w:rPr>
      <w:rFonts w:ascii="Segoe UI" w:hAnsi="Segoe UI" w:cs="Segoe UI"/>
      <w:sz w:val="18"/>
      <w:szCs w:val="18"/>
    </w:rPr>
  </w:style>
  <w:style w:type="paragraph" w:styleId="Pagrindiniotekstotrauka2">
    <w:name w:val="Body Text Indent 2"/>
    <w:basedOn w:val="prastasis"/>
    <w:link w:val="Pagrindiniotekstotrauka2Diagrama"/>
    <w:rsid w:val="00CD0F9F"/>
    <w:pPr>
      <w:spacing w:after="120" w:line="480" w:lineRule="auto"/>
      <w:ind w:left="283" w:firstLine="0"/>
      <w:jc w:val="left"/>
    </w:pPr>
    <w:rPr>
      <w:rFonts w:eastAsia="Times New Roman" w:cs="Times New Roman"/>
      <w:szCs w:val="24"/>
      <w:lang w:val="en-GB"/>
    </w:rPr>
  </w:style>
  <w:style w:type="character" w:customStyle="1" w:styleId="Pagrindiniotekstotrauka2Diagrama">
    <w:name w:val="Pagrindinio teksto įtrauka 2 Diagrama"/>
    <w:basedOn w:val="Numatytasispastraiposriftas"/>
    <w:link w:val="Pagrindiniotekstotrauka2"/>
    <w:rsid w:val="00CD0F9F"/>
    <w:rPr>
      <w:rFonts w:eastAsia="Times New Roman" w:cs="Times New Roman"/>
      <w:szCs w:val="24"/>
      <w:lang w:val="en-GB"/>
    </w:rPr>
  </w:style>
  <w:style w:type="paragraph" w:styleId="Porat">
    <w:name w:val="footer"/>
    <w:basedOn w:val="prastasis"/>
    <w:link w:val="PoratDiagrama"/>
    <w:uiPriority w:val="99"/>
    <w:unhideWhenUsed/>
    <w:rsid w:val="00AF7F73"/>
    <w:pPr>
      <w:tabs>
        <w:tab w:val="center" w:pos="4819"/>
        <w:tab w:val="right" w:pos="9638"/>
      </w:tabs>
    </w:pPr>
  </w:style>
  <w:style w:type="character" w:customStyle="1" w:styleId="PoratDiagrama">
    <w:name w:val="Poraštė Diagrama"/>
    <w:basedOn w:val="Numatytasispastraiposriftas"/>
    <w:link w:val="Porat"/>
    <w:uiPriority w:val="99"/>
    <w:rsid w:val="00AF7F73"/>
    <w:rPr>
      <w:szCs w:val="20"/>
    </w:rPr>
  </w:style>
  <w:style w:type="paragraph" w:styleId="Pavadinimas">
    <w:name w:val="Title"/>
    <w:basedOn w:val="prastasis"/>
    <w:link w:val="PavadinimasDiagrama"/>
    <w:qFormat/>
    <w:rsid w:val="002C300E"/>
    <w:pPr>
      <w:ind w:firstLine="0"/>
      <w:jc w:val="center"/>
    </w:pPr>
    <w:rPr>
      <w:rFonts w:eastAsia="Times New Roman" w:cs="Times New Roman"/>
      <w:b/>
      <w:bCs/>
    </w:rPr>
  </w:style>
  <w:style w:type="character" w:customStyle="1" w:styleId="PavadinimasDiagrama">
    <w:name w:val="Pavadinimas Diagrama"/>
    <w:basedOn w:val="Numatytasispastraiposriftas"/>
    <w:link w:val="Pavadinimas"/>
    <w:rsid w:val="002C300E"/>
    <w:rPr>
      <w:rFonts w:eastAsia="Times New Roman" w:cs="Times New Roman"/>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960D6"/>
    <w:pPr>
      <w:ind w:firstLine="720"/>
      <w:jc w:val="both"/>
    </w:pPr>
    <w:rPr>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034A0"/>
    <w:pPr>
      <w:tabs>
        <w:tab w:val="center" w:pos="4819"/>
        <w:tab w:val="right" w:pos="9638"/>
      </w:tabs>
    </w:pPr>
  </w:style>
  <w:style w:type="character" w:customStyle="1" w:styleId="AntratsDiagrama">
    <w:name w:val="Antraštės Diagrama"/>
    <w:basedOn w:val="Numatytasispastraiposriftas"/>
    <w:link w:val="Antrats"/>
    <w:uiPriority w:val="99"/>
    <w:rsid w:val="00D034A0"/>
    <w:rPr>
      <w:szCs w:val="20"/>
    </w:rPr>
  </w:style>
  <w:style w:type="paragraph" w:styleId="Debesliotekstas">
    <w:name w:val="Balloon Text"/>
    <w:basedOn w:val="prastasis"/>
    <w:link w:val="DebesliotekstasDiagrama"/>
    <w:uiPriority w:val="99"/>
    <w:semiHidden/>
    <w:unhideWhenUsed/>
    <w:rsid w:val="00D579C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579C8"/>
    <w:rPr>
      <w:rFonts w:ascii="Segoe UI" w:hAnsi="Segoe UI" w:cs="Segoe UI"/>
      <w:sz w:val="18"/>
      <w:szCs w:val="18"/>
    </w:rPr>
  </w:style>
  <w:style w:type="paragraph" w:styleId="Pagrindiniotekstotrauka2">
    <w:name w:val="Body Text Indent 2"/>
    <w:basedOn w:val="prastasis"/>
    <w:link w:val="Pagrindiniotekstotrauka2Diagrama"/>
    <w:rsid w:val="00CD0F9F"/>
    <w:pPr>
      <w:spacing w:after="120" w:line="480" w:lineRule="auto"/>
      <w:ind w:left="283" w:firstLine="0"/>
      <w:jc w:val="left"/>
    </w:pPr>
    <w:rPr>
      <w:rFonts w:eastAsia="Times New Roman" w:cs="Times New Roman"/>
      <w:szCs w:val="24"/>
      <w:lang w:val="en-GB"/>
    </w:rPr>
  </w:style>
  <w:style w:type="character" w:customStyle="1" w:styleId="Pagrindiniotekstotrauka2Diagrama">
    <w:name w:val="Pagrindinio teksto įtrauka 2 Diagrama"/>
    <w:basedOn w:val="Numatytasispastraiposriftas"/>
    <w:link w:val="Pagrindiniotekstotrauka2"/>
    <w:rsid w:val="00CD0F9F"/>
    <w:rPr>
      <w:rFonts w:eastAsia="Times New Roman" w:cs="Times New Roman"/>
      <w:szCs w:val="24"/>
      <w:lang w:val="en-GB"/>
    </w:rPr>
  </w:style>
  <w:style w:type="paragraph" w:styleId="Porat">
    <w:name w:val="footer"/>
    <w:basedOn w:val="prastasis"/>
    <w:link w:val="PoratDiagrama"/>
    <w:uiPriority w:val="99"/>
    <w:unhideWhenUsed/>
    <w:rsid w:val="00AF7F73"/>
    <w:pPr>
      <w:tabs>
        <w:tab w:val="center" w:pos="4819"/>
        <w:tab w:val="right" w:pos="9638"/>
      </w:tabs>
    </w:pPr>
  </w:style>
  <w:style w:type="character" w:customStyle="1" w:styleId="PoratDiagrama">
    <w:name w:val="Poraštė Diagrama"/>
    <w:basedOn w:val="Numatytasispastraiposriftas"/>
    <w:link w:val="Porat"/>
    <w:uiPriority w:val="99"/>
    <w:rsid w:val="00AF7F73"/>
    <w:rPr>
      <w:szCs w:val="20"/>
    </w:rPr>
  </w:style>
  <w:style w:type="paragraph" w:styleId="Pavadinimas">
    <w:name w:val="Title"/>
    <w:basedOn w:val="prastasis"/>
    <w:link w:val="PavadinimasDiagrama"/>
    <w:qFormat/>
    <w:rsid w:val="002C300E"/>
    <w:pPr>
      <w:ind w:firstLine="0"/>
      <w:jc w:val="center"/>
    </w:pPr>
    <w:rPr>
      <w:rFonts w:eastAsia="Times New Roman" w:cs="Times New Roman"/>
      <w:b/>
      <w:bCs/>
    </w:rPr>
  </w:style>
  <w:style w:type="character" w:customStyle="1" w:styleId="PavadinimasDiagrama">
    <w:name w:val="Pavadinimas Diagrama"/>
    <w:basedOn w:val="Numatytasispastraiposriftas"/>
    <w:link w:val="Pavadinimas"/>
    <w:rsid w:val="002C300E"/>
    <w:rPr>
      <w:rFonts w:eastAsia="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2135</Words>
  <Characters>1217</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civiline</dc:creator>
  <cp:lastModifiedBy>Admin</cp:lastModifiedBy>
  <cp:revision>8</cp:revision>
  <cp:lastPrinted>2014-08-07T10:05:00Z</cp:lastPrinted>
  <dcterms:created xsi:type="dcterms:W3CDTF">2014-12-08T09:16:00Z</dcterms:created>
  <dcterms:modified xsi:type="dcterms:W3CDTF">2014-12-12T08:02:00Z</dcterms:modified>
</cp:coreProperties>
</file>