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9A" w:rsidRDefault="001A509A" w:rsidP="0083465E">
      <w:pPr>
        <w:ind w:left="5940" w:right="141"/>
        <w:jc w:val="both"/>
        <w:rPr>
          <w:sz w:val="20"/>
        </w:rPr>
      </w:pPr>
    </w:p>
    <w:p w:rsidR="001A509A" w:rsidRDefault="001A509A" w:rsidP="007816CC">
      <w:pPr>
        <w:jc w:val="center"/>
      </w:pPr>
    </w:p>
    <w:p w:rsidR="001A509A" w:rsidRDefault="001A509A" w:rsidP="003D08C4">
      <w:pPr>
        <w:pStyle w:val="Header"/>
        <w:jc w:val="cente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7" o:spid="_x0000_i1025" type="#_x0000_t75" alt="Herbas_J" style="width:42.75pt;height:52.5pt;visibility:visible">
            <v:imagedata r:id="rId7" o:title=""/>
          </v:shape>
        </w:pict>
      </w:r>
    </w:p>
    <w:p w:rsidR="001A509A" w:rsidRDefault="001A509A" w:rsidP="003D08C4">
      <w:pPr>
        <w:pStyle w:val="Header"/>
        <w:jc w:val="center"/>
        <w:rPr>
          <w:sz w:val="12"/>
        </w:rPr>
      </w:pPr>
    </w:p>
    <w:p w:rsidR="001A509A" w:rsidRPr="008B434C" w:rsidRDefault="001A509A" w:rsidP="003D08C4">
      <w:pPr>
        <w:pStyle w:val="Header"/>
        <w:jc w:val="center"/>
        <w:rPr>
          <w:b/>
        </w:rPr>
      </w:pPr>
      <w:r w:rsidRPr="008B434C">
        <w:rPr>
          <w:b/>
        </w:rPr>
        <w:t>ŠILALĖS RAJONO SAVIVALDYBĖS ADMINISTRACIJOS</w:t>
      </w:r>
    </w:p>
    <w:p w:rsidR="001A509A" w:rsidRPr="008B434C" w:rsidRDefault="001A509A" w:rsidP="003D08C4">
      <w:pPr>
        <w:pStyle w:val="Header"/>
        <w:jc w:val="center"/>
        <w:rPr>
          <w:b/>
        </w:rPr>
      </w:pPr>
      <w:r w:rsidRPr="008B434C">
        <w:rPr>
          <w:b/>
        </w:rPr>
        <w:t>DIREKTORIUS</w:t>
      </w:r>
    </w:p>
    <w:p w:rsidR="001A509A" w:rsidRPr="008B434C" w:rsidRDefault="001A509A" w:rsidP="003D08C4">
      <w:pPr>
        <w:pStyle w:val="Header"/>
        <w:jc w:val="center"/>
        <w:rPr>
          <w:b/>
        </w:rPr>
      </w:pPr>
    </w:p>
    <w:p w:rsidR="001A509A" w:rsidRDefault="001A509A" w:rsidP="003D08C4">
      <w:pPr>
        <w:pStyle w:val="Header"/>
        <w:jc w:val="center"/>
        <w:rPr>
          <w:b/>
        </w:rPr>
      </w:pPr>
    </w:p>
    <w:p w:rsidR="001A509A" w:rsidRDefault="001A509A" w:rsidP="003D08C4">
      <w:pPr>
        <w:pStyle w:val="Header"/>
        <w:jc w:val="center"/>
      </w:pPr>
      <w:r>
        <w:rPr>
          <w:b/>
        </w:rPr>
        <w:t>ĮSAKYMAS</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54"/>
      </w:tblGrid>
      <w:tr w:rsidR="001A509A" w:rsidTr="003B3F55">
        <w:trPr>
          <w:cantSplit/>
        </w:trPr>
        <w:tc>
          <w:tcPr>
            <w:tcW w:w="9654" w:type="dxa"/>
            <w:tcBorders>
              <w:top w:val="nil"/>
              <w:left w:val="nil"/>
              <w:bottom w:val="nil"/>
              <w:right w:val="nil"/>
            </w:tcBorders>
          </w:tcPr>
          <w:p w:rsidR="001A509A" w:rsidRPr="00816B24" w:rsidRDefault="001A509A" w:rsidP="00DD09F8">
            <w:pPr>
              <w:pStyle w:val="Header"/>
              <w:tabs>
                <w:tab w:val="clear" w:pos="4153"/>
                <w:tab w:val="clear" w:pos="8306"/>
                <w:tab w:val="left" w:pos="284"/>
                <w:tab w:val="left" w:pos="993"/>
              </w:tabs>
              <w:jc w:val="center"/>
              <w:rPr>
                <w:b/>
                <w:caps/>
              </w:rPr>
            </w:pPr>
            <w:r>
              <w:rPr>
                <w:b/>
              </w:rPr>
              <w:t>DĖL MELIORACIJOS GRIOVIŲ TVARKYMO DARBŲ DOKUMENTŲ, REIKALINGŲ PARAMAI GAUTI PAGAL LIETUVOS KAIMO PLĖTROS 2007-2013 METŲ PROGRAMOS PRIEMONĘ „PELNO NESIEKIANČIOS INVESTICIJOS“, RENGIMO PROCEDŪROS APRAŠO PATVIRTINIMO</w:t>
            </w:r>
          </w:p>
        </w:tc>
      </w:tr>
      <w:tr w:rsidR="001A509A" w:rsidTr="003B3F55">
        <w:trPr>
          <w:cantSplit/>
        </w:trPr>
        <w:tc>
          <w:tcPr>
            <w:tcW w:w="9654" w:type="dxa"/>
            <w:tcBorders>
              <w:top w:val="nil"/>
              <w:left w:val="nil"/>
              <w:bottom w:val="nil"/>
              <w:right w:val="nil"/>
            </w:tcBorders>
          </w:tcPr>
          <w:p w:rsidR="001A509A" w:rsidRPr="00816B24" w:rsidRDefault="001A509A" w:rsidP="003B3F55">
            <w:pPr>
              <w:pStyle w:val="Header"/>
              <w:tabs>
                <w:tab w:val="clear" w:pos="4153"/>
                <w:tab w:val="clear" w:pos="8306"/>
              </w:tabs>
              <w:jc w:val="center"/>
              <w:rPr>
                <w:b/>
                <w:caps/>
              </w:rPr>
            </w:pPr>
          </w:p>
        </w:tc>
      </w:tr>
      <w:tr w:rsidR="001A509A" w:rsidTr="003B3F55">
        <w:trPr>
          <w:cantSplit/>
        </w:trPr>
        <w:tc>
          <w:tcPr>
            <w:tcW w:w="9654" w:type="dxa"/>
            <w:tcBorders>
              <w:top w:val="nil"/>
              <w:left w:val="nil"/>
              <w:bottom w:val="nil"/>
              <w:right w:val="nil"/>
            </w:tcBorders>
          </w:tcPr>
          <w:p w:rsidR="001A509A" w:rsidRPr="00816B24" w:rsidRDefault="001A509A" w:rsidP="00D1203F">
            <w:pPr>
              <w:pStyle w:val="Header"/>
              <w:tabs>
                <w:tab w:val="clear" w:pos="4153"/>
                <w:tab w:val="clear" w:pos="8306"/>
              </w:tabs>
              <w:jc w:val="center"/>
              <w:rPr>
                <w:b/>
                <w:caps/>
              </w:rPr>
            </w:pPr>
            <w:r>
              <w:t xml:space="preserve">2014 m. balandžio 11 d. </w:t>
            </w:r>
            <w:r w:rsidRPr="00816B24">
              <w:t xml:space="preserve">Nr. </w:t>
            </w:r>
            <w:r>
              <w:t>DĮV-547</w:t>
            </w:r>
          </w:p>
        </w:tc>
      </w:tr>
      <w:tr w:rsidR="001A509A" w:rsidTr="003B3F55">
        <w:trPr>
          <w:cantSplit/>
        </w:trPr>
        <w:tc>
          <w:tcPr>
            <w:tcW w:w="9654" w:type="dxa"/>
            <w:tcBorders>
              <w:top w:val="nil"/>
              <w:left w:val="nil"/>
              <w:bottom w:val="nil"/>
              <w:right w:val="nil"/>
            </w:tcBorders>
          </w:tcPr>
          <w:p w:rsidR="001A509A" w:rsidRDefault="001A509A" w:rsidP="003B3F55">
            <w:pPr>
              <w:jc w:val="center"/>
            </w:pPr>
            <w:r>
              <w:t>Šilalė</w:t>
            </w:r>
          </w:p>
        </w:tc>
      </w:tr>
    </w:tbl>
    <w:p w:rsidR="001A509A" w:rsidRDefault="001A509A" w:rsidP="00D1203F">
      <w:r>
        <w:t xml:space="preserve"> </w:t>
      </w:r>
    </w:p>
    <w:p w:rsidR="001A509A" w:rsidRDefault="001A509A" w:rsidP="00DD09F8">
      <w:pPr>
        <w:ind w:firstLine="709"/>
        <w:jc w:val="both"/>
      </w:pPr>
      <w:r>
        <w:t>Vadovaudamasi Lietuvos Respublikos vietos savivaldos įstatymo 29 straipsnio 8 dalies 2 punktu,  Lietuvos Respublikos Vyriausybės 2007 m. vasario 13 d. nutarimo Nr. 189 „Dėl valstybės institucijų ir įstaigų, savivaldybių ir kitų juridinių asmenų, atsakingų už Europos žemės ūkio fondo kaimo plėtrai priemonių įgyvendinimą, paskyrimo“ 3.2.4 papunkčiu ir Lietuvos Respublikos žemės ūkio ministro 2012 m. balandžio 5 d. įsakymu Nr. 3D-249 „Dėl Lietuvos kaimo plėtros 2007-2013 metų programos priemonės „Pelno nesiekiančios investicijos“ įgyvendinimo taisyklių patvirtinimo“:</w:t>
      </w:r>
    </w:p>
    <w:p w:rsidR="001A509A" w:rsidRDefault="001A509A" w:rsidP="00DD09F8">
      <w:pPr>
        <w:tabs>
          <w:tab w:val="left" w:pos="993"/>
        </w:tabs>
        <w:jc w:val="both"/>
      </w:pPr>
      <w:r>
        <w:t xml:space="preserve">            1. T v i r t i n u Melioracijos griovių tvarkymo darbų dokumentų, reikalingų paramai gauti pagal Lietuvos kaimo plėtros 2007–2013 metų programos priemonę „Pelno nesiekiančios investicijos“, rengimo procedūros aprašą (pridedama).</w:t>
      </w:r>
    </w:p>
    <w:p w:rsidR="001A509A" w:rsidRDefault="001A509A" w:rsidP="008804CF">
      <w:pPr>
        <w:tabs>
          <w:tab w:val="left" w:pos="993"/>
        </w:tabs>
        <w:ind w:left="709"/>
        <w:jc w:val="both"/>
      </w:pPr>
      <w:r>
        <w:rPr>
          <w:szCs w:val="24"/>
        </w:rPr>
        <w:t xml:space="preserve"> 2.</w:t>
      </w:r>
      <w:r w:rsidRPr="008804CF">
        <w:rPr>
          <w:szCs w:val="24"/>
        </w:rPr>
        <w:t xml:space="preserve"> Paskelbti  šį  įsakymą  Savivaldybės  interneto tinklalapyje </w:t>
      </w:r>
      <w:hyperlink r:id="rId8" w:history="1">
        <w:r w:rsidRPr="008804CF">
          <w:rPr>
            <w:rStyle w:val="Hyperlink"/>
            <w:szCs w:val="24"/>
          </w:rPr>
          <w:t>www.silale.lt</w:t>
        </w:r>
      </w:hyperlink>
      <w:r w:rsidRPr="008804CF">
        <w:rPr>
          <w:szCs w:val="24"/>
        </w:rPr>
        <w:t>.</w:t>
      </w:r>
    </w:p>
    <w:p w:rsidR="001A509A" w:rsidRDefault="001A509A" w:rsidP="00DD09F8">
      <w:pPr>
        <w:tabs>
          <w:tab w:val="left" w:pos="426"/>
        </w:tabs>
        <w:ind w:firstLine="425"/>
        <w:jc w:val="both"/>
      </w:pPr>
      <w:r>
        <w:t>Šis įsakymas gali būti skundžiamas Lietuvos Respublikos administracinių bylų teisenos įstatymo nustatyta tvarka.</w:t>
      </w:r>
    </w:p>
    <w:p w:rsidR="001A509A" w:rsidRDefault="001A509A" w:rsidP="00D1203F">
      <w:pPr>
        <w:jc w:val="both"/>
      </w:pPr>
    </w:p>
    <w:p w:rsidR="001A509A" w:rsidRDefault="001A509A" w:rsidP="00D1203F">
      <w:pPr>
        <w:jc w:val="both"/>
      </w:pPr>
    </w:p>
    <w:tbl>
      <w:tblPr>
        <w:tblW w:w="0" w:type="auto"/>
        <w:tblLook w:val="0000"/>
      </w:tblPr>
      <w:tblGrid>
        <w:gridCol w:w="4410"/>
        <w:gridCol w:w="4410"/>
      </w:tblGrid>
      <w:tr w:rsidR="001A509A" w:rsidTr="00F877A8">
        <w:trPr>
          <w:trHeight w:val="180"/>
        </w:trPr>
        <w:tc>
          <w:tcPr>
            <w:tcW w:w="4410" w:type="dxa"/>
          </w:tcPr>
          <w:p w:rsidR="001A509A" w:rsidRDefault="001A509A" w:rsidP="00F877A8">
            <w:bookmarkStart w:id="0" w:name="_GoBack"/>
            <w:bookmarkEnd w:id="0"/>
            <w:r>
              <w:t>Direktoriaus pavaduotoja,</w:t>
            </w:r>
          </w:p>
          <w:p w:rsidR="001A509A" w:rsidRDefault="001A509A" w:rsidP="006955DC">
            <w:r>
              <w:t>pavaduojanti direktorių</w:t>
            </w:r>
          </w:p>
        </w:tc>
        <w:tc>
          <w:tcPr>
            <w:tcW w:w="4410" w:type="dxa"/>
          </w:tcPr>
          <w:p w:rsidR="001A509A" w:rsidRDefault="001A509A" w:rsidP="003B3F55">
            <w:pPr>
              <w:jc w:val="right"/>
            </w:pPr>
            <w:r>
              <w:t>Vera Macienė</w:t>
            </w:r>
          </w:p>
        </w:tc>
      </w:tr>
      <w:tr w:rsidR="001A509A" w:rsidTr="00F877A8">
        <w:trPr>
          <w:trHeight w:val="180"/>
        </w:trPr>
        <w:tc>
          <w:tcPr>
            <w:tcW w:w="4410" w:type="dxa"/>
          </w:tcPr>
          <w:p w:rsidR="001A509A" w:rsidRDefault="001A509A" w:rsidP="003B3F55">
            <w:r>
              <w:t xml:space="preserve">   </w:t>
            </w:r>
          </w:p>
        </w:tc>
        <w:tc>
          <w:tcPr>
            <w:tcW w:w="4410" w:type="dxa"/>
          </w:tcPr>
          <w:p w:rsidR="001A509A" w:rsidRDefault="001A509A" w:rsidP="003B3F55">
            <w:pPr>
              <w:jc w:val="right"/>
            </w:pPr>
          </w:p>
        </w:tc>
      </w:tr>
    </w:tbl>
    <w:p w:rsidR="001A509A" w:rsidRDefault="001A509A" w:rsidP="008A6F6F">
      <w:pPr>
        <w:rPr>
          <w:szCs w:val="24"/>
          <w:lang w:eastAsia="lt-LT"/>
        </w:rPr>
      </w:pPr>
    </w:p>
    <w:p w:rsidR="001A509A" w:rsidRDefault="001A509A" w:rsidP="008A6F6F">
      <w:pPr>
        <w:rPr>
          <w:szCs w:val="24"/>
          <w:lang w:eastAsia="lt-LT"/>
        </w:rPr>
      </w:pPr>
    </w:p>
    <w:p w:rsidR="001A509A" w:rsidRPr="008A6F6F" w:rsidRDefault="001A509A" w:rsidP="008A6F6F">
      <w:pPr>
        <w:rPr>
          <w:szCs w:val="24"/>
          <w:lang w:eastAsia="lt-LT"/>
        </w:rPr>
      </w:pPr>
      <w:r w:rsidRPr="008A6F6F">
        <w:rPr>
          <w:szCs w:val="24"/>
          <w:lang w:eastAsia="lt-LT"/>
        </w:rPr>
        <w:t>SUDERINTA</w:t>
      </w:r>
      <w:r w:rsidRPr="008A6F6F">
        <w:rPr>
          <w:szCs w:val="24"/>
          <w:lang w:eastAsia="lt-LT"/>
        </w:rPr>
        <w:tab/>
        <w:t xml:space="preserve">      </w:t>
      </w:r>
      <w:r>
        <w:rPr>
          <w:szCs w:val="24"/>
          <w:lang w:eastAsia="lt-LT"/>
        </w:rPr>
        <w:t xml:space="preserve">                </w:t>
      </w:r>
      <w:r w:rsidRPr="008A6F6F">
        <w:rPr>
          <w:szCs w:val="24"/>
          <w:lang w:eastAsia="lt-LT"/>
        </w:rPr>
        <w:t>SUDERINTA</w:t>
      </w:r>
    </w:p>
    <w:p w:rsidR="001A509A" w:rsidRDefault="001A509A" w:rsidP="008A6F6F">
      <w:pPr>
        <w:rPr>
          <w:szCs w:val="24"/>
          <w:lang w:eastAsia="lt-LT"/>
        </w:rPr>
      </w:pPr>
      <w:r w:rsidRPr="008A6F6F">
        <w:rPr>
          <w:szCs w:val="24"/>
          <w:lang w:eastAsia="lt-LT"/>
        </w:rPr>
        <w:t xml:space="preserve">Teisės ir viešosios tvarkos      </w:t>
      </w:r>
      <w:r>
        <w:rPr>
          <w:szCs w:val="24"/>
          <w:lang w:eastAsia="lt-LT"/>
        </w:rPr>
        <w:t xml:space="preserve">                 </w:t>
      </w:r>
      <w:r w:rsidRPr="008A6F6F">
        <w:rPr>
          <w:szCs w:val="24"/>
          <w:lang w:eastAsia="lt-LT"/>
        </w:rPr>
        <w:t>Teisės ir viešosios tvarkos</w:t>
      </w:r>
    </w:p>
    <w:p w:rsidR="001A509A" w:rsidRPr="008A6F6F" w:rsidRDefault="001A509A" w:rsidP="008A6F6F">
      <w:pPr>
        <w:rPr>
          <w:szCs w:val="24"/>
          <w:lang w:val="en-GB" w:eastAsia="lt-LT"/>
        </w:rPr>
      </w:pPr>
      <w:r w:rsidRPr="008A6F6F">
        <w:rPr>
          <w:szCs w:val="24"/>
          <w:lang w:eastAsia="lt-LT"/>
        </w:rPr>
        <w:t>skyriaus kalbos tvarkytoja</w:t>
      </w:r>
      <w:r w:rsidRPr="008A6F6F">
        <w:rPr>
          <w:szCs w:val="24"/>
          <w:lang w:eastAsia="lt-LT"/>
        </w:rPr>
        <w:tab/>
        <w:t xml:space="preserve">      </w:t>
      </w:r>
      <w:r>
        <w:rPr>
          <w:szCs w:val="24"/>
          <w:lang w:eastAsia="lt-LT"/>
        </w:rPr>
        <w:t xml:space="preserve">                </w:t>
      </w:r>
      <w:r w:rsidRPr="008A6F6F">
        <w:rPr>
          <w:szCs w:val="24"/>
          <w:lang w:eastAsia="lt-LT"/>
        </w:rPr>
        <w:t xml:space="preserve">skyriaus vyriausioji specialistė                        </w:t>
      </w:r>
    </w:p>
    <w:p w:rsidR="001A509A" w:rsidRPr="008A6F6F" w:rsidRDefault="001A509A" w:rsidP="008A6F6F">
      <w:pPr>
        <w:rPr>
          <w:szCs w:val="24"/>
          <w:lang w:eastAsia="lt-LT"/>
        </w:rPr>
      </w:pPr>
    </w:p>
    <w:p w:rsidR="001A509A" w:rsidRPr="008A6F6F" w:rsidRDefault="001A509A" w:rsidP="008A6F6F">
      <w:pPr>
        <w:rPr>
          <w:szCs w:val="24"/>
          <w:lang w:eastAsia="lt-LT"/>
        </w:rPr>
      </w:pPr>
      <w:r w:rsidRPr="008A6F6F">
        <w:rPr>
          <w:szCs w:val="24"/>
          <w:lang w:eastAsia="lt-LT"/>
        </w:rPr>
        <w:t xml:space="preserve">Aldona Špečkauskienė           </w:t>
      </w:r>
      <w:r>
        <w:rPr>
          <w:szCs w:val="24"/>
          <w:lang w:eastAsia="lt-LT"/>
        </w:rPr>
        <w:t xml:space="preserve">                 </w:t>
      </w:r>
      <w:r w:rsidRPr="008A6F6F">
        <w:rPr>
          <w:szCs w:val="24"/>
          <w:lang w:eastAsia="lt-LT"/>
        </w:rPr>
        <w:t xml:space="preserve"> Regina Kvederienė</w:t>
      </w:r>
    </w:p>
    <w:p w:rsidR="001A509A" w:rsidRPr="008A6F6F" w:rsidRDefault="001A509A" w:rsidP="008A6F6F">
      <w:pPr>
        <w:rPr>
          <w:szCs w:val="24"/>
          <w:lang w:eastAsia="lt-LT"/>
        </w:rPr>
      </w:pPr>
      <w:r>
        <w:rPr>
          <w:szCs w:val="24"/>
          <w:lang w:eastAsia="lt-LT"/>
        </w:rPr>
        <w:t>2014-04</w:t>
      </w:r>
      <w:r w:rsidRPr="008A6F6F">
        <w:rPr>
          <w:szCs w:val="24"/>
          <w:lang w:eastAsia="lt-LT"/>
        </w:rPr>
        <w:t xml:space="preserve">-             </w:t>
      </w:r>
      <w:r>
        <w:rPr>
          <w:szCs w:val="24"/>
          <w:lang w:eastAsia="lt-LT"/>
        </w:rPr>
        <w:t xml:space="preserve">                        </w:t>
      </w:r>
      <w:r>
        <w:rPr>
          <w:szCs w:val="24"/>
          <w:lang w:eastAsia="lt-LT"/>
        </w:rPr>
        <w:tab/>
        <w:t>2014-04</w:t>
      </w:r>
      <w:r w:rsidRPr="008A6F6F">
        <w:rPr>
          <w:szCs w:val="24"/>
          <w:lang w:eastAsia="lt-LT"/>
        </w:rPr>
        <w:t xml:space="preserve">-                                  </w:t>
      </w:r>
    </w:p>
    <w:p w:rsidR="001A509A" w:rsidRPr="008A6F6F" w:rsidRDefault="001A509A" w:rsidP="008A6F6F">
      <w:pPr>
        <w:ind w:firstLine="180"/>
        <w:rPr>
          <w:szCs w:val="24"/>
          <w:lang w:eastAsia="lt-LT"/>
        </w:rPr>
      </w:pPr>
    </w:p>
    <w:p w:rsidR="001A509A" w:rsidRPr="008A6F6F" w:rsidRDefault="001A509A" w:rsidP="008A6F6F">
      <w:pPr>
        <w:rPr>
          <w:szCs w:val="24"/>
          <w:lang w:eastAsia="lt-LT"/>
        </w:rPr>
      </w:pPr>
      <w:r w:rsidRPr="008A6F6F">
        <w:rPr>
          <w:szCs w:val="24"/>
          <w:lang w:eastAsia="lt-LT"/>
        </w:rPr>
        <w:t>SUDERINTA</w:t>
      </w:r>
      <w:r w:rsidRPr="008A6F6F">
        <w:rPr>
          <w:szCs w:val="24"/>
          <w:lang w:eastAsia="lt-LT"/>
        </w:rPr>
        <w:tab/>
      </w:r>
      <w:r w:rsidRPr="008A6F6F">
        <w:rPr>
          <w:szCs w:val="24"/>
          <w:lang w:eastAsia="lt-LT"/>
        </w:rPr>
        <w:tab/>
      </w:r>
    </w:p>
    <w:p w:rsidR="001A509A" w:rsidRDefault="001A509A" w:rsidP="008A6F6F">
      <w:pPr>
        <w:rPr>
          <w:bCs/>
          <w:szCs w:val="24"/>
          <w:lang w:eastAsia="lt-LT"/>
        </w:rPr>
      </w:pPr>
      <w:r w:rsidRPr="008A6F6F">
        <w:rPr>
          <w:bCs/>
          <w:szCs w:val="24"/>
          <w:lang w:eastAsia="lt-LT"/>
        </w:rPr>
        <w:t>Žemės ūkio skyriaus vedėjas</w:t>
      </w:r>
    </w:p>
    <w:p w:rsidR="001A509A" w:rsidRDefault="001A509A" w:rsidP="008A6F6F">
      <w:pPr>
        <w:rPr>
          <w:bCs/>
          <w:szCs w:val="24"/>
          <w:lang w:eastAsia="lt-LT"/>
        </w:rPr>
      </w:pPr>
    </w:p>
    <w:p w:rsidR="001A509A" w:rsidRPr="008A6F6F" w:rsidRDefault="001A509A" w:rsidP="008A6F6F">
      <w:pPr>
        <w:rPr>
          <w:bCs/>
          <w:szCs w:val="24"/>
          <w:lang w:eastAsia="lt-LT"/>
        </w:rPr>
      </w:pPr>
      <w:r w:rsidRPr="008A6F6F">
        <w:rPr>
          <w:bCs/>
          <w:szCs w:val="24"/>
          <w:lang w:eastAsia="lt-LT"/>
        </w:rPr>
        <w:t>Algimantas Olendra</w:t>
      </w:r>
    </w:p>
    <w:p w:rsidR="001A509A" w:rsidRPr="008A6F6F" w:rsidRDefault="001A509A" w:rsidP="008A6F6F">
      <w:pPr>
        <w:rPr>
          <w:bCs/>
          <w:szCs w:val="24"/>
          <w:lang w:eastAsia="lt-LT"/>
        </w:rPr>
      </w:pPr>
      <w:r>
        <w:rPr>
          <w:bCs/>
          <w:szCs w:val="24"/>
          <w:lang w:eastAsia="lt-LT"/>
        </w:rPr>
        <w:t>2014-04-</w:t>
      </w:r>
    </w:p>
    <w:p w:rsidR="001A509A" w:rsidRDefault="001A509A" w:rsidP="008D3B2A">
      <w:pPr>
        <w:rPr>
          <w:szCs w:val="24"/>
          <w:lang w:eastAsia="lt-LT"/>
        </w:rPr>
      </w:pPr>
    </w:p>
    <w:p w:rsidR="001A509A" w:rsidRPr="008D3B2A" w:rsidRDefault="001A509A" w:rsidP="008D3B2A">
      <w:pPr>
        <w:rPr>
          <w:szCs w:val="24"/>
          <w:lang w:eastAsia="lt-LT"/>
        </w:rPr>
      </w:pPr>
      <w:r w:rsidRPr="008D3B2A">
        <w:rPr>
          <w:szCs w:val="24"/>
          <w:lang w:eastAsia="lt-LT"/>
        </w:rPr>
        <w:t>S. Tubutis, 5166</w:t>
      </w:r>
      <w:r>
        <w:rPr>
          <w:szCs w:val="24"/>
          <w:lang w:eastAsia="lt-LT"/>
        </w:rPr>
        <w:t>4</w:t>
      </w:r>
      <w:r>
        <w:rPr>
          <w:szCs w:val="24"/>
          <w:lang w:eastAsia="lt-LT"/>
        </w:rPr>
        <w:tab/>
        <w:t>Išsiųsti: Žemės ūkio skyriui, Nacionalinei mokėjimo agentūrai</w:t>
      </w:r>
    </w:p>
    <w:p w:rsidR="001A509A" w:rsidRPr="00183D8B" w:rsidRDefault="001A509A" w:rsidP="00183D8B">
      <w:pPr>
        <w:rPr>
          <w:szCs w:val="24"/>
          <w:u w:color="FFFFFF"/>
        </w:rPr>
      </w:pPr>
      <w:r>
        <w:rPr>
          <w:szCs w:val="24"/>
          <w:u w:color="FFFFFF"/>
        </w:rPr>
        <w:t>2014-04-</w:t>
      </w:r>
    </w:p>
    <w:sectPr w:rsidR="001A509A" w:rsidRPr="00183D8B" w:rsidSect="008123BE">
      <w:pgSz w:w="11906" w:h="16838" w:code="9"/>
      <w:pgMar w:top="567" w:right="567" w:bottom="567"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09A" w:rsidRDefault="001A509A" w:rsidP="007816CC">
      <w:r>
        <w:separator/>
      </w:r>
    </w:p>
  </w:endnote>
  <w:endnote w:type="continuationSeparator" w:id="0">
    <w:p w:rsidR="001A509A" w:rsidRDefault="001A509A" w:rsidP="00781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libri Light">
    <w:panose1 w:val="00000000000000000000"/>
    <w:charset w:val="BA"/>
    <w:family w:val="swiss"/>
    <w:notTrueType/>
    <w:pitch w:val="variable"/>
    <w:sig w:usb0="00000007" w:usb1="00000000" w:usb2="00000000" w:usb3="00000000" w:csb0="00000081" w:csb1="00000000"/>
  </w:font>
  <w:font w:name="Segoe UI">
    <w:panose1 w:val="00000000000000000000"/>
    <w:charset w:val="BA"/>
    <w:family w:val="swiss"/>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09A" w:rsidRDefault="001A509A" w:rsidP="007816CC">
      <w:r>
        <w:separator/>
      </w:r>
    </w:p>
  </w:footnote>
  <w:footnote w:type="continuationSeparator" w:id="0">
    <w:p w:rsidR="001A509A" w:rsidRDefault="001A509A" w:rsidP="00781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5553B"/>
    <w:multiLevelType w:val="hybridMultilevel"/>
    <w:tmpl w:val="3FB45E5C"/>
    <w:lvl w:ilvl="0" w:tplc="3C920684">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296D7FC7"/>
    <w:multiLevelType w:val="hybridMultilevel"/>
    <w:tmpl w:val="98F09D0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8E949A2"/>
    <w:multiLevelType w:val="hybridMultilevel"/>
    <w:tmpl w:val="6EDC72E4"/>
    <w:lvl w:ilvl="0" w:tplc="1868A1F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4CA63B13"/>
    <w:multiLevelType w:val="hybridMultilevel"/>
    <w:tmpl w:val="88E8D020"/>
    <w:lvl w:ilvl="0" w:tplc="5A48E010">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4">
    <w:nsid w:val="6A2D7E16"/>
    <w:multiLevelType w:val="hybridMultilevel"/>
    <w:tmpl w:val="37762036"/>
    <w:lvl w:ilvl="0" w:tplc="FDCABC12">
      <w:start w:val="1"/>
      <w:numFmt w:val="decimal"/>
      <w:lvlText w:val="%1."/>
      <w:lvlJc w:val="left"/>
      <w:pPr>
        <w:ind w:left="1069" w:hanging="360"/>
      </w:pPr>
      <w:rPr>
        <w:rFonts w:ascii="Times New Roman" w:eastAsia="Times New Roman" w:hAnsi="Times New Roman" w:cs="Times New Roman"/>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432"/>
    <w:rsid w:val="00003A5C"/>
    <w:rsid w:val="00046697"/>
    <w:rsid w:val="000831A8"/>
    <w:rsid w:val="000A18D1"/>
    <w:rsid w:val="000D0CF3"/>
    <w:rsid w:val="000F2697"/>
    <w:rsid w:val="00107456"/>
    <w:rsid w:val="00110521"/>
    <w:rsid w:val="00133F45"/>
    <w:rsid w:val="00161666"/>
    <w:rsid w:val="0016641E"/>
    <w:rsid w:val="00170228"/>
    <w:rsid w:val="00183D8B"/>
    <w:rsid w:val="001A0530"/>
    <w:rsid w:val="001A509A"/>
    <w:rsid w:val="001C41C6"/>
    <w:rsid w:val="001E2714"/>
    <w:rsid w:val="001E7C76"/>
    <w:rsid w:val="001F7B03"/>
    <w:rsid w:val="002069E8"/>
    <w:rsid w:val="002168C0"/>
    <w:rsid w:val="00250352"/>
    <w:rsid w:val="002753AE"/>
    <w:rsid w:val="00287273"/>
    <w:rsid w:val="002C30DA"/>
    <w:rsid w:val="002F0842"/>
    <w:rsid w:val="003060AF"/>
    <w:rsid w:val="003068CB"/>
    <w:rsid w:val="00352F8C"/>
    <w:rsid w:val="0036704A"/>
    <w:rsid w:val="00383432"/>
    <w:rsid w:val="003B3F55"/>
    <w:rsid w:val="003B7A99"/>
    <w:rsid w:val="003D08C4"/>
    <w:rsid w:val="004349D8"/>
    <w:rsid w:val="00451E21"/>
    <w:rsid w:val="004946B4"/>
    <w:rsid w:val="0049616C"/>
    <w:rsid w:val="004A65C1"/>
    <w:rsid w:val="00513F8C"/>
    <w:rsid w:val="00525A17"/>
    <w:rsid w:val="0053528D"/>
    <w:rsid w:val="00540EB5"/>
    <w:rsid w:val="00543FC0"/>
    <w:rsid w:val="00577583"/>
    <w:rsid w:val="005965DA"/>
    <w:rsid w:val="00597013"/>
    <w:rsid w:val="005B2948"/>
    <w:rsid w:val="005D18DD"/>
    <w:rsid w:val="005E38CB"/>
    <w:rsid w:val="005E6061"/>
    <w:rsid w:val="00603068"/>
    <w:rsid w:val="00614F87"/>
    <w:rsid w:val="0062627D"/>
    <w:rsid w:val="006508C0"/>
    <w:rsid w:val="00693C06"/>
    <w:rsid w:val="006955DC"/>
    <w:rsid w:val="006973E5"/>
    <w:rsid w:val="006C3DDC"/>
    <w:rsid w:val="006D5CBB"/>
    <w:rsid w:val="006F1B09"/>
    <w:rsid w:val="00725F9B"/>
    <w:rsid w:val="0073063A"/>
    <w:rsid w:val="00731E35"/>
    <w:rsid w:val="00751B74"/>
    <w:rsid w:val="00774FB4"/>
    <w:rsid w:val="007816CC"/>
    <w:rsid w:val="00797274"/>
    <w:rsid w:val="007A5AFC"/>
    <w:rsid w:val="007B67E6"/>
    <w:rsid w:val="007C0576"/>
    <w:rsid w:val="007C4E5F"/>
    <w:rsid w:val="007E760B"/>
    <w:rsid w:val="00800495"/>
    <w:rsid w:val="008123BE"/>
    <w:rsid w:val="00815D97"/>
    <w:rsid w:val="00816B24"/>
    <w:rsid w:val="00830EB1"/>
    <w:rsid w:val="0083465E"/>
    <w:rsid w:val="00836615"/>
    <w:rsid w:val="00842642"/>
    <w:rsid w:val="00855C0F"/>
    <w:rsid w:val="00874739"/>
    <w:rsid w:val="00877220"/>
    <w:rsid w:val="00877A94"/>
    <w:rsid w:val="008804CF"/>
    <w:rsid w:val="0089286B"/>
    <w:rsid w:val="008934A1"/>
    <w:rsid w:val="008974E4"/>
    <w:rsid w:val="008A6F6F"/>
    <w:rsid w:val="008B434C"/>
    <w:rsid w:val="008C0C84"/>
    <w:rsid w:val="008C7139"/>
    <w:rsid w:val="008C7C13"/>
    <w:rsid w:val="008D1E5D"/>
    <w:rsid w:val="008D3B2A"/>
    <w:rsid w:val="008E36CB"/>
    <w:rsid w:val="00900170"/>
    <w:rsid w:val="009254C6"/>
    <w:rsid w:val="009256B1"/>
    <w:rsid w:val="00950C6C"/>
    <w:rsid w:val="00957D1A"/>
    <w:rsid w:val="00973CE7"/>
    <w:rsid w:val="009B796E"/>
    <w:rsid w:val="009C3ACE"/>
    <w:rsid w:val="00A110A3"/>
    <w:rsid w:val="00A239CE"/>
    <w:rsid w:val="00A36BB7"/>
    <w:rsid w:val="00A66AD4"/>
    <w:rsid w:val="00AE770D"/>
    <w:rsid w:val="00B1574C"/>
    <w:rsid w:val="00B435D6"/>
    <w:rsid w:val="00B93465"/>
    <w:rsid w:val="00B96911"/>
    <w:rsid w:val="00BD3B79"/>
    <w:rsid w:val="00BD78C9"/>
    <w:rsid w:val="00BE28A1"/>
    <w:rsid w:val="00BF76EC"/>
    <w:rsid w:val="00C41FB5"/>
    <w:rsid w:val="00C61D9F"/>
    <w:rsid w:val="00C75DE3"/>
    <w:rsid w:val="00C87CEC"/>
    <w:rsid w:val="00CA0B11"/>
    <w:rsid w:val="00CA592F"/>
    <w:rsid w:val="00CC5DDE"/>
    <w:rsid w:val="00CD3893"/>
    <w:rsid w:val="00CD7588"/>
    <w:rsid w:val="00CF1A15"/>
    <w:rsid w:val="00D01FAE"/>
    <w:rsid w:val="00D1203F"/>
    <w:rsid w:val="00D174C0"/>
    <w:rsid w:val="00D21FC6"/>
    <w:rsid w:val="00D569C0"/>
    <w:rsid w:val="00D64D9E"/>
    <w:rsid w:val="00D763D4"/>
    <w:rsid w:val="00D76564"/>
    <w:rsid w:val="00DA7C17"/>
    <w:rsid w:val="00DB0E92"/>
    <w:rsid w:val="00DD09F8"/>
    <w:rsid w:val="00E722FB"/>
    <w:rsid w:val="00EA12C5"/>
    <w:rsid w:val="00EA7921"/>
    <w:rsid w:val="00EB6A60"/>
    <w:rsid w:val="00EC74CC"/>
    <w:rsid w:val="00ED2613"/>
    <w:rsid w:val="00F05C77"/>
    <w:rsid w:val="00F065C2"/>
    <w:rsid w:val="00F21B2E"/>
    <w:rsid w:val="00F24413"/>
    <w:rsid w:val="00F40839"/>
    <w:rsid w:val="00F458F5"/>
    <w:rsid w:val="00F877A8"/>
    <w:rsid w:val="00F952BC"/>
    <w:rsid w:val="00FB6C23"/>
    <w:rsid w:val="00FC368A"/>
    <w:rsid w:val="00FE470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32"/>
    <w:rPr>
      <w:rFonts w:ascii="Times New Roman" w:eastAsia="Times New Roman" w:hAnsi="Times New Roman"/>
      <w:sz w:val="24"/>
      <w:szCs w:val="20"/>
      <w:lang w:eastAsia="en-US"/>
    </w:rPr>
  </w:style>
  <w:style w:type="paragraph" w:styleId="Heading1">
    <w:name w:val="heading 1"/>
    <w:aliases w:val="Antraste 1,H1,H11,H12,H13,H14,H111,H121,H15,H112,H122,H16,H113,H123,H17,H114,H124,H18,H115,H125,H19,H110,H116,H126,H117,H127,H118,H128,H131,H141,H1111,H1211,H151,H1121,H1221,H161,H1131,H1231,H171,H1141,H1241,H181,H1151,H1251,H191,H1101,H1161"/>
    <w:basedOn w:val="Normal"/>
    <w:next w:val="Normal"/>
    <w:link w:val="Heading1Char"/>
    <w:uiPriority w:val="99"/>
    <w:qFormat/>
    <w:rsid w:val="00383432"/>
    <w:pPr>
      <w:keepNext/>
      <w:jc w:val="center"/>
      <w:outlineLvl w:val="0"/>
    </w:pPr>
    <w:rPr>
      <w:b/>
      <w:lang w:val="en-US"/>
    </w:rPr>
  </w:style>
  <w:style w:type="paragraph" w:styleId="Heading2">
    <w:name w:val="heading 2"/>
    <w:basedOn w:val="Normal"/>
    <w:next w:val="Normal"/>
    <w:link w:val="Heading2Char"/>
    <w:uiPriority w:val="99"/>
    <w:qFormat/>
    <w:rsid w:val="001E2714"/>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H1 Char,H11 Char,H12 Char,H13 Char,H14 Char,H111 Char,H121 Char,H15 Char,H112 Char,H122 Char,H16 Char,H113 Char,H123 Char,H17 Char,H114 Char,H124 Char,H18 Char,H115 Char,H125 Char,H19 Char,H110 Char,H116 Char,H126 Char"/>
    <w:basedOn w:val="DefaultParagraphFont"/>
    <w:link w:val="Heading1"/>
    <w:uiPriority w:val="99"/>
    <w:locked/>
    <w:rsid w:val="00383432"/>
    <w:rPr>
      <w:rFonts w:ascii="Times New Roman" w:hAnsi="Times New Roman" w:cs="Times New Roman"/>
      <w:b/>
      <w:sz w:val="20"/>
      <w:szCs w:val="20"/>
      <w:lang w:val="en-US"/>
    </w:rPr>
  </w:style>
  <w:style w:type="character" w:customStyle="1" w:styleId="Heading2Char">
    <w:name w:val="Heading 2 Char"/>
    <w:basedOn w:val="DefaultParagraphFont"/>
    <w:link w:val="Heading2"/>
    <w:uiPriority w:val="99"/>
    <w:semiHidden/>
    <w:locked/>
    <w:rsid w:val="001E2714"/>
    <w:rPr>
      <w:rFonts w:ascii="Calibri Light" w:hAnsi="Calibri Light" w:cs="Times New Roman"/>
      <w:color w:val="2E74B5"/>
      <w:sz w:val="26"/>
      <w:szCs w:val="26"/>
    </w:rPr>
  </w:style>
  <w:style w:type="paragraph" w:styleId="Header">
    <w:name w:val="header"/>
    <w:basedOn w:val="Normal"/>
    <w:link w:val="HeaderChar"/>
    <w:uiPriority w:val="99"/>
    <w:rsid w:val="00383432"/>
    <w:pPr>
      <w:tabs>
        <w:tab w:val="center" w:pos="4153"/>
        <w:tab w:val="right" w:pos="8306"/>
      </w:tabs>
    </w:pPr>
  </w:style>
  <w:style w:type="character" w:customStyle="1" w:styleId="HeaderChar">
    <w:name w:val="Header Char"/>
    <w:basedOn w:val="DefaultParagraphFont"/>
    <w:link w:val="Header"/>
    <w:uiPriority w:val="99"/>
    <w:locked/>
    <w:rsid w:val="00383432"/>
    <w:rPr>
      <w:rFonts w:ascii="Times New Roman" w:hAnsi="Times New Roman" w:cs="Times New Roman"/>
      <w:sz w:val="20"/>
      <w:szCs w:val="20"/>
    </w:rPr>
  </w:style>
  <w:style w:type="paragraph" w:styleId="BodyTextIndent2">
    <w:name w:val="Body Text Indent 2"/>
    <w:basedOn w:val="Normal"/>
    <w:link w:val="BodyTextIndent2Char"/>
    <w:uiPriority w:val="99"/>
    <w:rsid w:val="00383432"/>
    <w:pPr>
      <w:spacing w:before="120" w:after="120"/>
      <w:ind w:firstLine="720"/>
      <w:jc w:val="both"/>
    </w:pPr>
    <w:rPr>
      <w:szCs w:val="24"/>
      <w:lang w:eastAsia="lt-LT"/>
    </w:rPr>
  </w:style>
  <w:style w:type="character" w:customStyle="1" w:styleId="BodyTextIndent2Char">
    <w:name w:val="Body Text Indent 2 Char"/>
    <w:basedOn w:val="DefaultParagraphFont"/>
    <w:link w:val="BodyTextIndent2"/>
    <w:uiPriority w:val="99"/>
    <w:locked/>
    <w:rsid w:val="00383432"/>
    <w:rPr>
      <w:rFonts w:ascii="Times New Roman" w:hAnsi="Times New Roman" w:cs="Times New Roman"/>
      <w:sz w:val="24"/>
      <w:szCs w:val="24"/>
      <w:lang w:eastAsia="lt-LT"/>
    </w:rPr>
  </w:style>
  <w:style w:type="paragraph" w:styleId="BodyText2">
    <w:name w:val="Body Text 2"/>
    <w:basedOn w:val="Normal"/>
    <w:link w:val="BodyText2Char"/>
    <w:uiPriority w:val="99"/>
    <w:rsid w:val="00383432"/>
    <w:pPr>
      <w:jc w:val="both"/>
    </w:pPr>
    <w:rPr>
      <w:sz w:val="22"/>
    </w:rPr>
  </w:style>
  <w:style w:type="character" w:customStyle="1" w:styleId="BodyText2Char">
    <w:name w:val="Body Text 2 Char"/>
    <w:basedOn w:val="DefaultParagraphFont"/>
    <w:link w:val="BodyText2"/>
    <w:uiPriority w:val="99"/>
    <w:locked/>
    <w:rsid w:val="00383432"/>
    <w:rPr>
      <w:rFonts w:ascii="Times New Roman" w:hAnsi="Times New Roman" w:cs="Times New Roman"/>
      <w:sz w:val="20"/>
      <w:szCs w:val="20"/>
    </w:rPr>
  </w:style>
  <w:style w:type="paragraph" w:customStyle="1" w:styleId="SouceCode">
    <w:name w:val="Souce Code"/>
    <w:basedOn w:val="Normal"/>
    <w:uiPriority w:val="99"/>
    <w:rsid w:val="00383432"/>
    <w:pPr>
      <w:keepLines/>
      <w:tabs>
        <w:tab w:val="left" w:pos="567"/>
        <w:tab w:val="left" w:pos="1134"/>
        <w:tab w:val="left" w:pos="1701"/>
        <w:tab w:val="left" w:pos="2268"/>
        <w:tab w:val="left" w:pos="2835"/>
        <w:tab w:val="left" w:pos="3402"/>
        <w:tab w:val="left" w:pos="3969"/>
        <w:tab w:val="left" w:pos="4536"/>
      </w:tabs>
      <w:spacing w:before="60" w:after="60"/>
      <w:jc w:val="both"/>
    </w:pPr>
    <w:rPr>
      <w:rFonts w:ascii="Courier New" w:hAnsi="Courier New"/>
      <w:sz w:val="20"/>
      <w:lang w:val="en-GB"/>
    </w:rPr>
  </w:style>
  <w:style w:type="paragraph" w:customStyle="1" w:styleId="tajtip">
    <w:name w:val="tajtip"/>
    <w:basedOn w:val="Normal"/>
    <w:uiPriority w:val="99"/>
    <w:rsid w:val="00383432"/>
    <w:pPr>
      <w:spacing w:before="100" w:beforeAutospacing="1" w:after="100" w:afterAutospacing="1"/>
    </w:pPr>
    <w:rPr>
      <w:szCs w:val="24"/>
      <w:lang w:eastAsia="lt-LT"/>
    </w:rPr>
  </w:style>
  <w:style w:type="paragraph" w:styleId="BodyText">
    <w:name w:val="Body Text"/>
    <w:basedOn w:val="Normal"/>
    <w:link w:val="BodyTextChar"/>
    <w:uiPriority w:val="99"/>
    <w:semiHidden/>
    <w:rsid w:val="001E7C76"/>
    <w:pPr>
      <w:spacing w:after="120"/>
    </w:pPr>
  </w:style>
  <w:style w:type="character" w:customStyle="1" w:styleId="BodyTextChar">
    <w:name w:val="Body Text Char"/>
    <w:basedOn w:val="DefaultParagraphFont"/>
    <w:link w:val="BodyText"/>
    <w:uiPriority w:val="99"/>
    <w:semiHidden/>
    <w:locked/>
    <w:rsid w:val="001E7C76"/>
    <w:rPr>
      <w:rFonts w:ascii="Times New Roman" w:hAnsi="Times New Roman" w:cs="Times New Roman"/>
      <w:sz w:val="20"/>
      <w:szCs w:val="20"/>
    </w:rPr>
  </w:style>
  <w:style w:type="paragraph" w:styleId="Subtitle">
    <w:name w:val="Subtitle"/>
    <w:basedOn w:val="Normal"/>
    <w:link w:val="SubtitleChar"/>
    <w:uiPriority w:val="99"/>
    <w:qFormat/>
    <w:rsid w:val="001E7C76"/>
    <w:rPr>
      <w:b/>
      <w:sz w:val="22"/>
    </w:rPr>
  </w:style>
  <w:style w:type="character" w:customStyle="1" w:styleId="SubtitleChar">
    <w:name w:val="Subtitle Char"/>
    <w:basedOn w:val="DefaultParagraphFont"/>
    <w:link w:val="Subtitle"/>
    <w:uiPriority w:val="99"/>
    <w:locked/>
    <w:rsid w:val="001E7C76"/>
    <w:rPr>
      <w:rFonts w:ascii="Times New Roman" w:hAnsi="Times New Roman" w:cs="Times New Roman"/>
      <w:b/>
      <w:sz w:val="20"/>
      <w:szCs w:val="20"/>
    </w:rPr>
  </w:style>
  <w:style w:type="character" w:styleId="Hyperlink">
    <w:name w:val="Hyperlink"/>
    <w:basedOn w:val="DefaultParagraphFont"/>
    <w:uiPriority w:val="99"/>
    <w:rsid w:val="008934A1"/>
    <w:rPr>
      <w:rFonts w:cs="Times New Roman"/>
      <w:color w:val="0000FF"/>
      <w:u w:val="single"/>
    </w:rPr>
  </w:style>
  <w:style w:type="paragraph" w:styleId="NormalWeb">
    <w:name w:val="Normal (Web)"/>
    <w:basedOn w:val="Normal"/>
    <w:uiPriority w:val="99"/>
    <w:rsid w:val="008934A1"/>
    <w:pPr>
      <w:spacing w:before="100" w:beforeAutospacing="1" w:after="100" w:afterAutospacing="1"/>
    </w:pPr>
    <w:rPr>
      <w:szCs w:val="24"/>
      <w:lang w:eastAsia="lt-LT"/>
    </w:rPr>
  </w:style>
  <w:style w:type="table" w:styleId="TableGrid">
    <w:name w:val="Table Grid"/>
    <w:basedOn w:val="TableNormal"/>
    <w:uiPriority w:val="99"/>
    <w:rsid w:val="001E271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816CC"/>
    <w:pPr>
      <w:tabs>
        <w:tab w:val="center" w:pos="4819"/>
        <w:tab w:val="right" w:pos="9638"/>
      </w:tabs>
    </w:pPr>
  </w:style>
  <w:style w:type="character" w:customStyle="1" w:styleId="FooterChar">
    <w:name w:val="Footer Char"/>
    <w:basedOn w:val="DefaultParagraphFont"/>
    <w:link w:val="Footer"/>
    <w:uiPriority w:val="99"/>
    <w:locked/>
    <w:rsid w:val="007816CC"/>
    <w:rPr>
      <w:rFonts w:ascii="Times New Roman" w:hAnsi="Times New Roman" w:cs="Times New Roman"/>
      <w:sz w:val="20"/>
      <w:szCs w:val="20"/>
    </w:rPr>
  </w:style>
  <w:style w:type="paragraph" w:customStyle="1" w:styleId="Pavadinimas1">
    <w:name w:val="Pavadinimas1"/>
    <w:basedOn w:val="Normal"/>
    <w:uiPriority w:val="99"/>
    <w:rsid w:val="00F065C2"/>
    <w:pPr>
      <w:spacing w:before="40" w:after="40"/>
      <w:ind w:right="3102"/>
    </w:pPr>
    <w:rPr>
      <w:caps/>
    </w:rPr>
  </w:style>
  <w:style w:type="paragraph" w:customStyle="1" w:styleId="Adresas">
    <w:name w:val="Adresas"/>
    <w:basedOn w:val="Normal"/>
    <w:uiPriority w:val="99"/>
    <w:rsid w:val="00F065C2"/>
    <w:pPr>
      <w:spacing w:before="40" w:after="40"/>
      <w:ind w:right="316"/>
    </w:pPr>
  </w:style>
  <w:style w:type="paragraph" w:styleId="BalloonText">
    <w:name w:val="Balloon Text"/>
    <w:basedOn w:val="Normal"/>
    <w:link w:val="BalloonTextChar"/>
    <w:uiPriority w:val="99"/>
    <w:semiHidden/>
    <w:rsid w:val="008D3B2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3B2A"/>
    <w:rPr>
      <w:rFonts w:ascii="Segoe UI" w:hAnsi="Segoe UI" w:cs="Segoe UI"/>
      <w:sz w:val="18"/>
      <w:szCs w:val="18"/>
    </w:rPr>
  </w:style>
  <w:style w:type="paragraph" w:customStyle="1" w:styleId="DiagramaDiagrama8CharChar">
    <w:name w:val="Diagrama Diagrama8 Char Char"/>
    <w:basedOn w:val="Normal"/>
    <w:uiPriority w:val="99"/>
    <w:rsid w:val="0083465E"/>
    <w:pPr>
      <w:spacing w:after="160" w:line="240" w:lineRule="exact"/>
    </w:pPr>
    <w:rPr>
      <w:rFonts w:ascii="Tahoma" w:hAnsi="Tahoma"/>
      <w:sz w:val="20"/>
      <w:lang w:val="en-US"/>
    </w:rPr>
  </w:style>
  <w:style w:type="paragraph" w:styleId="ListParagraph">
    <w:name w:val="List Paragraph"/>
    <w:basedOn w:val="Normal"/>
    <w:uiPriority w:val="99"/>
    <w:qFormat/>
    <w:rsid w:val="00FC368A"/>
    <w:pPr>
      <w:ind w:left="720"/>
      <w:contextualSpacing/>
    </w:pPr>
  </w:style>
  <w:style w:type="character" w:styleId="CommentReference">
    <w:name w:val="annotation reference"/>
    <w:basedOn w:val="DefaultParagraphFont"/>
    <w:uiPriority w:val="99"/>
    <w:semiHidden/>
    <w:rsid w:val="003060AF"/>
    <w:rPr>
      <w:rFonts w:cs="Times New Roman"/>
      <w:sz w:val="16"/>
      <w:szCs w:val="16"/>
    </w:rPr>
  </w:style>
  <w:style w:type="paragraph" w:styleId="CommentText">
    <w:name w:val="annotation text"/>
    <w:basedOn w:val="Normal"/>
    <w:link w:val="CommentTextChar"/>
    <w:uiPriority w:val="99"/>
    <w:semiHidden/>
    <w:rsid w:val="003060AF"/>
    <w:rPr>
      <w:sz w:val="20"/>
    </w:rPr>
  </w:style>
  <w:style w:type="character" w:customStyle="1" w:styleId="CommentTextChar">
    <w:name w:val="Comment Text Char"/>
    <w:basedOn w:val="DefaultParagraphFont"/>
    <w:link w:val="CommentText"/>
    <w:uiPriority w:val="99"/>
    <w:semiHidden/>
    <w:locked/>
    <w:rsid w:val="003060A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060AF"/>
    <w:rPr>
      <w:b/>
      <w:bCs/>
    </w:rPr>
  </w:style>
  <w:style w:type="character" w:customStyle="1" w:styleId="CommentSubjectChar">
    <w:name w:val="Comment Subject Char"/>
    <w:basedOn w:val="CommentTextChar"/>
    <w:link w:val="CommentSubject"/>
    <w:uiPriority w:val="99"/>
    <w:semiHidden/>
    <w:locked/>
    <w:rsid w:val="003060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1270</Words>
  <Characters>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PATVIRTINTA:</dc:title>
  <dc:subject/>
  <dc:creator>MANO</dc:creator>
  <cp:keywords/>
  <dc:description/>
  <cp:lastModifiedBy>User</cp:lastModifiedBy>
  <cp:revision>4</cp:revision>
  <cp:lastPrinted>2014-04-11T11:34:00Z</cp:lastPrinted>
  <dcterms:created xsi:type="dcterms:W3CDTF">2014-04-15T08:29:00Z</dcterms:created>
  <dcterms:modified xsi:type="dcterms:W3CDTF">2014-04-15T08:36:00Z</dcterms:modified>
</cp:coreProperties>
</file>