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2"/>
        <w:gridCol w:w="14"/>
        <w:gridCol w:w="14"/>
        <w:gridCol w:w="9579"/>
        <w:gridCol w:w="10"/>
      </w:tblGrid>
      <w:tr w:rsidR="001C727E" w:rsidRPr="0044461F" w:rsidTr="001C727E">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1C727E" w:rsidRPr="0044461F" w:rsidTr="0044461F">
              <w:trPr>
                <w:trHeight w:val="260"/>
              </w:trPr>
              <w:tc>
                <w:tcPr>
                  <w:tcW w:w="5091" w:type="dxa"/>
                  <w:tcMar>
                    <w:top w:w="40" w:type="dxa"/>
                    <w:left w:w="40" w:type="dxa"/>
                    <w:bottom w:w="40" w:type="dxa"/>
                    <w:right w:w="40" w:type="dxa"/>
                  </w:tcMar>
                </w:tcPr>
                <w:p w:rsidR="004300AF" w:rsidRPr="0044461F" w:rsidRDefault="004300AF">
                  <w:pPr>
                    <w:rPr>
                      <w:lang w:val="lt-LT"/>
                    </w:rPr>
                  </w:pPr>
                </w:p>
              </w:tc>
              <w:tc>
                <w:tcPr>
                  <w:tcW w:w="4548"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PATVIRTINTA</w:t>
                  </w:r>
                </w:p>
              </w:tc>
            </w:tr>
            <w:tr w:rsidR="001C727E" w:rsidRPr="0044461F" w:rsidTr="0044461F">
              <w:trPr>
                <w:trHeight w:val="260"/>
              </w:trPr>
              <w:tc>
                <w:tcPr>
                  <w:tcW w:w="5091" w:type="dxa"/>
                  <w:tcMar>
                    <w:top w:w="40" w:type="dxa"/>
                    <w:left w:w="40" w:type="dxa"/>
                    <w:bottom w:w="40" w:type="dxa"/>
                    <w:right w:w="40" w:type="dxa"/>
                  </w:tcMar>
                </w:tcPr>
                <w:p w:rsidR="004300AF" w:rsidRPr="0044461F" w:rsidRDefault="004300AF">
                  <w:pPr>
                    <w:rPr>
                      <w:lang w:val="lt-LT"/>
                    </w:rPr>
                  </w:pPr>
                </w:p>
              </w:tc>
              <w:tc>
                <w:tcPr>
                  <w:tcW w:w="4548"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Šilalės rajono savivaldybės administracijos</w:t>
                  </w:r>
                </w:p>
              </w:tc>
            </w:tr>
            <w:tr w:rsidR="001C727E" w:rsidRPr="0044461F" w:rsidTr="0044461F">
              <w:trPr>
                <w:trHeight w:val="260"/>
              </w:trPr>
              <w:tc>
                <w:tcPr>
                  <w:tcW w:w="5091" w:type="dxa"/>
                  <w:tcMar>
                    <w:top w:w="40" w:type="dxa"/>
                    <w:left w:w="40" w:type="dxa"/>
                    <w:bottom w:w="40" w:type="dxa"/>
                    <w:right w:w="40" w:type="dxa"/>
                  </w:tcMar>
                </w:tcPr>
                <w:p w:rsidR="004300AF" w:rsidRPr="0044461F" w:rsidRDefault="004300AF">
                  <w:pPr>
                    <w:rPr>
                      <w:lang w:val="lt-LT"/>
                    </w:rPr>
                  </w:pPr>
                </w:p>
              </w:tc>
              <w:tc>
                <w:tcPr>
                  <w:tcW w:w="4548" w:type="dxa"/>
                  <w:tcMar>
                    <w:top w:w="40" w:type="dxa"/>
                    <w:left w:w="40" w:type="dxa"/>
                    <w:bottom w:w="40" w:type="dxa"/>
                    <w:right w:w="40" w:type="dxa"/>
                  </w:tcMar>
                </w:tcPr>
                <w:p w:rsidR="004300AF" w:rsidRPr="0044461F" w:rsidRDefault="0044461F" w:rsidP="00422268">
                  <w:pPr>
                    <w:rPr>
                      <w:sz w:val="24"/>
                      <w:szCs w:val="24"/>
                      <w:lang w:val="lt-LT"/>
                    </w:rPr>
                  </w:pPr>
                  <w:r w:rsidRPr="0044461F">
                    <w:rPr>
                      <w:sz w:val="24"/>
                      <w:szCs w:val="24"/>
                      <w:lang w:val="lt-LT"/>
                    </w:rPr>
                    <w:t>direktoriaus 2020 m. liepos</w:t>
                  </w:r>
                  <w:r w:rsidR="00422268">
                    <w:rPr>
                      <w:sz w:val="24"/>
                      <w:szCs w:val="24"/>
                      <w:lang w:val="lt-LT"/>
                    </w:rPr>
                    <w:t xml:space="preserve"> 14</w:t>
                  </w:r>
                  <w:r w:rsidRPr="0044461F">
                    <w:rPr>
                      <w:sz w:val="24"/>
                      <w:szCs w:val="24"/>
                      <w:lang w:val="lt-LT"/>
                    </w:rPr>
                    <w:t xml:space="preserve"> d. įsakymu</w:t>
                  </w:r>
                </w:p>
              </w:tc>
            </w:tr>
            <w:tr w:rsidR="001C727E" w:rsidRPr="0044461F" w:rsidTr="0044461F">
              <w:trPr>
                <w:trHeight w:val="260"/>
              </w:trPr>
              <w:tc>
                <w:tcPr>
                  <w:tcW w:w="5091" w:type="dxa"/>
                  <w:tcMar>
                    <w:top w:w="40" w:type="dxa"/>
                    <w:left w:w="40" w:type="dxa"/>
                    <w:bottom w:w="40" w:type="dxa"/>
                    <w:right w:w="40" w:type="dxa"/>
                  </w:tcMar>
                </w:tcPr>
                <w:p w:rsidR="004300AF" w:rsidRPr="0044461F" w:rsidRDefault="004300AF">
                  <w:pPr>
                    <w:rPr>
                      <w:lang w:val="lt-LT"/>
                    </w:rPr>
                  </w:pPr>
                </w:p>
              </w:tc>
              <w:tc>
                <w:tcPr>
                  <w:tcW w:w="4548"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Nr.</w:t>
                  </w:r>
                  <w:r w:rsidR="00422268">
                    <w:rPr>
                      <w:color w:val="000000"/>
                      <w:sz w:val="24"/>
                      <w:lang w:val="lt-LT"/>
                    </w:rPr>
                    <w:t xml:space="preserve"> DĮV-630</w:t>
                  </w:r>
                  <w:bookmarkStart w:id="0" w:name="_GoBack"/>
                  <w:bookmarkEnd w:id="0"/>
                </w:p>
              </w:tc>
            </w:tr>
            <w:tr w:rsidR="001C727E" w:rsidRPr="0044461F" w:rsidTr="0044461F">
              <w:trPr>
                <w:trHeight w:val="260"/>
              </w:trPr>
              <w:tc>
                <w:tcPr>
                  <w:tcW w:w="9639" w:type="dxa"/>
                  <w:gridSpan w:val="2"/>
                  <w:tcMar>
                    <w:top w:w="40" w:type="dxa"/>
                    <w:left w:w="40" w:type="dxa"/>
                    <w:bottom w:w="40" w:type="dxa"/>
                    <w:right w:w="40" w:type="dxa"/>
                  </w:tcMar>
                </w:tcPr>
                <w:p w:rsidR="004300AF" w:rsidRPr="0044461F" w:rsidRDefault="004300AF">
                  <w:pPr>
                    <w:rPr>
                      <w:lang w:val="lt-LT"/>
                    </w:rPr>
                  </w:pPr>
                </w:p>
              </w:tc>
            </w:tr>
            <w:tr w:rsidR="001C727E" w:rsidRPr="0044461F" w:rsidTr="0044461F">
              <w:trPr>
                <w:trHeight w:val="260"/>
              </w:trPr>
              <w:tc>
                <w:tcPr>
                  <w:tcW w:w="9639" w:type="dxa"/>
                  <w:gridSpan w:val="2"/>
                  <w:tcMar>
                    <w:top w:w="40" w:type="dxa"/>
                    <w:left w:w="40" w:type="dxa"/>
                    <w:bottom w:w="40" w:type="dxa"/>
                    <w:right w:w="40" w:type="dxa"/>
                  </w:tcMar>
                </w:tcPr>
                <w:p w:rsidR="004300AF" w:rsidRPr="0044461F" w:rsidRDefault="00445869">
                  <w:pPr>
                    <w:jc w:val="center"/>
                    <w:rPr>
                      <w:lang w:val="lt-LT"/>
                    </w:rPr>
                  </w:pPr>
                  <w:r w:rsidRPr="0044461F">
                    <w:rPr>
                      <w:b/>
                      <w:color w:val="000000"/>
                      <w:sz w:val="24"/>
                      <w:lang w:val="lt-LT"/>
                    </w:rPr>
                    <w:t>ŠILALĖS RAJONO SAVIVALDYBĖS ADMINISTRACIJOS</w:t>
                  </w:r>
                </w:p>
              </w:tc>
            </w:tr>
            <w:tr w:rsidR="001C727E" w:rsidRPr="0044461F" w:rsidTr="0044461F">
              <w:trPr>
                <w:trHeight w:val="260"/>
              </w:trPr>
              <w:tc>
                <w:tcPr>
                  <w:tcW w:w="9639" w:type="dxa"/>
                  <w:gridSpan w:val="2"/>
                  <w:tcMar>
                    <w:top w:w="40" w:type="dxa"/>
                    <w:left w:w="40" w:type="dxa"/>
                    <w:bottom w:w="40" w:type="dxa"/>
                    <w:right w:w="40" w:type="dxa"/>
                  </w:tcMar>
                </w:tcPr>
                <w:p w:rsidR="004300AF" w:rsidRPr="0044461F" w:rsidRDefault="00445869">
                  <w:pPr>
                    <w:jc w:val="center"/>
                    <w:rPr>
                      <w:lang w:val="lt-LT"/>
                    </w:rPr>
                  </w:pPr>
                  <w:r w:rsidRPr="0044461F">
                    <w:rPr>
                      <w:b/>
                      <w:color w:val="000000"/>
                      <w:sz w:val="24"/>
                      <w:lang w:val="lt-LT"/>
                    </w:rPr>
                    <w:t>INVESTICIJŲ IR STATYBOS SKYRI</w:t>
                  </w:r>
                  <w:r w:rsidR="0044461F" w:rsidRPr="0044461F">
                    <w:rPr>
                      <w:b/>
                      <w:color w:val="000000"/>
                      <w:sz w:val="24"/>
                      <w:lang w:val="lt-LT"/>
                    </w:rPr>
                    <w:t>A</w:t>
                  </w:r>
                  <w:r w:rsidRPr="0044461F">
                    <w:rPr>
                      <w:b/>
                      <w:color w:val="000000"/>
                      <w:sz w:val="24"/>
                      <w:lang w:val="lt-LT"/>
                    </w:rPr>
                    <w:t>US</w:t>
                  </w:r>
                </w:p>
              </w:tc>
            </w:tr>
            <w:tr w:rsidR="001C727E" w:rsidRPr="0044461F" w:rsidTr="0044461F">
              <w:trPr>
                <w:trHeight w:val="260"/>
              </w:trPr>
              <w:tc>
                <w:tcPr>
                  <w:tcW w:w="9639" w:type="dxa"/>
                  <w:gridSpan w:val="2"/>
                  <w:tcMar>
                    <w:top w:w="40" w:type="dxa"/>
                    <w:left w:w="40" w:type="dxa"/>
                    <w:bottom w:w="40" w:type="dxa"/>
                    <w:right w:w="40" w:type="dxa"/>
                  </w:tcMar>
                </w:tcPr>
                <w:p w:rsidR="004300AF" w:rsidRPr="0044461F" w:rsidRDefault="00445869">
                  <w:pPr>
                    <w:jc w:val="center"/>
                    <w:rPr>
                      <w:lang w:val="lt-LT"/>
                    </w:rPr>
                  </w:pPr>
                  <w:r w:rsidRPr="0044461F">
                    <w:rPr>
                      <w:b/>
                      <w:color w:val="000000"/>
                      <w:sz w:val="24"/>
                      <w:lang w:val="lt-LT"/>
                    </w:rPr>
                    <w:t>VYRIAUSIOJO SPECIALISTO</w:t>
                  </w:r>
                </w:p>
              </w:tc>
            </w:tr>
            <w:tr w:rsidR="001C727E" w:rsidRPr="0044461F" w:rsidTr="0044461F">
              <w:trPr>
                <w:trHeight w:val="260"/>
              </w:trPr>
              <w:tc>
                <w:tcPr>
                  <w:tcW w:w="9639" w:type="dxa"/>
                  <w:gridSpan w:val="2"/>
                  <w:tcMar>
                    <w:top w:w="40" w:type="dxa"/>
                    <w:left w:w="40" w:type="dxa"/>
                    <w:bottom w:w="40" w:type="dxa"/>
                    <w:right w:w="40" w:type="dxa"/>
                  </w:tcMar>
                </w:tcPr>
                <w:p w:rsidR="004300AF" w:rsidRPr="0044461F" w:rsidRDefault="00445869">
                  <w:pPr>
                    <w:jc w:val="center"/>
                    <w:rPr>
                      <w:lang w:val="lt-LT"/>
                    </w:rPr>
                  </w:pPr>
                  <w:r w:rsidRPr="0044461F">
                    <w:rPr>
                      <w:b/>
                      <w:color w:val="000000"/>
                      <w:sz w:val="24"/>
                      <w:lang w:val="lt-LT"/>
                    </w:rPr>
                    <w:t>PAREIGYBĖS APRAŠYMAS</w:t>
                  </w:r>
                </w:p>
              </w:tc>
            </w:tr>
          </w:tbl>
          <w:p w:rsidR="004300AF" w:rsidRPr="0044461F" w:rsidRDefault="004300AF">
            <w:pPr>
              <w:rPr>
                <w:lang w:val="lt-LT"/>
              </w:rPr>
            </w:pPr>
          </w:p>
        </w:tc>
        <w:tc>
          <w:tcPr>
            <w:tcW w:w="13" w:type="dxa"/>
          </w:tcPr>
          <w:p w:rsidR="004300AF" w:rsidRPr="0044461F" w:rsidRDefault="004300AF">
            <w:pPr>
              <w:pStyle w:val="EmptyLayoutCell"/>
              <w:rPr>
                <w:lang w:val="lt-LT"/>
              </w:rPr>
            </w:pPr>
          </w:p>
        </w:tc>
      </w:tr>
      <w:tr w:rsidR="004300AF">
        <w:trPr>
          <w:trHeight w:val="349"/>
        </w:trPr>
        <w:tc>
          <w:tcPr>
            <w:tcW w:w="13" w:type="dxa"/>
          </w:tcPr>
          <w:p w:rsidR="004300AF" w:rsidRDefault="004300AF">
            <w:pPr>
              <w:pStyle w:val="EmptyLayoutCell"/>
            </w:pPr>
          </w:p>
        </w:tc>
        <w:tc>
          <w:tcPr>
            <w:tcW w:w="1" w:type="dxa"/>
          </w:tcPr>
          <w:p w:rsidR="004300AF" w:rsidRDefault="004300AF">
            <w:pPr>
              <w:pStyle w:val="EmptyLayoutCell"/>
            </w:pPr>
          </w:p>
        </w:tc>
        <w:tc>
          <w:tcPr>
            <w:tcW w:w="1" w:type="dxa"/>
          </w:tcPr>
          <w:p w:rsidR="004300AF" w:rsidRDefault="004300AF">
            <w:pPr>
              <w:pStyle w:val="EmptyLayoutCell"/>
            </w:pPr>
          </w:p>
        </w:tc>
        <w:tc>
          <w:tcPr>
            <w:tcW w:w="9055" w:type="dxa"/>
          </w:tcPr>
          <w:p w:rsidR="004300AF" w:rsidRDefault="004300AF">
            <w:pPr>
              <w:pStyle w:val="EmptyLayoutCell"/>
            </w:pPr>
          </w:p>
        </w:tc>
        <w:tc>
          <w:tcPr>
            <w:tcW w:w="13" w:type="dxa"/>
          </w:tcPr>
          <w:p w:rsidR="004300AF" w:rsidRDefault="004300AF">
            <w:pPr>
              <w:pStyle w:val="EmptyLayoutCell"/>
            </w:pPr>
          </w:p>
        </w:tc>
      </w:tr>
      <w:tr w:rsidR="001C727E" w:rsidRPr="0044461F" w:rsidTr="001C727E">
        <w:tc>
          <w:tcPr>
            <w:tcW w:w="13" w:type="dxa"/>
          </w:tcPr>
          <w:p w:rsidR="004300AF" w:rsidRPr="0044461F" w:rsidRDefault="004300AF">
            <w:pPr>
              <w:pStyle w:val="EmptyLayoutCell"/>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4300AF" w:rsidRPr="0044461F" w:rsidTr="0044461F">
              <w:trPr>
                <w:trHeight w:val="720"/>
              </w:trPr>
              <w:tc>
                <w:tcPr>
                  <w:tcW w:w="9624" w:type="dxa"/>
                  <w:tcMar>
                    <w:top w:w="40" w:type="dxa"/>
                    <w:left w:w="40" w:type="dxa"/>
                    <w:bottom w:w="40" w:type="dxa"/>
                    <w:right w:w="40" w:type="dxa"/>
                  </w:tcMar>
                </w:tcPr>
                <w:p w:rsidR="004300AF" w:rsidRPr="0044461F" w:rsidRDefault="00445869">
                  <w:pPr>
                    <w:jc w:val="center"/>
                    <w:rPr>
                      <w:lang w:val="lt-LT"/>
                    </w:rPr>
                  </w:pPr>
                  <w:r w:rsidRPr="0044461F">
                    <w:rPr>
                      <w:b/>
                      <w:color w:val="000000"/>
                      <w:sz w:val="24"/>
                      <w:lang w:val="lt-LT"/>
                    </w:rPr>
                    <w:t>I SKYRIUS</w:t>
                  </w:r>
                </w:p>
                <w:p w:rsidR="004300AF" w:rsidRPr="0044461F" w:rsidRDefault="00445869">
                  <w:pPr>
                    <w:jc w:val="center"/>
                    <w:rPr>
                      <w:lang w:val="lt-LT"/>
                    </w:rPr>
                  </w:pPr>
                  <w:r w:rsidRPr="0044461F">
                    <w:rPr>
                      <w:b/>
                      <w:color w:val="000000"/>
                      <w:sz w:val="24"/>
                      <w:lang w:val="lt-LT"/>
                    </w:rPr>
                    <w:t>PAREIGYBĖS CHARAKTERISTIKA</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1. Pareigybės lygmuo – vyriausiasis specialistas (IX lygmuo).</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2. Šias pareigas einantis valstybės tarnautojas tiesiogiai pavaldus skyriaus vedėjui.</w:t>
                  </w:r>
                </w:p>
              </w:tc>
            </w:tr>
          </w:tbl>
          <w:p w:rsidR="004300AF" w:rsidRPr="0044461F" w:rsidRDefault="004300AF">
            <w:pPr>
              <w:rPr>
                <w:lang w:val="lt-LT"/>
              </w:rPr>
            </w:pPr>
          </w:p>
        </w:tc>
      </w:tr>
      <w:tr w:rsidR="004300AF">
        <w:trPr>
          <w:trHeight w:val="120"/>
        </w:trPr>
        <w:tc>
          <w:tcPr>
            <w:tcW w:w="13" w:type="dxa"/>
          </w:tcPr>
          <w:p w:rsidR="004300AF" w:rsidRDefault="004300AF">
            <w:pPr>
              <w:pStyle w:val="EmptyLayoutCell"/>
            </w:pPr>
          </w:p>
        </w:tc>
        <w:tc>
          <w:tcPr>
            <w:tcW w:w="1" w:type="dxa"/>
          </w:tcPr>
          <w:p w:rsidR="004300AF" w:rsidRDefault="004300AF">
            <w:pPr>
              <w:pStyle w:val="EmptyLayoutCell"/>
            </w:pPr>
          </w:p>
        </w:tc>
        <w:tc>
          <w:tcPr>
            <w:tcW w:w="1" w:type="dxa"/>
          </w:tcPr>
          <w:p w:rsidR="004300AF" w:rsidRDefault="004300AF">
            <w:pPr>
              <w:pStyle w:val="EmptyLayoutCell"/>
            </w:pPr>
          </w:p>
        </w:tc>
        <w:tc>
          <w:tcPr>
            <w:tcW w:w="9055" w:type="dxa"/>
          </w:tcPr>
          <w:p w:rsidR="004300AF" w:rsidRDefault="004300AF">
            <w:pPr>
              <w:pStyle w:val="EmptyLayoutCell"/>
            </w:pPr>
          </w:p>
        </w:tc>
        <w:tc>
          <w:tcPr>
            <w:tcW w:w="13" w:type="dxa"/>
          </w:tcPr>
          <w:p w:rsidR="004300AF" w:rsidRDefault="004300AF">
            <w:pPr>
              <w:pStyle w:val="EmptyLayoutCell"/>
            </w:pPr>
          </w:p>
        </w:tc>
      </w:tr>
      <w:tr w:rsidR="001C727E" w:rsidRPr="0044461F" w:rsidTr="001C727E">
        <w:tc>
          <w:tcPr>
            <w:tcW w:w="13" w:type="dxa"/>
          </w:tcPr>
          <w:p w:rsidR="004300AF" w:rsidRPr="0044461F" w:rsidRDefault="004300AF">
            <w:pPr>
              <w:pStyle w:val="EmptyLayoutCell"/>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4300AF" w:rsidRPr="0044461F" w:rsidTr="0044461F">
              <w:trPr>
                <w:trHeight w:val="600"/>
              </w:trPr>
              <w:tc>
                <w:tcPr>
                  <w:tcW w:w="9624" w:type="dxa"/>
                  <w:tcMar>
                    <w:top w:w="40" w:type="dxa"/>
                    <w:left w:w="40" w:type="dxa"/>
                    <w:bottom w:w="40" w:type="dxa"/>
                    <w:right w:w="40" w:type="dxa"/>
                  </w:tcMar>
                </w:tcPr>
                <w:p w:rsidR="004300AF" w:rsidRPr="0044461F" w:rsidRDefault="00445869">
                  <w:pPr>
                    <w:jc w:val="center"/>
                    <w:rPr>
                      <w:lang w:val="lt-LT"/>
                    </w:rPr>
                  </w:pPr>
                  <w:r w:rsidRPr="0044461F">
                    <w:rPr>
                      <w:b/>
                      <w:color w:val="000000"/>
                      <w:sz w:val="24"/>
                      <w:lang w:val="lt-LT"/>
                    </w:rPr>
                    <w:t>II SKYRIUS</w:t>
                  </w:r>
                </w:p>
                <w:p w:rsidR="004300AF" w:rsidRPr="0044461F" w:rsidRDefault="00445869">
                  <w:pPr>
                    <w:jc w:val="center"/>
                    <w:rPr>
                      <w:lang w:val="lt-LT"/>
                    </w:rPr>
                  </w:pPr>
                  <w:r w:rsidRPr="0044461F">
                    <w:rPr>
                      <w:b/>
                      <w:color w:val="000000"/>
                      <w:sz w:val="24"/>
                      <w:lang w:val="lt-LT"/>
                    </w:rPr>
                    <w:t>VEIKLOS SRITIS</w:t>
                  </w:r>
                  <w:r w:rsidRPr="0044461F">
                    <w:rPr>
                      <w:color w:val="FFFFFF"/>
                      <w:sz w:val="24"/>
                      <w:lang w:val="lt-LT"/>
                    </w:rPr>
                    <w:t>0</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3. Pagrindinė veiklos sritis:</w:t>
                  </w:r>
                  <w:r w:rsidRPr="0044461F">
                    <w:rPr>
                      <w:color w:val="FFFFFF"/>
                      <w:sz w:val="24"/>
                      <w:lang w:val="lt-LT"/>
                    </w:rPr>
                    <w:t>0</w:t>
                  </w:r>
                </w:p>
              </w:tc>
            </w:tr>
            <w:tr w:rsidR="004300AF" w:rsidRPr="0044461F" w:rsidTr="0044461F">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4300AF" w:rsidRPr="0044461F" w:rsidTr="0044461F">
                    <w:trPr>
                      <w:trHeight w:val="260"/>
                    </w:trPr>
                    <w:tc>
                      <w:tcPr>
                        <w:tcW w:w="962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3.1. veiklos planavimas.</w:t>
                        </w:r>
                      </w:p>
                    </w:tc>
                  </w:tr>
                </w:tbl>
                <w:p w:rsidR="004300AF" w:rsidRPr="0044461F" w:rsidRDefault="004300AF">
                  <w:pPr>
                    <w:rPr>
                      <w:lang w:val="lt-LT"/>
                    </w:rPr>
                  </w:pP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4. Papildoma (-os) veiklos sritis (-ys):</w:t>
                  </w:r>
                  <w:r w:rsidRPr="0044461F">
                    <w:rPr>
                      <w:color w:val="FFFFFF"/>
                      <w:sz w:val="24"/>
                      <w:lang w:val="lt-LT"/>
                    </w:rPr>
                    <w:t>0</w:t>
                  </w:r>
                </w:p>
              </w:tc>
            </w:tr>
            <w:tr w:rsidR="004300AF" w:rsidRPr="0044461F" w:rsidTr="0044461F">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4300AF" w:rsidRPr="0044461F" w:rsidTr="0044461F">
                    <w:trPr>
                      <w:trHeight w:val="260"/>
                    </w:trPr>
                    <w:tc>
                      <w:tcPr>
                        <w:tcW w:w="962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4.1. viešieji pirkimai;</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4.2. sprendimų įgyvendinimas.</w:t>
                        </w:r>
                      </w:p>
                    </w:tc>
                  </w:tr>
                </w:tbl>
                <w:p w:rsidR="004300AF" w:rsidRPr="0044461F" w:rsidRDefault="004300AF">
                  <w:pPr>
                    <w:rPr>
                      <w:lang w:val="lt-LT"/>
                    </w:rPr>
                  </w:pPr>
                </w:p>
              </w:tc>
            </w:tr>
          </w:tbl>
          <w:p w:rsidR="004300AF" w:rsidRPr="0044461F" w:rsidRDefault="004300AF">
            <w:pPr>
              <w:rPr>
                <w:lang w:val="lt-LT"/>
              </w:rPr>
            </w:pPr>
          </w:p>
        </w:tc>
      </w:tr>
      <w:tr w:rsidR="004300AF">
        <w:trPr>
          <w:trHeight w:val="126"/>
        </w:trPr>
        <w:tc>
          <w:tcPr>
            <w:tcW w:w="13" w:type="dxa"/>
          </w:tcPr>
          <w:p w:rsidR="004300AF" w:rsidRDefault="004300AF">
            <w:pPr>
              <w:pStyle w:val="EmptyLayoutCell"/>
            </w:pPr>
          </w:p>
        </w:tc>
        <w:tc>
          <w:tcPr>
            <w:tcW w:w="1" w:type="dxa"/>
          </w:tcPr>
          <w:p w:rsidR="004300AF" w:rsidRDefault="004300AF">
            <w:pPr>
              <w:pStyle w:val="EmptyLayoutCell"/>
            </w:pPr>
          </w:p>
        </w:tc>
        <w:tc>
          <w:tcPr>
            <w:tcW w:w="1" w:type="dxa"/>
          </w:tcPr>
          <w:p w:rsidR="004300AF" w:rsidRDefault="004300AF">
            <w:pPr>
              <w:pStyle w:val="EmptyLayoutCell"/>
            </w:pPr>
          </w:p>
        </w:tc>
        <w:tc>
          <w:tcPr>
            <w:tcW w:w="9055" w:type="dxa"/>
          </w:tcPr>
          <w:p w:rsidR="004300AF" w:rsidRDefault="004300AF">
            <w:pPr>
              <w:pStyle w:val="EmptyLayoutCell"/>
            </w:pPr>
          </w:p>
        </w:tc>
        <w:tc>
          <w:tcPr>
            <w:tcW w:w="13" w:type="dxa"/>
          </w:tcPr>
          <w:p w:rsidR="004300AF" w:rsidRDefault="004300AF">
            <w:pPr>
              <w:pStyle w:val="EmptyLayoutCell"/>
            </w:pPr>
          </w:p>
        </w:tc>
      </w:tr>
      <w:tr w:rsidR="001C727E" w:rsidRPr="0044461F" w:rsidTr="001C727E">
        <w:tc>
          <w:tcPr>
            <w:tcW w:w="13" w:type="dxa"/>
          </w:tcPr>
          <w:p w:rsidR="004300AF" w:rsidRPr="0044461F" w:rsidRDefault="004300AF">
            <w:pPr>
              <w:pStyle w:val="EmptyLayoutCell"/>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4300AF" w:rsidRPr="0044461F" w:rsidTr="0044461F">
              <w:trPr>
                <w:trHeight w:val="600"/>
              </w:trPr>
              <w:tc>
                <w:tcPr>
                  <w:tcW w:w="9624" w:type="dxa"/>
                  <w:tcMar>
                    <w:top w:w="40" w:type="dxa"/>
                    <w:left w:w="40" w:type="dxa"/>
                    <w:bottom w:w="40" w:type="dxa"/>
                    <w:right w:w="40" w:type="dxa"/>
                  </w:tcMar>
                </w:tcPr>
                <w:p w:rsidR="004300AF" w:rsidRPr="0044461F" w:rsidRDefault="00445869">
                  <w:pPr>
                    <w:jc w:val="center"/>
                    <w:rPr>
                      <w:lang w:val="lt-LT"/>
                    </w:rPr>
                  </w:pPr>
                  <w:r w:rsidRPr="0044461F">
                    <w:rPr>
                      <w:b/>
                      <w:color w:val="000000"/>
                      <w:sz w:val="24"/>
                      <w:lang w:val="lt-LT"/>
                    </w:rPr>
                    <w:t>III SKYRIUS</w:t>
                  </w:r>
                </w:p>
                <w:p w:rsidR="004300AF" w:rsidRPr="0044461F" w:rsidRDefault="00445869">
                  <w:pPr>
                    <w:jc w:val="center"/>
                    <w:rPr>
                      <w:lang w:val="lt-LT"/>
                    </w:rPr>
                  </w:pPr>
                  <w:r w:rsidRPr="0044461F">
                    <w:rPr>
                      <w:b/>
                      <w:color w:val="000000"/>
                      <w:sz w:val="24"/>
                      <w:lang w:val="lt-LT"/>
                    </w:rPr>
                    <w:t>PAREIGYBĖS SPECIALIZACIJA</w:t>
                  </w:r>
                  <w:r w:rsidRPr="0044461F">
                    <w:rPr>
                      <w:color w:val="FFFFFF"/>
                      <w:sz w:val="24"/>
                      <w:lang w:val="lt-LT"/>
                    </w:rPr>
                    <w:t>0</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5. Pagrindinės veiklos srities specializacija:</w:t>
                  </w:r>
                  <w:r w:rsidRPr="0044461F">
                    <w:rPr>
                      <w:color w:val="FFFFFF"/>
                      <w:sz w:val="24"/>
                      <w:lang w:val="lt-LT"/>
                    </w:rPr>
                    <w:t>0</w:t>
                  </w:r>
                </w:p>
              </w:tc>
            </w:tr>
            <w:tr w:rsidR="004300AF" w:rsidRPr="0044461F" w:rsidTr="0044461F">
              <w:trPr>
                <w:trHeight w:val="34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4300AF" w:rsidRPr="0044461F" w:rsidTr="0044461F">
                    <w:trPr>
                      <w:trHeight w:val="260"/>
                    </w:trPr>
                    <w:tc>
                      <w:tcPr>
                        <w:tcW w:w="962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5.1. veiklos planavimas žemėtvarkos srityje.</w:t>
                        </w:r>
                      </w:p>
                    </w:tc>
                  </w:tr>
                </w:tbl>
                <w:p w:rsidR="004300AF" w:rsidRPr="0044461F" w:rsidRDefault="004300AF">
                  <w:pPr>
                    <w:rPr>
                      <w:lang w:val="lt-LT"/>
                    </w:rPr>
                  </w:pP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6. Papildomos (-ų) veiklos srities (-čių) specializacija:</w:t>
                  </w:r>
                  <w:r w:rsidRPr="0044461F">
                    <w:rPr>
                      <w:color w:val="FFFFFF"/>
                      <w:sz w:val="24"/>
                      <w:lang w:val="lt-LT"/>
                    </w:rPr>
                    <w:t>0</w:t>
                  </w:r>
                </w:p>
              </w:tc>
            </w:tr>
            <w:tr w:rsidR="004300AF" w:rsidRPr="0044461F" w:rsidTr="0044461F">
              <w:trPr>
                <w:trHeight w:val="680"/>
              </w:trPr>
              <w:tc>
                <w:tcPr>
                  <w:tcW w:w="962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4"/>
                  </w:tblGrid>
                  <w:tr w:rsidR="004300AF" w:rsidRPr="0044461F" w:rsidTr="0044461F">
                    <w:trPr>
                      <w:trHeight w:val="260"/>
                    </w:trPr>
                    <w:tc>
                      <w:tcPr>
                        <w:tcW w:w="962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6.1. viešųjų pirkimų vykdoma veikla;</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6.2. žemėtvarkos spendimų įgyvendinimas.</w:t>
                        </w:r>
                      </w:p>
                    </w:tc>
                  </w:tr>
                </w:tbl>
                <w:p w:rsidR="004300AF" w:rsidRPr="0044461F" w:rsidRDefault="004300AF">
                  <w:pPr>
                    <w:rPr>
                      <w:lang w:val="lt-LT"/>
                    </w:rPr>
                  </w:pPr>
                </w:p>
              </w:tc>
            </w:tr>
          </w:tbl>
          <w:p w:rsidR="004300AF" w:rsidRPr="0044461F" w:rsidRDefault="004300AF">
            <w:pPr>
              <w:rPr>
                <w:lang w:val="lt-LT"/>
              </w:rPr>
            </w:pPr>
          </w:p>
        </w:tc>
      </w:tr>
      <w:tr w:rsidR="004300AF">
        <w:trPr>
          <w:trHeight w:val="99"/>
        </w:trPr>
        <w:tc>
          <w:tcPr>
            <w:tcW w:w="13" w:type="dxa"/>
          </w:tcPr>
          <w:p w:rsidR="004300AF" w:rsidRDefault="004300AF">
            <w:pPr>
              <w:pStyle w:val="EmptyLayoutCell"/>
            </w:pPr>
          </w:p>
        </w:tc>
        <w:tc>
          <w:tcPr>
            <w:tcW w:w="1" w:type="dxa"/>
          </w:tcPr>
          <w:p w:rsidR="004300AF" w:rsidRDefault="004300AF">
            <w:pPr>
              <w:pStyle w:val="EmptyLayoutCell"/>
            </w:pPr>
          </w:p>
        </w:tc>
        <w:tc>
          <w:tcPr>
            <w:tcW w:w="1" w:type="dxa"/>
          </w:tcPr>
          <w:p w:rsidR="004300AF" w:rsidRDefault="004300AF">
            <w:pPr>
              <w:pStyle w:val="EmptyLayoutCell"/>
            </w:pPr>
          </w:p>
        </w:tc>
        <w:tc>
          <w:tcPr>
            <w:tcW w:w="9055" w:type="dxa"/>
          </w:tcPr>
          <w:p w:rsidR="004300AF" w:rsidRDefault="004300AF">
            <w:pPr>
              <w:pStyle w:val="EmptyLayoutCell"/>
            </w:pPr>
          </w:p>
        </w:tc>
        <w:tc>
          <w:tcPr>
            <w:tcW w:w="13" w:type="dxa"/>
          </w:tcPr>
          <w:p w:rsidR="004300AF" w:rsidRDefault="004300AF">
            <w:pPr>
              <w:pStyle w:val="EmptyLayoutCell"/>
            </w:pPr>
          </w:p>
        </w:tc>
      </w:tr>
      <w:tr w:rsidR="001C727E" w:rsidTr="001C727E">
        <w:tc>
          <w:tcPr>
            <w:tcW w:w="13" w:type="dxa"/>
          </w:tcPr>
          <w:p w:rsidR="004300AF" w:rsidRDefault="004300AF">
            <w:pPr>
              <w:pStyle w:val="EmptyLayoutCell"/>
            </w:pPr>
          </w:p>
        </w:tc>
        <w:tc>
          <w:tcPr>
            <w:tcW w:w="1" w:type="dxa"/>
          </w:tcPr>
          <w:p w:rsidR="004300AF" w:rsidRDefault="004300AF">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4300AF">
              <w:trPr>
                <w:trHeight w:val="600"/>
              </w:trPr>
              <w:tc>
                <w:tcPr>
                  <w:tcW w:w="9070" w:type="dxa"/>
                  <w:tcMar>
                    <w:top w:w="40" w:type="dxa"/>
                    <w:left w:w="40" w:type="dxa"/>
                    <w:bottom w:w="40" w:type="dxa"/>
                    <w:right w:w="40" w:type="dxa"/>
                  </w:tcMar>
                </w:tcPr>
                <w:p w:rsidR="004300AF" w:rsidRDefault="00445869">
                  <w:pPr>
                    <w:jc w:val="center"/>
                  </w:pPr>
                  <w:r>
                    <w:rPr>
                      <w:b/>
                      <w:color w:val="000000"/>
                      <w:sz w:val="24"/>
                    </w:rPr>
                    <w:t>IV SKYRIUS</w:t>
                  </w:r>
                </w:p>
                <w:p w:rsidR="004300AF" w:rsidRDefault="00445869">
                  <w:pPr>
                    <w:jc w:val="center"/>
                  </w:pPr>
                  <w:r>
                    <w:rPr>
                      <w:b/>
                      <w:color w:val="000000"/>
                      <w:sz w:val="24"/>
                    </w:rPr>
                    <w:t>FUNKCIJOS</w:t>
                  </w:r>
                </w:p>
              </w:tc>
            </w:tr>
          </w:tbl>
          <w:p w:rsidR="004300AF" w:rsidRDefault="004300AF"/>
        </w:tc>
      </w:tr>
      <w:tr w:rsidR="004300AF">
        <w:trPr>
          <w:trHeight w:val="39"/>
        </w:trPr>
        <w:tc>
          <w:tcPr>
            <w:tcW w:w="13" w:type="dxa"/>
          </w:tcPr>
          <w:p w:rsidR="004300AF" w:rsidRDefault="004300AF">
            <w:pPr>
              <w:pStyle w:val="EmptyLayoutCell"/>
            </w:pPr>
          </w:p>
        </w:tc>
        <w:tc>
          <w:tcPr>
            <w:tcW w:w="1" w:type="dxa"/>
          </w:tcPr>
          <w:p w:rsidR="004300AF" w:rsidRDefault="004300AF">
            <w:pPr>
              <w:pStyle w:val="EmptyLayoutCell"/>
            </w:pPr>
          </w:p>
        </w:tc>
        <w:tc>
          <w:tcPr>
            <w:tcW w:w="1" w:type="dxa"/>
          </w:tcPr>
          <w:p w:rsidR="004300AF" w:rsidRDefault="004300AF">
            <w:pPr>
              <w:pStyle w:val="EmptyLayoutCell"/>
            </w:pPr>
          </w:p>
        </w:tc>
        <w:tc>
          <w:tcPr>
            <w:tcW w:w="9055" w:type="dxa"/>
          </w:tcPr>
          <w:p w:rsidR="004300AF" w:rsidRDefault="004300AF">
            <w:pPr>
              <w:pStyle w:val="EmptyLayoutCell"/>
            </w:pPr>
          </w:p>
        </w:tc>
        <w:tc>
          <w:tcPr>
            <w:tcW w:w="13" w:type="dxa"/>
          </w:tcPr>
          <w:p w:rsidR="004300AF" w:rsidRDefault="004300AF">
            <w:pPr>
              <w:pStyle w:val="EmptyLayoutCell"/>
            </w:pPr>
          </w:p>
        </w:tc>
      </w:tr>
      <w:tr w:rsidR="001C727E" w:rsidRPr="0044461F" w:rsidTr="001C727E">
        <w:tc>
          <w:tcPr>
            <w:tcW w:w="13" w:type="dxa"/>
          </w:tcPr>
          <w:p w:rsidR="004300AF" w:rsidRPr="0044461F" w:rsidRDefault="004300AF" w:rsidP="0044461F">
            <w:pPr>
              <w:pStyle w:val="EmptyLayoutCell"/>
              <w:jc w:val="both"/>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t>7. Apdoroja su veiklos planavimu susijusią informaciją arba prireikus koordinuoja su veiklos planavimu susijusios informacijos apdorojimą.</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t>8. Atlieka veiklos planavimo dokumentų įgyvendinimo stebėseną ir vertinimą arba prireikus koordinuoja veiklos planavimo dokumentų įgyvendinimą ir vertinimą.</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t>9. Konsultuoja priskirtos srities klausimais.</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t>10. Rengia teisės aktų projektus bei kitus dokumentus, susijusius su veiklos planavimo įgyvendinimu ar stebėsena, arba prireikus koordinuoja teisės aktų projektų bei kitų dokumentų dėl veiklos planavimo įgyvendinimo ar stebėsenos rengimą.</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t>11. Analizuoja ir vertina tiekėjų pateiktus viešųjų pirkimų dokumentus arba prireikus koordinuoja tiekėjų pateiktų viešųjų pirkimų dokumentų analizę ir vertinimą.</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t>12. Apdoroja su viešaisiais pirkimais susijusią informaciją arba prireikus koordinuoja su viešaisiais pirkimais susijusios informacijos apdorojimą.</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lastRenderedPageBreak/>
                    <w:t>13. Dalyvauja viešųjų pirkimų komisijų veikloje.</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t>14. Apdoroja su sprendimų įgyvendinimu susijusią informaciją arba prireikus koordinuoja su sprendimų įgyvendinimu susijusios informacijos apdorojimą.</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t>15. Konsultuoja priskirtos srities klausimais.</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t>16.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t>17. Organizuoja sprendimų įgyvendinimo procesą arba prireikus koordinuoja sprendimų įgyvendinimo proceso organizavimą.</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t>18. Rengia ir teikia pasiūlymus su sprendimų įgyvendinimu susijusiais klausimais.</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t>19. Rengia teisės aktų projektus ir kitus susijusius dokumentus dėl sprendimų įgyvendinimo arba prireikus koordinuoja teisės aktų projektų ir kitų susijusių dokumentų dėl sprendimų įgyvendinimo rengimą.</w:t>
                  </w:r>
                </w:p>
              </w:tc>
            </w:tr>
          </w:tbl>
          <w:p w:rsidR="004300AF" w:rsidRPr="0044461F" w:rsidRDefault="004300AF" w:rsidP="0044461F">
            <w:pPr>
              <w:jc w:val="both"/>
              <w:rPr>
                <w:lang w:val="lt-LT"/>
              </w:rPr>
            </w:pPr>
          </w:p>
        </w:tc>
      </w:tr>
      <w:tr w:rsidR="004300AF">
        <w:trPr>
          <w:trHeight w:val="20"/>
        </w:trPr>
        <w:tc>
          <w:tcPr>
            <w:tcW w:w="13" w:type="dxa"/>
          </w:tcPr>
          <w:p w:rsidR="004300AF" w:rsidRDefault="004300AF">
            <w:pPr>
              <w:pStyle w:val="EmptyLayoutCell"/>
            </w:pPr>
          </w:p>
        </w:tc>
        <w:tc>
          <w:tcPr>
            <w:tcW w:w="1" w:type="dxa"/>
          </w:tcPr>
          <w:p w:rsidR="004300AF" w:rsidRDefault="004300AF">
            <w:pPr>
              <w:pStyle w:val="EmptyLayoutCell"/>
            </w:pPr>
          </w:p>
        </w:tc>
        <w:tc>
          <w:tcPr>
            <w:tcW w:w="1" w:type="dxa"/>
          </w:tcPr>
          <w:p w:rsidR="004300AF" w:rsidRDefault="004300AF">
            <w:pPr>
              <w:pStyle w:val="EmptyLayoutCell"/>
            </w:pPr>
          </w:p>
        </w:tc>
        <w:tc>
          <w:tcPr>
            <w:tcW w:w="9055" w:type="dxa"/>
          </w:tcPr>
          <w:p w:rsidR="004300AF" w:rsidRDefault="004300AF">
            <w:pPr>
              <w:pStyle w:val="EmptyLayoutCell"/>
            </w:pPr>
          </w:p>
        </w:tc>
        <w:tc>
          <w:tcPr>
            <w:tcW w:w="13" w:type="dxa"/>
          </w:tcPr>
          <w:p w:rsidR="004300AF" w:rsidRDefault="004300AF">
            <w:pPr>
              <w:pStyle w:val="EmptyLayoutCell"/>
            </w:pPr>
          </w:p>
        </w:tc>
      </w:tr>
      <w:tr w:rsidR="001C727E" w:rsidRPr="0044461F" w:rsidTr="001C727E">
        <w:tc>
          <w:tcPr>
            <w:tcW w:w="13" w:type="dxa"/>
          </w:tcPr>
          <w:p w:rsidR="004300AF" w:rsidRPr="0044461F" w:rsidRDefault="004300AF" w:rsidP="0044461F">
            <w:pPr>
              <w:pStyle w:val="EmptyLayoutCell"/>
              <w:jc w:val="both"/>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t>20. Žemėtvarkos srityje atlieka funkcijas, susijusias su valstybinės ir privačios žemės sklypų formavimu ir pertvarkymu, pagrindinės žemės naudojimo paskirties keitimu,  žemės paėmimu visuomenės poreikiams, siekdamas įteisinti žemės sklypus.</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t>21. Teisės aktų nustatyta tvarka žemėtvarkos planavimo dokumentų registro informacinėje sistemoje (ŽPDRIS) atlieka darbus, susijusius su žemėtvarkos planavimo dokumentų rengimu Savivaldybės teritorijoje.</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t>22. Rengia pasiūlymus dėl žemės sklypų ribų nustatymo ar keitimo, teikia pasiūlymus dėl  žemės servitutų nustatymo, parduodamų, išnuomojamų ar kitaip įgyjamų žemės sklypų specialiąsias naudojimo sąlygas, architektūrinius, urbanistinius apribojimus ir sąlygas, apskaičiuoja parduodamų valstybinės žemės sklypų vertę; dalyvauja nuolatinėje teritorijų planavimo komisijoje.</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t>23. Siekdamas užtikrinti adresų tvarkymo sritį, suteikia adresus žemės sklypams, kuriuose pagal jų naudojimo paskirtį (būdą) ar teritorijų planavimo dokumentus leidžiama pastatų statyba; suteikia pavadinimus gatvėms; Savivaldybės teritorijoje esantiems pastatams, statiniams ir kitiems objektams keičia adresus ir pavadinimus ar juos panaikina Vyriausybės ar jos įgaliotos institucijos nustatyta tvarka.</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t>24. Rengia Savivaldybės tarybos sprendimų projektus, Savivaldybės administracijos direktoriaus įsakymus, sutarčių projektus, dalyvauja įvairių komisijų ir darbo grupių veikloje.</w:t>
                  </w:r>
                </w:p>
              </w:tc>
            </w:tr>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t>25. Vykdo viešuosius pirkimus susijusius su žemėtvarkos, žemės atskyrimo, projektavimo veikla.</w:t>
                  </w:r>
                </w:p>
              </w:tc>
            </w:tr>
          </w:tbl>
          <w:p w:rsidR="004300AF" w:rsidRPr="0044461F" w:rsidRDefault="004300AF" w:rsidP="0044461F">
            <w:pPr>
              <w:jc w:val="both"/>
              <w:rPr>
                <w:lang w:val="lt-LT"/>
              </w:rPr>
            </w:pPr>
          </w:p>
        </w:tc>
      </w:tr>
      <w:tr w:rsidR="004300AF" w:rsidRPr="0044461F">
        <w:trPr>
          <w:trHeight w:val="20"/>
        </w:trPr>
        <w:tc>
          <w:tcPr>
            <w:tcW w:w="13" w:type="dxa"/>
          </w:tcPr>
          <w:p w:rsidR="004300AF" w:rsidRPr="0044461F" w:rsidRDefault="004300AF" w:rsidP="0044461F">
            <w:pPr>
              <w:pStyle w:val="EmptyLayoutCell"/>
              <w:jc w:val="both"/>
              <w:rPr>
                <w:lang w:val="lt-LT"/>
              </w:rPr>
            </w:pPr>
          </w:p>
        </w:tc>
        <w:tc>
          <w:tcPr>
            <w:tcW w:w="1" w:type="dxa"/>
          </w:tcPr>
          <w:p w:rsidR="004300AF" w:rsidRPr="0044461F" w:rsidRDefault="004300AF" w:rsidP="0044461F">
            <w:pPr>
              <w:pStyle w:val="EmptyLayoutCell"/>
              <w:jc w:val="both"/>
              <w:rPr>
                <w:lang w:val="lt-LT"/>
              </w:rPr>
            </w:pPr>
          </w:p>
        </w:tc>
        <w:tc>
          <w:tcPr>
            <w:tcW w:w="1" w:type="dxa"/>
          </w:tcPr>
          <w:p w:rsidR="004300AF" w:rsidRPr="0044461F" w:rsidRDefault="004300AF" w:rsidP="0044461F">
            <w:pPr>
              <w:pStyle w:val="EmptyLayoutCell"/>
              <w:jc w:val="both"/>
              <w:rPr>
                <w:lang w:val="lt-LT"/>
              </w:rPr>
            </w:pPr>
          </w:p>
        </w:tc>
        <w:tc>
          <w:tcPr>
            <w:tcW w:w="9055" w:type="dxa"/>
          </w:tcPr>
          <w:p w:rsidR="004300AF" w:rsidRPr="0044461F" w:rsidRDefault="004300AF" w:rsidP="0044461F">
            <w:pPr>
              <w:pStyle w:val="EmptyLayoutCell"/>
              <w:jc w:val="both"/>
              <w:rPr>
                <w:lang w:val="lt-LT"/>
              </w:rPr>
            </w:pPr>
          </w:p>
        </w:tc>
        <w:tc>
          <w:tcPr>
            <w:tcW w:w="13" w:type="dxa"/>
          </w:tcPr>
          <w:p w:rsidR="004300AF" w:rsidRPr="0044461F" w:rsidRDefault="004300AF" w:rsidP="0044461F">
            <w:pPr>
              <w:pStyle w:val="EmptyLayoutCell"/>
              <w:jc w:val="both"/>
              <w:rPr>
                <w:lang w:val="lt-LT"/>
              </w:rPr>
            </w:pPr>
          </w:p>
        </w:tc>
      </w:tr>
      <w:tr w:rsidR="001C727E" w:rsidRPr="0044461F" w:rsidTr="001C727E">
        <w:tc>
          <w:tcPr>
            <w:tcW w:w="13" w:type="dxa"/>
          </w:tcPr>
          <w:p w:rsidR="004300AF" w:rsidRPr="0044461F" w:rsidRDefault="004300AF" w:rsidP="0044461F">
            <w:pPr>
              <w:pStyle w:val="EmptyLayoutCell"/>
              <w:jc w:val="both"/>
              <w:rPr>
                <w:lang w:val="lt-LT"/>
              </w:rPr>
            </w:pPr>
          </w:p>
        </w:tc>
        <w:tc>
          <w:tcPr>
            <w:tcW w:w="9070" w:type="dxa"/>
            <w:gridSpan w:val="4"/>
          </w:tcPr>
          <w:tbl>
            <w:tblPr>
              <w:tblW w:w="9624" w:type="dxa"/>
              <w:tblCellMar>
                <w:left w:w="0" w:type="dxa"/>
                <w:right w:w="0" w:type="dxa"/>
              </w:tblCellMar>
              <w:tblLook w:val="0000" w:firstRow="0" w:lastRow="0" w:firstColumn="0" w:lastColumn="0" w:noHBand="0" w:noVBand="0"/>
            </w:tblPr>
            <w:tblGrid>
              <w:gridCol w:w="9624"/>
            </w:tblGrid>
            <w:tr w:rsidR="004300AF" w:rsidRPr="0044461F" w:rsidTr="0044461F">
              <w:trPr>
                <w:trHeight w:val="260"/>
              </w:trPr>
              <w:tc>
                <w:tcPr>
                  <w:tcW w:w="9624" w:type="dxa"/>
                  <w:tcMar>
                    <w:top w:w="40" w:type="dxa"/>
                    <w:left w:w="40" w:type="dxa"/>
                    <w:bottom w:w="40" w:type="dxa"/>
                    <w:right w:w="40" w:type="dxa"/>
                  </w:tcMar>
                </w:tcPr>
                <w:p w:rsidR="004300AF" w:rsidRPr="0044461F" w:rsidRDefault="00445869" w:rsidP="0044461F">
                  <w:pPr>
                    <w:jc w:val="both"/>
                    <w:rPr>
                      <w:lang w:val="lt-LT"/>
                    </w:rPr>
                  </w:pPr>
                  <w:r w:rsidRPr="0044461F">
                    <w:rPr>
                      <w:color w:val="000000"/>
                      <w:sz w:val="24"/>
                      <w:lang w:val="lt-LT"/>
                    </w:rPr>
                    <w:t>26. Vykdo kitus nenuolatinio pobūdžio su įstaigos veikla susijusius pavedimus.</w:t>
                  </w:r>
                </w:p>
              </w:tc>
            </w:tr>
          </w:tbl>
          <w:p w:rsidR="004300AF" w:rsidRPr="0044461F" w:rsidRDefault="004300AF" w:rsidP="0044461F">
            <w:pPr>
              <w:jc w:val="both"/>
              <w:rPr>
                <w:lang w:val="lt-LT"/>
              </w:rPr>
            </w:pPr>
          </w:p>
        </w:tc>
      </w:tr>
      <w:tr w:rsidR="004300AF">
        <w:trPr>
          <w:trHeight w:val="139"/>
        </w:trPr>
        <w:tc>
          <w:tcPr>
            <w:tcW w:w="13" w:type="dxa"/>
          </w:tcPr>
          <w:p w:rsidR="004300AF" w:rsidRDefault="004300AF">
            <w:pPr>
              <w:pStyle w:val="EmptyLayoutCell"/>
            </w:pPr>
          </w:p>
        </w:tc>
        <w:tc>
          <w:tcPr>
            <w:tcW w:w="1" w:type="dxa"/>
          </w:tcPr>
          <w:p w:rsidR="004300AF" w:rsidRDefault="004300AF">
            <w:pPr>
              <w:pStyle w:val="EmptyLayoutCell"/>
            </w:pPr>
          </w:p>
        </w:tc>
        <w:tc>
          <w:tcPr>
            <w:tcW w:w="1" w:type="dxa"/>
          </w:tcPr>
          <w:p w:rsidR="004300AF" w:rsidRDefault="004300AF">
            <w:pPr>
              <w:pStyle w:val="EmptyLayoutCell"/>
            </w:pPr>
          </w:p>
        </w:tc>
        <w:tc>
          <w:tcPr>
            <w:tcW w:w="9055" w:type="dxa"/>
          </w:tcPr>
          <w:p w:rsidR="004300AF" w:rsidRDefault="004300AF">
            <w:pPr>
              <w:pStyle w:val="EmptyLayoutCell"/>
            </w:pPr>
          </w:p>
        </w:tc>
        <w:tc>
          <w:tcPr>
            <w:tcW w:w="13" w:type="dxa"/>
          </w:tcPr>
          <w:p w:rsidR="004300AF" w:rsidRDefault="004300AF">
            <w:pPr>
              <w:pStyle w:val="EmptyLayoutCell"/>
            </w:pPr>
          </w:p>
        </w:tc>
      </w:tr>
      <w:tr w:rsidR="001C727E" w:rsidRPr="0044461F" w:rsidTr="001C727E">
        <w:tc>
          <w:tcPr>
            <w:tcW w:w="13" w:type="dxa"/>
          </w:tcPr>
          <w:p w:rsidR="004300AF" w:rsidRPr="0044461F" w:rsidRDefault="004300AF">
            <w:pPr>
              <w:pStyle w:val="EmptyLayoutCell"/>
              <w:rPr>
                <w:lang w:val="lt-LT"/>
              </w:rPr>
            </w:pPr>
          </w:p>
        </w:tc>
        <w:tc>
          <w:tcPr>
            <w:tcW w:w="1" w:type="dxa"/>
          </w:tcPr>
          <w:p w:rsidR="004300AF" w:rsidRPr="0044461F" w:rsidRDefault="004300AF">
            <w:pPr>
              <w:pStyle w:val="EmptyLayoutCell"/>
              <w:rPr>
                <w:lang w:val="lt-LT"/>
              </w:rPr>
            </w:pPr>
          </w:p>
        </w:tc>
        <w:tc>
          <w:tcPr>
            <w:tcW w:w="1" w:type="dxa"/>
          </w:tcPr>
          <w:p w:rsidR="004300AF" w:rsidRPr="0044461F" w:rsidRDefault="004300AF">
            <w:pPr>
              <w:pStyle w:val="EmptyLayoutCell"/>
              <w:rPr>
                <w:lang w:val="lt-LT"/>
              </w:rPr>
            </w:pPr>
          </w:p>
        </w:tc>
        <w:tc>
          <w:tcPr>
            <w:tcW w:w="9068" w:type="dxa"/>
            <w:gridSpan w:val="2"/>
          </w:tcPr>
          <w:tbl>
            <w:tblPr>
              <w:tblW w:w="9594" w:type="dxa"/>
              <w:tblCellMar>
                <w:left w:w="0" w:type="dxa"/>
                <w:right w:w="0" w:type="dxa"/>
              </w:tblCellMar>
              <w:tblLook w:val="0000" w:firstRow="0" w:lastRow="0" w:firstColumn="0" w:lastColumn="0" w:noHBand="0" w:noVBand="0"/>
            </w:tblPr>
            <w:tblGrid>
              <w:gridCol w:w="9589"/>
            </w:tblGrid>
            <w:tr w:rsidR="004300AF" w:rsidRPr="0044461F" w:rsidTr="0044461F">
              <w:trPr>
                <w:trHeight w:val="600"/>
              </w:trPr>
              <w:tc>
                <w:tcPr>
                  <w:tcW w:w="9594" w:type="dxa"/>
                  <w:tcMar>
                    <w:top w:w="40" w:type="dxa"/>
                    <w:left w:w="40" w:type="dxa"/>
                    <w:bottom w:w="40" w:type="dxa"/>
                    <w:right w:w="40" w:type="dxa"/>
                  </w:tcMar>
                </w:tcPr>
                <w:p w:rsidR="004300AF" w:rsidRPr="0044461F" w:rsidRDefault="00445869">
                  <w:pPr>
                    <w:jc w:val="center"/>
                    <w:rPr>
                      <w:lang w:val="lt-LT"/>
                    </w:rPr>
                  </w:pPr>
                  <w:r w:rsidRPr="0044461F">
                    <w:rPr>
                      <w:b/>
                      <w:color w:val="000000"/>
                      <w:sz w:val="24"/>
                      <w:lang w:val="lt-LT"/>
                    </w:rPr>
                    <w:t>V SKYRIUS</w:t>
                  </w:r>
                </w:p>
                <w:p w:rsidR="004300AF" w:rsidRPr="0044461F" w:rsidRDefault="00445869">
                  <w:pPr>
                    <w:jc w:val="center"/>
                    <w:rPr>
                      <w:lang w:val="lt-LT"/>
                    </w:rPr>
                  </w:pPr>
                  <w:r w:rsidRPr="0044461F">
                    <w:rPr>
                      <w:b/>
                      <w:color w:val="000000"/>
                      <w:sz w:val="24"/>
                      <w:lang w:val="lt-LT"/>
                    </w:rPr>
                    <w:t>SPECIALIEJI REIKALAVIMAI</w:t>
                  </w:r>
                </w:p>
              </w:tc>
            </w:tr>
            <w:tr w:rsidR="004300AF" w:rsidRPr="0044461F" w:rsidTr="0044461F">
              <w:trPr>
                <w:trHeight w:val="260"/>
              </w:trPr>
              <w:tc>
                <w:tcPr>
                  <w:tcW w:w="959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27. Išsilavinimo ir darbo patirties reikalavimai:</w:t>
                  </w:r>
                  <w:r w:rsidRPr="0044461F">
                    <w:rPr>
                      <w:color w:val="FFFFFF"/>
                      <w:sz w:val="24"/>
                      <w:lang w:val="lt-LT"/>
                    </w:rPr>
                    <w:t>0</w:t>
                  </w:r>
                </w:p>
              </w:tc>
            </w:tr>
            <w:tr w:rsidR="004300AF" w:rsidRPr="0044461F" w:rsidTr="0044461F">
              <w:trPr>
                <w:trHeight w:val="1276"/>
              </w:trPr>
              <w:tc>
                <w:tcPr>
                  <w:tcW w:w="9594"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89"/>
                  </w:tblGrid>
                  <w:tr w:rsidR="004300AF" w:rsidRPr="0044461F">
                    <w:trPr>
                      <w:trHeight w:val="204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4300AF" w:rsidRPr="0044461F" w:rsidTr="0044461F">
                          <w:trPr>
                            <w:trHeight w:val="260"/>
                          </w:trPr>
                          <w:tc>
                            <w:tcPr>
                              <w:tcW w:w="9594" w:type="dxa"/>
                              <w:tcMar>
                                <w:top w:w="40" w:type="dxa"/>
                                <w:left w:w="40" w:type="dxa"/>
                                <w:bottom w:w="40" w:type="dxa"/>
                                <w:right w:w="40" w:type="dxa"/>
                              </w:tcMar>
                            </w:tcPr>
                            <w:p w:rsidR="004300AF" w:rsidRPr="0044461F" w:rsidRDefault="00445869" w:rsidP="00E8046B">
                              <w:pPr>
                                <w:jc w:val="both"/>
                                <w:rPr>
                                  <w:lang w:val="lt-LT"/>
                                </w:rPr>
                              </w:pPr>
                              <w:r w:rsidRPr="0044461F">
                                <w:rPr>
                                  <w:color w:val="000000"/>
                                  <w:sz w:val="24"/>
                                  <w:lang w:val="lt-LT"/>
                                </w:rPr>
                                <w:t xml:space="preserve">27.1. išsilavinimas – aukštasis universitetinis išsilavinimas (ne žemesnis kaip bakalauro kvalifikacinis laipsnis) arba jam lygiavertė aukštojo mokslo kvalifikacija; </w:t>
                              </w:r>
                            </w:p>
                          </w:tc>
                        </w:tr>
                        <w:tr w:rsidR="004300AF" w:rsidRPr="0044461F" w:rsidTr="0044461F">
                          <w:trPr>
                            <w:trHeight w:val="260"/>
                          </w:trPr>
                          <w:tc>
                            <w:tcPr>
                              <w:tcW w:w="959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27.2. studijų kryptis – aplinkos inžinerija;</w:t>
                              </w:r>
                            </w:p>
                          </w:tc>
                        </w:tr>
                        <w:tr w:rsidR="004300AF" w:rsidRPr="0044461F" w:rsidTr="0044461F">
                          <w:trPr>
                            <w:trHeight w:val="260"/>
                          </w:trPr>
                          <w:tc>
                            <w:tcPr>
                              <w:tcW w:w="959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27.3. studijų kryptis – statybos inžinerija;</w:t>
                              </w:r>
                            </w:p>
                          </w:tc>
                        </w:tr>
                        <w:tr w:rsidR="004300AF" w:rsidRPr="0044461F" w:rsidTr="0044461F">
                          <w:trPr>
                            <w:trHeight w:val="260"/>
                          </w:trPr>
                          <w:tc>
                            <w:tcPr>
                              <w:tcW w:w="959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27.4. studijų kryptis – aplinkos inžinerija;</w:t>
                              </w:r>
                            </w:p>
                          </w:tc>
                        </w:tr>
                        <w:tr w:rsidR="004300AF" w:rsidRPr="0044461F" w:rsidTr="0044461F">
                          <w:trPr>
                            <w:trHeight w:val="260"/>
                          </w:trPr>
                          <w:tc>
                            <w:tcPr>
                              <w:tcW w:w="959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27.5. studijų kryptis – gamtinė geografija;</w:t>
                              </w:r>
                            </w:p>
                          </w:tc>
                        </w:tr>
                        <w:tr w:rsidR="004300AF" w:rsidRPr="0044461F" w:rsidTr="0044461F">
                          <w:trPr>
                            <w:trHeight w:val="260"/>
                          </w:trPr>
                          <w:tc>
                            <w:tcPr>
                              <w:tcW w:w="959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arba:</w:t>
                              </w:r>
                            </w:p>
                          </w:tc>
                        </w:tr>
                      </w:tbl>
                      <w:p w:rsidR="004300AF" w:rsidRPr="0044461F" w:rsidRDefault="004300AF">
                        <w:pPr>
                          <w:rPr>
                            <w:lang w:val="lt-LT"/>
                          </w:rPr>
                        </w:pPr>
                      </w:p>
                    </w:tc>
                  </w:tr>
                  <w:tr w:rsidR="004300AF" w:rsidRPr="0044461F">
                    <w:trPr>
                      <w:trHeight w:val="1020"/>
                    </w:trPr>
                    <w:tc>
                      <w:tcPr>
                        <w:tcW w:w="9070"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4300AF" w:rsidRPr="0044461F" w:rsidTr="0044461F">
                          <w:trPr>
                            <w:trHeight w:val="260"/>
                          </w:trPr>
                          <w:tc>
                            <w:tcPr>
                              <w:tcW w:w="9594" w:type="dxa"/>
                              <w:tcMar>
                                <w:top w:w="40" w:type="dxa"/>
                                <w:left w:w="40" w:type="dxa"/>
                                <w:bottom w:w="40" w:type="dxa"/>
                                <w:right w:w="40" w:type="dxa"/>
                              </w:tcMar>
                            </w:tcPr>
                            <w:p w:rsidR="004300AF" w:rsidRPr="0044461F" w:rsidRDefault="00445869" w:rsidP="00E8046B">
                              <w:pPr>
                                <w:jc w:val="both"/>
                                <w:rPr>
                                  <w:lang w:val="lt-LT"/>
                                </w:rPr>
                              </w:pPr>
                              <w:r w:rsidRPr="0044461F">
                                <w:rPr>
                                  <w:color w:val="000000"/>
                                  <w:sz w:val="24"/>
                                  <w:lang w:val="lt-LT"/>
                                </w:rPr>
                                <w:lastRenderedPageBreak/>
                                <w:t xml:space="preserve">27.6. išsilavinimas – aukštasis universitetinis išsilavinimas (ne žemesnis kaip bakalauro kvalifikacinis laipsnis) arba jam lygiavertė aukštojo mokslo kvalifikacija; </w:t>
                              </w:r>
                            </w:p>
                          </w:tc>
                        </w:tr>
                        <w:tr w:rsidR="004300AF" w:rsidRPr="0044461F" w:rsidTr="0044461F">
                          <w:trPr>
                            <w:trHeight w:val="260"/>
                          </w:trPr>
                          <w:tc>
                            <w:tcPr>
                              <w:tcW w:w="959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27.7. darbo patirtis – žemės tvarkymo patirtis;</w:t>
                              </w:r>
                            </w:p>
                          </w:tc>
                        </w:tr>
                        <w:tr w:rsidR="004300AF" w:rsidRPr="0044461F" w:rsidTr="0044461F">
                          <w:trPr>
                            <w:trHeight w:val="260"/>
                          </w:trPr>
                          <w:tc>
                            <w:tcPr>
                              <w:tcW w:w="959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 xml:space="preserve">27.8. darbo patirties trukmė – ne mažiau kaip 1 metai. </w:t>
                              </w:r>
                            </w:p>
                          </w:tc>
                        </w:tr>
                      </w:tbl>
                      <w:p w:rsidR="004300AF" w:rsidRPr="0044461F" w:rsidRDefault="004300AF">
                        <w:pPr>
                          <w:rPr>
                            <w:lang w:val="lt-LT"/>
                          </w:rPr>
                        </w:pPr>
                      </w:p>
                    </w:tc>
                  </w:tr>
                </w:tbl>
                <w:p w:rsidR="004300AF" w:rsidRPr="0044461F" w:rsidRDefault="004300AF">
                  <w:pPr>
                    <w:rPr>
                      <w:lang w:val="lt-LT"/>
                    </w:rPr>
                  </w:pPr>
                </w:p>
              </w:tc>
            </w:tr>
            <w:tr w:rsidR="004300AF" w:rsidRPr="0044461F" w:rsidTr="0044461F">
              <w:trPr>
                <w:trHeight w:val="260"/>
              </w:trPr>
              <w:tc>
                <w:tcPr>
                  <w:tcW w:w="959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lastRenderedPageBreak/>
                    <w:t>28. Atitikimas kitiems reikalavimams:</w:t>
                  </w:r>
                  <w:r w:rsidRPr="0044461F">
                    <w:rPr>
                      <w:color w:val="FFFFFF"/>
                      <w:sz w:val="24"/>
                      <w:lang w:val="lt-LT"/>
                    </w:rPr>
                    <w:t>0</w:t>
                  </w:r>
                </w:p>
              </w:tc>
            </w:tr>
            <w:tr w:rsidR="004300AF" w:rsidRPr="0044461F" w:rsidTr="0044461F">
              <w:trPr>
                <w:trHeight w:val="340"/>
              </w:trPr>
              <w:tc>
                <w:tcPr>
                  <w:tcW w:w="9594" w:type="dxa"/>
                  <w:tcMar>
                    <w:top w:w="0" w:type="dxa"/>
                    <w:left w:w="0" w:type="dxa"/>
                    <w:bottom w:w="0" w:type="dxa"/>
                    <w:right w:w="0" w:type="dxa"/>
                  </w:tcMar>
                </w:tcPr>
                <w:tbl>
                  <w:tblPr>
                    <w:tblW w:w="9594" w:type="dxa"/>
                    <w:tblCellMar>
                      <w:left w:w="0" w:type="dxa"/>
                      <w:right w:w="0" w:type="dxa"/>
                    </w:tblCellMar>
                    <w:tblLook w:val="0000" w:firstRow="0" w:lastRow="0" w:firstColumn="0" w:lastColumn="0" w:noHBand="0" w:noVBand="0"/>
                  </w:tblPr>
                  <w:tblGrid>
                    <w:gridCol w:w="9594"/>
                  </w:tblGrid>
                  <w:tr w:rsidR="004300AF" w:rsidRPr="0044461F" w:rsidTr="0044461F">
                    <w:trPr>
                      <w:trHeight w:val="260"/>
                    </w:trPr>
                    <w:tc>
                      <w:tcPr>
                        <w:tcW w:w="959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28.1. gebėti dirbti su ArcGIS programomis.</w:t>
                        </w:r>
                      </w:p>
                    </w:tc>
                  </w:tr>
                </w:tbl>
                <w:p w:rsidR="004300AF" w:rsidRPr="0044461F" w:rsidRDefault="004300AF">
                  <w:pPr>
                    <w:rPr>
                      <w:lang w:val="lt-LT"/>
                    </w:rPr>
                  </w:pPr>
                </w:p>
              </w:tc>
            </w:tr>
          </w:tbl>
          <w:p w:rsidR="004300AF" w:rsidRPr="0044461F" w:rsidRDefault="004300AF">
            <w:pPr>
              <w:rPr>
                <w:lang w:val="lt-LT"/>
              </w:rPr>
            </w:pPr>
          </w:p>
        </w:tc>
      </w:tr>
      <w:tr w:rsidR="004300AF">
        <w:trPr>
          <w:trHeight w:val="62"/>
        </w:trPr>
        <w:tc>
          <w:tcPr>
            <w:tcW w:w="13" w:type="dxa"/>
          </w:tcPr>
          <w:p w:rsidR="004300AF" w:rsidRDefault="004300AF">
            <w:pPr>
              <w:pStyle w:val="EmptyLayoutCell"/>
            </w:pPr>
          </w:p>
        </w:tc>
        <w:tc>
          <w:tcPr>
            <w:tcW w:w="1" w:type="dxa"/>
          </w:tcPr>
          <w:p w:rsidR="004300AF" w:rsidRDefault="004300AF">
            <w:pPr>
              <w:pStyle w:val="EmptyLayoutCell"/>
            </w:pPr>
          </w:p>
        </w:tc>
        <w:tc>
          <w:tcPr>
            <w:tcW w:w="1" w:type="dxa"/>
          </w:tcPr>
          <w:p w:rsidR="004300AF" w:rsidRDefault="004300AF">
            <w:pPr>
              <w:pStyle w:val="EmptyLayoutCell"/>
            </w:pPr>
          </w:p>
        </w:tc>
        <w:tc>
          <w:tcPr>
            <w:tcW w:w="9055" w:type="dxa"/>
          </w:tcPr>
          <w:p w:rsidR="004300AF" w:rsidRDefault="004300AF">
            <w:pPr>
              <w:pStyle w:val="EmptyLayoutCell"/>
            </w:pPr>
          </w:p>
        </w:tc>
        <w:tc>
          <w:tcPr>
            <w:tcW w:w="13" w:type="dxa"/>
          </w:tcPr>
          <w:p w:rsidR="004300AF" w:rsidRDefault="004300AF">
            <w:pPr>
              <w:pStyle w:val="EmptyLayoutCell"/>
            </w:pPr>
          </w:p>
        </w:tc>
      </w:tr>
      <w:tr w:rsidR="001C727E" w:rsidRPr="0044461F" w:rsidTr="001C727E">
        <w:tc>
          <w:tcPr>
            <w:tcW w:w="13" w:type="dxa"/>
          </w:tcPr>
          <w:p w:rsidR="004300AF" w:rsidRPr="0044461F" w:rsidRDefault="004300AF">
            <w:pPr>
              <w:pStyle w:val="EmptyLayoutCell"/>
              <w:rPr>
                <w:lang w:val="lt-LT"/>
              </w:rPr>
            </w:pPr>
          </w:p>
        </w:tc>
        <w:tc>
          <w:tcPr>
            <w:tcW w:w="1" w:type="dxa"/>
          </w:tcPr>
          <w:p w:rsidR="004300AF" w:rsidRPr="0044461F" w:rsidRDefault="004300AF">
            <w:pPr>
              <w:pStyle w:val="EmptyLayoutCell"/>
              <w:rPr>
                <w:lang w:val="lt-LT"/>
              </w:rPr>
            </w:pPr>
          </w:p>
        </w:tc>
        <w:tc>
          <w:tcPr>
            <w:tcW w:w="1" w:type="dxa"/>
          </w:tcPr>
          <w:p w:rsidR="004300AF" w:rsidRPr="0044461F" w:rsidRDefault="004300AF">
            <w:pPr>
              <w:pStyle w:val="EmptyLayoutCell"/>
              <w:rPr>
                <w:lang w:val="lt-LT"/>
              </w:rPr>
            </w:pPr>
          </w:p>
        </w:tc>
        <w:tc>
          <w:tcPr>
            <w:tcW w:w="9068" w:type="dxa"/>
            <w:gridSpan w:val="2"/>
          </w:tcPr>
          <w:tbl>
            <w:tblPr>
              <w:tblW w:w="9736" w:type="dxa"/>
              <w:tblCellMar>
                <w:left w:w="0" w:type="dxa"/>
                <w:right w:w="0" w:type="dxa"/>
              </w:tblCellMar>
              <w:tblLook w:val="0000" w:firstRow="0" w:lastRow="0" w:firstColumn="0" w:lastColumn="0" w:noHBand="0" w:noVBand="0"/>
            </w:tblPr>
            <w:tblGrid>
              <w:gridCol w:w="9736"/>
            </w:tblGrid>
            <w:tr w:rsidR="004300AF" w:rsidRPr="0044461F" w:rsidTr="0044461F">
              <w:trPr>
                <w:trHeight w:val="600"/>
              </w:trPr>
              <w:tc>
                <w:tcPr>
                  <w:tcW w:w="9736" w:type="dxa"/>
                  <w:tcMar>
                    <w:top w:w="40" w:type="dxa"/>
                    <w:left w:w="40" w:type="dxa"/>
                    <w:bottom w:w="40" w:type="dxa"/>
                    <w:right w:w="40" w:type="dxa"/>
                  </w:tcMar>
                </w:tcPr>
                <w:p w:rsidR="004300AF" w:rsidRPr="0044461F" w:rsidRDefault="00445869">
                  <w:pPr>
                    <w:jc w:val="center"/>
                    <w:rPr>
                      <w:lang w:val="lt-LT"/>
                    </w:rPr>
                  </w:pPr>
                  <w:r w:rsidRPr="0044461F">
                    <w:rPr>
                      <w:b/>
                      <w:color w:val="000000"/>
                      <w:sz w:val="24"/>
                      <w:lang w:val="lt-LT"/>
                    </w:rPr>
                    <w:t>VI SKYRIUS</w:t>
                  </w:r>
                </w:p>
                <w:p w:rsidR="004300AF" w:rsidRPr="0044461F" w:rsidRDefault="00445869">
                  <w:pPr>
                    <w:jc w:val="center"/>
                    <w:rPr>
                      <w:lang w:val="lt-LT"/>
                    </w:rPr>
                  </w:pPr>
                  <w:r w:rsidRPr="0044461F">
                    <w:rPr>
                      <w:b/>
                      <w:color w:val="000000"/>
                      <w:sz w:val="24"/>
                      <w:lang w:val="lt-LT"/>
                    </w:rPr>
                    <w:t>KOMPETENCIJOS</w:t>
                  </w:r>
                </w:p>
              </w:tc>
            </w:tr>
            <w:tr w:rsidR="004300AF" w:rsidRPr="0044461F" w:rsidTr="0044461F">
              <w:trPr>
                <w:trHeight w:val="260"/>
              </w:trPr>
              <w:tc>
                <w:tcPr>
                  <w:tcW w:w="9736"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29. Bendrosios kompetencijos ir jų pakankami lygiai:</w:t>
                  </w:r>
                  <w:r w:rsidRPr="0044461F">
                    <w:rPr>
                      <w:color w:val="FFFFFF"/>
                      <w:sz w:val="24"/>
                      <w:lang w:val="lt-LT"/>
                    </w:rPr>
                    <w:t>0</w:t>
                  </w:r>
                </w:p>
              </w:tc>
            </w:tr>
            <w:tr w:rsidR="004300AF" w:rsidRPr="0044461F" w:rsidTr="0044461F">
              <w:trPr>
                <w:trHeight w:val="1700"/>
              </w:trPr>
              <w:tc>
                <w:tcPr>
                  <w:tcW w:w="973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736"/>
                  </w:tblGrid>
                  <w:tr w:rsidR="004300AF" w:rsidRPr="0044461F" w:rsidTr="0044461F">
                    <w:trPr>
                      <w:trHeight w:val="260"/>
                    </w:trPr>
                    <w:tc>
                      <w:tcPr>
                        <w:tcW w:w="9736"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29.1. vertės visuomenei kūrimas – 3;</w:t>
                        </w:r>
                      </w:p>
                    </w:tc>
                  </w:tr>
                  <w:tr w:rsidR="004300AF" w:rsidRPr="0044461F" w:rsidTr="0044461F">
                    <w:trPr>
                      <w:trHeight w:val="260"/>
                    </w:trPr>
                    <w:tc>
                      <w:tcPr>
                        <w:tcW w:w="9736"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29.2. organizuotumas – 3;</w:t>
                        </w:r>
                      </w:p>
                    </w:tc>
                  </w:tr>
                  <w:tr w:rsidR="004300AF" w:rsidRPr="0044461F" w:rsidTr="0044461F">
                    <w:trPr>
                      <w:trHeight w:val="260"/>
                    </w:trPr>
                    <w:tc>
                      <w:tcPr>
                        <w:tcW w:w="9736"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29.3. patikimumas ir atsakingumas – 3;</w:t>
                        </w:r>
                      </w:p>
                    </w:tc>
                  </w:tr>
                  <w:tr w:rsidR="004300AF" w:rsidRPr="0044461F" w:rsidTr="0044461F">
                    <w:trPr>
                      <w:trHeight w:val="260"/>
                    </w:trPr>
                    <w:tc>
                      <w:tcPr>
                        <w:tcW w:w="9736"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29.4. analizė ir pagrindimas – 3;</w:t>
                        </w:r>
                      </w:p>
                    </w:tc>
                  </w:tr>
                  <w:tr w:rsidR="004300AF" w:rsidRPr="0044461F" w:rsidTr="0044461F">
                    <w:trPr>
                      <w:trHeight w:val="260"/>
                    </w:trPr>
                    <w:tc>
                      <w:tcPr>
                        <w:tcW w:w="9736"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29.5. komunikacija – 3.</w:t>
                        </w:r>
                      </w:p>
                    </w:tc>
                  </w:tr>
                </w:tbl>
                <w:p w:rsidR="004300AF" w:rsidRPr="0044461F" w:rsidRDefault="004300AF">
                  <w:pPr>
                    <w:rPr>
                      <w:lang w:val="lt-LT"/>
                    </w:rPr>
                  </w:pPr>
                </w:p>
              </w:tc>
            </w:tr>
            <w:tr w:rsidR="004300AF" w:rsidRPr="0044461F" w:rsidTr="0044461F">
              <w:trPr>
                <w:trHeight w:val="260"/>
              </w:trPr>
              <w:tc>
                <w:tcPr>
                  <w:tcW w:w="9736"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30. Specifinės kompetencijos ir jų pakankami lygiai:</w:t>
                  </w:r>
                  <w:r w:rsidRPr="0044461F">
                    <w:rPr>
                      <w:color w:val="FFFFFF"/>
                      <w:sz w:val="24"/>
                      <w:lang w:val="lt-LT"/>
                    </w:rPr>
                    <w:t>0</w:t>
                  </w:r>
                </w:p>
              </w:tc>
            </w:tr>
            <w:tr w:rsidR="004300AF" w:rsidRPr="0044461F" w:rsidTr="0044461F">
              <w:trPr>
                <w:trHeight w:val="340"/>
              </w:trPr>
              <w:tc>
                <w:tcPr>
                  <w:tcW w:w="973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4300AF" w:rsidRPr="0044461F" w:rsidTr="0044461F">
                    <w:trPr>
                      <w:trHeight w:val="260"/>
                    </w:trPr>
                    <w:tc>
                      <w:tcPr>
                        <w:tcW w:w="959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30.1. įžvalgumas – 3.</w:t>
                        </w:r>
                      </w:p>
                    </w:tc>
                  </w:tr>
                </w:tbl>
                <w:p w:rsidR="004300AF" w:rsidRPr="0044461F" w:rsidRDefault="004300AF">
                  <w:pPr>
                    <w:rPr>
                      <w:lang w:val="lt-LT"/>
                    </w:rPr>
                  </w:pPr>
                </w:p>
              </w:tc>
            </w:tr>
            <w:tr w:rsidR="004300AF" w:rsidRPr="0044461F" w:rsidTr="0044461F">
              <w:trPr>
                <w:trHeight w:val="260"/>
              </w:trPr>
              <w:tc>
                <w:tcPr>
                  <w:tcW w:w="9736"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31. Profesinės kompetencijos ir jų pakankami lygiai:</w:t>
                  </w:r>
                  <w:r w:rsidRPr="0044461F">
                    <w:rPr>
                      <w:color w:val="FFFFFF"/>
                      <w:sz w:val="24"/>
                      <w:lang w:val="lt-LT"/>
                    </w:rPr>
                    <w:t>0</w:t>
                  </w:r>
                </w:p>
              </w:tc>
            </w:tr>
            <w:tr w:rsidR="004300AF" w:rsidRPr="0044461F" w:rsidTr="0044461F">
              <w:trPr>
                <w:trHeight w:val="680"/>
              </w:trPr>
              <w:tc>
                <w:tcPr>
                  <w:tcW w:w="973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4300AF" w:rsidRPr="0044461F" w:rsidTr="0044461F">
                    <w:trPr>
                      <w:trHeight w:val="260"/>
                    </w:trPr>
                    <w:tc>
                      <w:tcPr>
                        <w:tcW w:w="959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31.1. informacinių technologijų valdymas – 3;</w:t>
                        </w:r>
                      </w:p>
                    </w:tc>
                  </w:tr>
                  <w:tr w:rsidR="004300AF" w:rsidRPr="0044461F" w:rsidTr="0044461F">
                    <w:trPr>
                      <w:trHeight w:val="260"/>
                    </w:trPr>
                    <w:tc>
                      <w:tcPr>
                        <w:tcW w:w="9594"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31.2. viešųjų pirkimų išmanymas – 3.</w:t>
                        </w:r>
                      </w:p>
                    </w:tc>
                  </w:tr>
                </w:tbl>
                <w:p w:rsidR="004300AF" w:rsidRPr="0044461F" w:rsidRDefault="004300AF">
                  <w:pPr>
                    <w:rPr>
                      <w:lang w:val="lt-LT"/>
                    </w:rPr>
                  </w:pPr>
                </w:p>
              </w:tc>
            </w:tr>
          </w:tbl>
          <w:p w:rsidR="004300AF" w:rsidRPr="0044461F" w:rsidRDefault="004300AF">
            <w:pPr>
              <w:rPr>
                <w:lang w:val="lt-LT"/>
              </w:rPr>
            </w:pPr>
          </w:p>
        </w:tc>
      </w:tr>
      <w:tr w:rsidR="004300AF">
        <w:trPr>
          <w:trHeight w:val="517"/>
        </w:trPr>
        <w:tc>
          <w:tcPr>
            <w:tcW w:w="13" w:type="dxa"/>
          </w:tcPr>
          <w:p w:rsidR="004300AF" w:rsidRDefault="004300AF">
            <w:pPr>
              <w:pStyle w:val="EmptyLayoutCell"/>
            </w:pPr>
          </w:p>
        </w:tc>
        <w:tc>
          <w:tcPr>
            <w:tcW w:w="1" w:type="dxa"/>
          </w:tcPr>
          <w:p w:rsidR="004300AF" w:rsidRDefault="004300AF">
            <w:pPr>
              <w:pStyle w:val="EmptyLayoutCell"/>
            </w:pPr>
          </w:p>
        </w:tc>
        <w:tc>
          <w:tcPr>
            <w:tcW w:w="1" w:type="dxa"/>
          </w:tcPr>
          <w:p w:rsidR="004300AF" w:rsidRDefault="004300AF">
            <w:pPr>
              <w:pStyle w:val="EmptyLayoutCell"/>
            </w:pPr>
          </w:p>
        </w:tc>
        <w:tc>
          <w:tcPr>
            <w:tcW w:w="9055" w:type="dxa"/>
          </w:tcPr>
          <w:p w:rsidR="004300AF" w:rsidRDefault="004300AF">
            <w:pPr>
              <w:pStyle w:val="EmptyLayoutCell"/>
            </w:pPr>
          </w:p>
        </w:tc>
        <w:tc>
          <w:tcPr>
            <w:tcW w:w="13" w:type="dxa"/>
          </w:tcPr>
          <w:p w:rsidR="004300AF" w:rsidRDefault="004300AF">
            <w:pPr>
              <w:pStyle w:val="EmptyLayoutCell"/>
            </w:pPr>
          </w:p>
        </w:tc>
      </w:tr>
      <w:tr w:rsidR="001C727E" w:rsidRPr="0044461F" w:rsidTr="001C727E">
        <w:tc>
          <w:tcPr>
            <w:tcW w:w="13" w:type="dxa"/>
          </w:tcPr>
          <w:p w:rsidR="004300AF" w:rsidRPr="0044461F" w:rsidRDefault="004300AF">
            <w:pPr>
              <w:pStyle w:val="EmptyLayoutCell"/>
              <w:rPr>
                <w:lang w:val="lt-LT"/>
              </w:rPr>
            </w:pPr>
          </w:p>
        </w:tc>
        <w:tc>
          <w:tcPr>
            <w:tcW w:w="1" w:type="dxa"/>
          </w:tcPr>
          <w:p w:rsidR="004300AF" w:rsidRPr="0044461F" w:rsidRDefault="004300AF">
            <w:pPr>
              <w:pStyle w:val="EmptyLayoutCell"/>
              <w:rPr>
                <w:lang w:val="lt-LT"/>
              </w:rPr>
            </w:pPr>
          </w:p>
        </w:tc>
        <w:tc>
          <w:tcPr>
            <w:tcW w:w="1" w:type="dxa"/>
          </w:tcPr>
          <w:p w:rsidR="004300AF" w:rsidRPr="0044461F" w:rsidRDefault="004300AF">
            <w:pPr>
              <w:pStyle w:val="EmptyLayoutCell"/>
              <w:rPr>
                <w:lang w:val="lt-LT"/>
              </w:rPr>
            </w:pPr>
          </w:p>
        </w:tc>
        <w:tc>
          <w:tcPr>
            <w:tcW w:w="9068" w:type="dxa"/>
            <w:gridSpan w:val="2"/>
          </w:tcPr>
          <w:tbl>
            <w:tblPr>
              <w:tblW w:w="9594" w:type="dxa"/>
              <w:tblCellMar>
                <w:left w:w="0" w:type="dxa"/>
                <w:right w:w="0" w:type="dxa"/>
              </w:tblCellMar>
              <w:tblLook w:val="0000" w:firstRow="0" w:lastRow="0" w:firstColumn="0" w:lastColumn="0" w:noHBand="0" w:noVBand="0"/>
            </w:tblPr>
            <w:tblGrid>
              <w:gridCol w:w="3401"/>
              <w:gridCol w:w="6193"/>
            </w:tblGrid>
            <w:tr w:rsidR="004300AF" w:rsidRPr="0044461F" w:rsidTr="0044461F">
              <w:trPr>
                <w:trHeight w:val="260"/>
              </w:trPr>
              <w:tc>
                <w:tcPr>
                  <w:tcW w:w="3401" w:type="dxa"/>
                  <w:tcMar>
                    <w:top w:w="40" w:type="dxa"/>
                    <w:left w:w="40" w:type="dxa"/>
                    <w:bottom w:w="40" w:type="dxa"/>
                    <w:right w:w="40" w:type="dxa"/>
                  </w:tcMar>
                </w:tcPr>
                <w:p w:rsidR="004300AF" w:rsidRPr="0044461F" w:rsidRDefault="00445869">
                  <w:pPr>
                    <w:rPr>
                      <w:lang w:val="lt-LT"/>
                    </w:rPr>
                  </w:pPr>
                  <w:r w:rsidRPr="0044461F">
                    <w:rPr>
                      <w:color w:val="000000"/>
                      <w:sz w:val="24"/>
                      <w:lang w:val="lt-LT"/>
                    </w:rPr>
                    <w:t>Susipažinau</w:t>
                  </w:r>
                </w:p>
              </w:tc>
              <w:tc>
                <w:tcPr>
                  <w:tcW w:w="6193" w:type="dxa"/>
                  <w:tcMar>
                    <w:top w:w="40" w:type="dxa"/>
                    <w:left w:w="40" w:type="dxa"/>
                    <w:bottom w:w="40" w:type="dxa"/>
                    <w:right w:w="40" w:type="dxa"/>
                  </w:tcMar>
                </w:tcPr>
                <w:p w:rsidR="004300AF" w:rsidRPr="0044461F" w:rsidRDefault="004300AF">
                  <w:pPr>
                    <w:rPr>
                      <w:lang w:val="lt-LT"/>
                    </w:rPr>
                  </w:pPr>
                </w:p>
              </w:tc>
            </w:tr>
            <w:tr w:rsidR="004300AF" w:rsidRPr="0044461F" w:rsidTr="0044461F">
              <w:trPr>
                <w:trHeight w:val="260"/>
              </w:trPr>
              <w:tc>
                <w:tcPr>
                  <w:tcW w:w="3401" w:type="dxa"/>
                  <w:tcBorders>
                    <w:bottom w:val="single" w:sz="2" w:space="0" w:color="000000"/>
                  </w:tcBorders>
                  <w:tcMar>
                    <w:top w:w="40" w:type="dxa"/>
                    <w:left w:w="40" w:type="dxa"/>
                    <w:bottom w:w="40" w:type="dxa"/>
                    <w:right w:w="40" w:type="dxa"/>
                  </w:tcMar>
                </w:tcPr>
                <w:p w:rsidR="004300AF" w:rsidRPr="0044461F" w:rsidRDefault="004300AF">
                  <w:pPr>
                    <w:rPr>
                      <w:lang w:val="lt-LT"/>
                    </w:rPr>
                  </w:pPr>
                </w:p>
              </w:tc>
              <w:tc>
                <w:tcPr>
                  <w:tcW w:w="6193" w:type="dxa"/>
                  <w:tcMar>
                    <w:top w:w="40" w:type="dxa"/>
                    <w:left w:w="40" w:type="dxa"/>
                    <w:bottom w:w="40" w:type="dxa"/>
                    <w:right w:w="40" w:type="dxa"/>
                  </w:tcMar>
                </w:tcPr>
                <w:p w:rsidR="004300AF" w:rsidRPr="0044461F" w:rsidRDefault="004300AF">
                  <w:pPr>
                    <w:rPr>
                      <w:lang w:val="lt-LT"/>
                    </w:rPr>
                  </w:pPr>
                </w:p>
              </w:tc>
            </w:tr>
            <w:tr w:rsidR="004300AF" w:rsidRPr="0044461F" w:rsidTr="0044461F">
              <w:trPr>
                <w:trHeight w:val="260"/>
              </w:trPr>
              <w:tc>
                <w:tcPr>
                  <w:tcW w:w="3401" w:type="dxa"/>
                  <w:tcMar>
                    <w:top w:w="40" w:type="dxa"/>
                    <w:left w:w="40" w:type="dxa"/>
                    <w:bottom w:w="40" w:type="dxa"/>
                    <w:right w:w="40" w:type="dxa"/>
                  </w:tcMar>
                </w:tcPr>
                <w:p w:rsidR="004300AF" w:rsidRPr="0044461F" w:rsidRDefault="00445869">
                  <w:pPr>
                    <w:rPr>
                      <w:lang w:val="lt-LT"/>
                    </w:rPr>
                  </w:pPr>
                  <w:r w:rsidRPr="0044461F">
                    <w:rPr>
                      <w:color w:val="000000"/>
                      <w:lang w:val="lt-LT"/>
                    </w:rPr>
                    <w:t>(Parašas)</w:t>
                  </w:r>
                </w:p>
              </w:tc>
              <w:tc>
                <w:tcPr>
                  <w:tcW w:w="6193" w:type="dxa"/>
                  <w:tcMar>
                    <w:top w:w="40" w:type="dxa"/>
                    <w:left w:w="40" w:type="dxa"/>
                    <w:bottom w:w="40" w:type="dxa"/>
                    <w:right w:w="40" w:type="dxa"/>
                  </w:tcMar>
                </w:tcPr>
                <w:p w:rsidR="004300AF" w:rsidRPr="0044461F" w:rsidRDefault="004300AF">
                  <w:pPr>
                    <w:rPr>
                      <w:lang w:val="lt-LT"/>
                    </w:rPr>
                  </w:pPr>
                </w:p>
              </w:tc>
            </w:tr>
            <w:tr w:rsidR="004300AF" w:rsidRPr="0044461F" w:rsidTr="0044461F">
              <w:trPr>
                <w:trHeight w:val="260"/>
              </w:trPr>
              <w:tc>
                <w:tcPr>
                  <w:tcW w:w="3401" w:type="dxa"/>
                  <w:tcBorders>
                    <w:bottom w:val="single" w:sz="2" w:space="0" w:color="000000"/>
                  </w:tcBorders>
                  <w:tcMar>
                    <w:top w:w="40" w:type="dxa"/>
                    <w:left w:w="40" w:type="dxa"/>
                    <w:bottom w:w="40" w:type="dxa"/>
                    <w:right w:w="40" w:type="dxa"/>
                  </w:tcMar>
                </w:tcPr>
                <w:p w:rsidR="004300AF" w:rsidRPr="0044461F" w:rsidRDefault="004300AF">
                  <w:pPr>
                    <w:rPr>
                      <w:lang w:val="lt-LT"/>
                    </w:rPr>
                  </w:pPr>
                </w:p>
              </w:tc>
              <w:tc>
                <w:tcPr>
                  <w:tcW w:w="6193" w:type="dxa"/>
                  <w:tcMar>
                    <w:top w:w="40" w:type="dxa"/>
                    <w:left w:w="40" w:type="dxa"/>
                    <w:bottom w:w="40" w:type="dxa"/>
                    <w:right w:w="40" w:type="dxa"/>
                  </w:tcMar>
                </w:tcPr>
                <w:p w:rsidR="004300AF" w:rsidRPr="0044461F" w:rsidRDefault="004300AF">
                  <w:pPr>
                    <w:rPr>
                      <w:lang w:val="lt-LT"/>
                    </w:rPr>
                  </w:pPr>
                </w:p>
              </w:tc>
            </w:tr>
            <w:tr w:rsidR="004300AF" w:rsidRPr="0044461F" w:rsidTr="0044461F">
              <w:trPr>
                <w:trHeight w:val="260"/>
              </w:trPr>
              <w:tc>
                <w:tcPr>
                  <w:tcW w:w="3401" w:type="dxa"/>
                  <w:tcMar>
                    <w:top w:w="40" w:type="dxa"/>
                    <w:left w:w="40" w:type="dxa"/>
                    <w:bottom w:w="40" w:type="dxa"/>
                    <w:right w:w="40" w:type="dxa"/>
                  </w:tcMar>
                </w:tcPr>
                <w:p w:rsidR="004300AF" w:rsidRPr="0044461F" w:rsidRDefault="00445869">
                  <w:pPr>
                    <w:rPr>
                      <w:lang w:val="lt-LT"/>
                    </w:rPr>
                  </w:pPr>
                  <w:r w:rsidRPr="0044461F">
                    <w:rPr>
                      <w:color w:val="000000"/>
                      <w:lang w:val="lt-LT"/>
                    </w:rPr>
                    <w:t>(Vardas ir pavardė)</w:t>
                  </w:r>
                </w:p>
              </w:tc>
              <w:tc>
                <w:tcPr>
                  <w:tcW w:w="6193" w:type="dxa"/>
                  <w:tcMar>
                    <w:top w:w="40" w:type="dxa"/>
                    <w:left w:w="40" w:type="dxa"/>
                    <w:bottom w:w="40" w:type="dxa"/>
                    <w:right w:w="40" w:type="dxa"/>
                  </w:tcMar>
                </w:tcPr>
                <w:p w:rsidR="004300AF" w:rsidRPr="0044461F" w:rsidRDefault="004300AF">
                  <w:pPr>
                    <w:rPr>
                      <w:lang w:val="lt-LT"/>
                    </w:rPr>
                  </w:pPr>
                </w:p>
              </w:tc>
            </w:tr>
            <w:tr w:rsidR="004300AF" w:rsidRPr="0044461F" w:rsidTr="0044461F">
              <w:trPr>
                <w:trHeight w:val="260"/>
              </w:trPr>
              <w:tc>
                <w:tcPr>
                  <w:tcW w:w="3401" w:type="dxa"/>
                  <w:tcBorders>
                    <w:bottom w:val="single" w:sz="2" w:space="0" w:color="000000"/>
                  </w:tcBorders>
                  <w:tcMar>
                    <w:top w:w="40" w:type="dxa"/>
                    <w:left w:w="40" w:type="dxa"/>
                    <w:bottom w:w="40" w:type="dxa"/>
                    <w:right w:w="40" w:type="dxa"/>
                  </w:tcMar>
                </w:tcPr>
                <w:p w:rsidR="004300AF" w:rsidRPr="0044461F" w:rsidRDefault="004300AF">
                  <w:pPr>
                    <w:rPr>
                      <w:lang w:val="lt-LT"/>
                    </w:rPr>
                  </w:pPr>
                </w:p>
              </w:tc>
              <w:tc>
                <w:tcPr>
                  <w:tcW w:w="6193" w:type="dxa"/>
                  <w:tcMar>
                    <w:top w:w="40" w:type="dxa"/>
                    <w:left w:w="40" w:type="dxa"/>
                    <w:bottom w:w="40" w:type="dxa"/>
                    <w:right w:w="40" w:type="dxa"/>
                  </w:tcMar>
                </w:tcPr>
                <w:p w:rsidR="004300AF" w:rsidRPr="0044461F" w:rsidRDefault="004300AF">
                  <w:pPr>
                    <w:rPr>
                      <w:lang w:val="lt-LT"/>
                    </w:rPr>
                  </w:pPr>
                </w:p>
              </w:tc>
            </w:tr>
            <w:tr w:rsidR="004300AF" w:rsidRPr="0044461F" w:rsidTr="0044461F">
              <w:trPr>
                <w:trHeight w:val="260"/>
              </w:trPr>
              <w:tc>
                <w:tcPr>
                  <w:tcW w:w="3401" w:type="dxa"/>
                  <w:tcMar>
                    <w:top w:w="40" w:type="dxa"/>
                    <w:left w:w="40" w:type="dxa"/>
                    <w:bottom w:w="40" w:type="dxa"/>
                    <w:right w:w="40" w:type="dxa"/>
                  </w:tcMar>
                </w:tcPr>
                <w:p w:rsidR="004300AF" w:rsidRPr="0044461F" w:rsidRDefault="00445869">
                  <w:pPr>
                    <w:rPr>
                      <w:lang w:val="lt-LT"/>
                    </w:rPr>
                  </w:pPr>
                  <w:r w:rsidRPr="0044461F">
                    <w:rPr>
                      <w:color w:val="000000"/>
                      <w:lang w:val="lt-LT"/>
                    </w:rPr>
                    <w:t>(Data)</w:t>
                  </w:r>
                </w:p>
              </w:tc>
              <w:tc>
                <w:tcPr>
                  <w:tcW w:w="6193" w:type="dxa"/>
                  <w:tcMar>
                    <w:top w:w="40" w:type="dxa"/>
                    <w:left w:w="40" w:type="dxa"/>
                    <w:bottom w:w="40" w:type="dxa"/>
                    <w:right w:w="40" w:type="dxa"/>
                  </w:tcMar>
                </w:tcPr>
                <w:p w:rsidR="004300AF" w:rsidRPr="0044461F" w:rsidRDefault="004300AF">
                  <w:pPr>
                    <w:rPr>
                      <w:lang w:val="lt-LT"/>
                    </w:rPr>
                  </w:pPr>
                </w:p>
              </w:tc>
            </w:tr>
            <w:tr w:rsidR="004300AF" w:rsidRPr="0044461F" w:rsidTr="0044461F">
              <w:trPr>
                <w:trHeight w:val="260"/>
              </w:trPr>
              <w:tc>
                <w:tcPr>
                  <w:tcW w:w="3401" w:type="dxa"/>
                  <w:tcMar>
                    <w:top w:w="40" w:type="dxa"/>
                    <w:left w:w="40" w:type="dxa"/>
                    <w:bottom w:w="40" w:type="dxa"/>
                    <w:right w:w="40" w:type="dxa"/>
                  </w:tcMar>
                </w:tcPr>
                <w:p w:rsidR="004300AF" w:rsidRPr="0044461F" w:rsidRDefault="004300AF">
                  <w:pPr>
                    <w:rPr>
                      <w:lang w:val="lt-LT"/>
                    </w:rPr>
                  </w:pPr>
                </w:p>
              </w:tc>
              <w:tc>
                <w:tcPr>
                  <w:tcW w:w="6193" w:type="dxa"/>
                  <w:tcMar>
                    <w:top w:w="40" w:type="dxa"/>
                    <w:left w:w="40" w:type="dxa"/>
                    <w:bottom w:w="40" w:type="dxa"/>
                    <w:right w:w="40" w:type="dxa"/>
                  </w:tcMar>
                </w:tcPr>
                <w:p w:rsidR="004300AF" w:rsidRPr="0044461F" w:rsidRDefault="004300AF">
                  <w:pPr>
                    <w:rPr>
                      <w:lang w:val="lt-LT"/>
                    </w:rPr>
                  </w:pPr>
                </w:p>
              </w:tc>
            </w:tr>
          </w:tbl>
          <w:p w:rsidR="004300AF" w:rsidRPr="0044461F" w:rsidRDefault="004300AF">
            <w:pPr>
              <w:rPr>
                <w:lang w:val="lt-LT"/>
              </w:rPr>
            </w:pPr>
          </w:p>
        </w:tc>
      </w:tr>
      <w:tr w:rsidR="004300AF">
        <w:trPr>
          <w:trHeight w:val="41"/>
        </w:trPr>
        <w:tc>
          <w:tcPr>
            <w:tcW w:w="13" w:type="dxa"/>
          </w:tcPr>
          <w:p w:rsidR="004300AF" w:rsidRDefault="004300AF">
            <w:pPr>
              <w:pStyle w:val="EmptyLayoutCell"/>
            </w:pPr>
          </w:p>
        </w:tc>
        <w:tc>
          <w:tcPr>
            <w:tcW w:w="1" w:type="dxa"/>
          </w:tcPr>
          <w:p w:rsidR="004300AF" w:rsidRDefault="004300AF">
            <w:pPr>
              <w:pStyle w:val="EmptyLayoutCell"/>
            </w:pPr>
          </w:p>
        </w:tc>
        <w:tc>
          <w:tcPr>
            <w:tcW w:w="1" w:type="dxa"/>
          </w:tcPr>
          <w:p w:rsidR="004300AF" w:rsidRDefault="004300AF">
            <w:pPr>
              <w:pStyle w:val="EmptyLayoutCell"/>
            </w:pPr>
          </w:p>
        </w:tc>
        <w:tc>
          <w:tcPr>
            <w:tcW w:w="9055" w:type="dxa"/>
          </w:tcPr>
          <w:p w:rsidR="004300AF" w:rsidRDefault="004300AF">
            <w:pPr>
              <w:pStyle w:val="EmptyLayoutCell"/>
            </w:pPr>
          </w:p>
        </w:tc>
        <w:tc>
          <w:tcPr>
            <w:tcW w:w="13" w:type="dxa"/>
          </w:tcPr>
          <w:p w:rsidR="004300AF" w:rsidRDefault="004300AF">
            <w:pPr>
              <w:pStyle w:val="EmptyLayoutCell"/>
            </w:pPr>
          </w:p>
        </w:tc>
      </w:tr>
    </w:tbl>
    <w:p w:rsidR="00445869" w:rsidRDefault="00445869"/>
    <w:sectPr w:rsidR="00445869" w:rsidSect="0044461F">
      <w:headerReference w:type="default" r:id="rId6"/>
      <w:pgSz w:w="11905" w:h="16837"/>
      <w:pgMar w:top="1133" w:right="566" w:bottom="851"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387" w:rsidRDefault="00DD3387" w:rsidP="0044461F">
      <w:r>
        <w:separator/>
      </w:r>
    </w:p>
  </w:endnote>
  <w:endnote w:type="continuationSeparator" w:id="0">
    <w:p w:rsidR="00DD3387" w:rsidRDefault="00DD3387" w:rsidP="0044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387" w:rsidRDefault="00DD3387" w:rsidP="0044461F">
      <w:r>
        <w:separator/>
      </w:r>
    </w:p>
  </w:footnote>
  <w:footnote w:type="continuationSeparator" w:id="0">
    <w:p w:rsidR="00DD3387" w:rsidRDefault="00DD3387" w:rsidP="00444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40185"/>
      <w:docPartObj>
        <w:docPartGallery w:val="Page Numbers (Top of Page)"/>
        <w:docPartUnique/>
      </w:docPartObj>
    </w:sdtPr>
    <w:sdtEndPr/>
    <w:sdtContent>
      <w:p w:rsidR="0044461F" w:rsidRDefault="0044461F">
        <w:pPr>
          <w:pStyle w:val="Antrats"/>
          <w:jc w:val="center"/>
        </w:pPr>
      </w:p>
      <w:p w:rsidR="0044461F" w:rsidRDefault="0044461F">
        <w:pPr>
          <w:pStyle w:val="Antrats"/>
          <w:jc w:val="center"/>
        </w:pPr>
      </w:p>
      <w:p w:rsidR="0044461F" w:rsidRDefault="0044461F">
        <w:pPr>
          <w:pStyle w:val="Antrats"/>
          <w:jc w:val="center"/>
        </w:pPr>
        <w:r>
          <w:fldChar w:fldCharType="begin"/>
        </w:r>
        <w:r>
          <w:instrText>PAGE   \* MERGEFORMAT</w:instrText>
        </w:r>
        <w:r>
          <w:fldChar w:fldCharType="separate"/>
        </w:r>
        <w:r w:rsidR="00422268" w:rsidRPr="00422268">
          <w:rPr>
            <w:noProof/>
            <w:lang w:val="lt-LT"/>
          </w:rPr>
          <w:t>2</w:t>
        </w:r>
        <w:r>
          <w:fldChar w:fldCharType="end"/>
        </w:r>
      </w:p>
    </w:sdtContent>
  </w:sdt>
  <w:p w:rsidR="0044461F" w:rsidRDefault="0044461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7E"/>
    <w:rsid w:val="001C727E"/>
    <w:rsid w:val="00422268"/>
    <w:rsid w:val="004300AF"/>
    <w:rsid w:val="0044461F"/>
    <w:rsid w:val="00445869"/>
    <w:rsid w:val="00662C16"/>
    <w:rsid w:val="00DD3387"/>
    <w:rsid w:val="00E804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5696A7-315D-4209-B30D-D494C4C4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4461F"/>
    <w:pPr>
      <w:tabs>
        <w:tab w:val="center" w:pos="4819"/>
        <w:tab w:val="right" w:pos="9638"/>
      </w:tabs>
    </w:pPr>
  </w:style>
  <w:style w:type="paragraph" w:customStyle="1" w:styleId="EmptyLayoutCell">
    <w:name w:val="EmptyLayoutCell"/>
    <w:basedOn w:val="prastasis"/>
    <w:rPr>
      <w:sz w:val="2"/>
    </w:rPr>
  </w:style>
  <w:style w:type="character" w:customStyle="1" w:styleId="AntratsDiagrama">
    <w:name w:val="Antraštės Diagrama"/>
    <w:basedOn w:val="Numatytasispastraiposriftas"/>
    <w:link w:val="Antrats"/>
    <w:uiPriority w:val="99"/>
    <w:rsid w:val="0044461F"/>
    <w:rPr>
      <w:lang w:val="en-US" w:eastAsia="en-US"/>
    </w:rPr>
  </w:style>
  <w:style w:type="paragraph" w:styleId="Porat">
    <w:name w:val="footer"/>
    <w:basedOn w:val="prastasis"/>
    <w:link w:val="PoratDiagrama"/>
    <w:uiPriority w:val="99"/>
    <w:unhideWhenUsed/>
    <w:rsid w:val="0044461F"/>
    <w:pPr>
      <w:tabs>
        <w:tab w:val="center" w:pos="4819"/>
        <w:tab w:val="right" w:pos="9638"/>
      </w:tabs>
    </w:pPr>
  </w:style>
  <w:style w:type="character" w:customStyle="1" w:styleId="PoratDiagrama">
    <w:name w:val="Poraštė Diagrama"/>
    <w:basedOn w:val="Numatytasispastraiposriftas"/>
    <w:link w:val="Porat"/>
    <w:uiPriority w:val="99"/>
    <w:rsid w:val="0044461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3722</Words>
  <Characters>2123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Admin</dc:creator>
  <cp:lastModifiedBy>Inform</cp:lastModifiedBy>
  <cp:revision>4</cp:revision>
  <dcterms:created xsi:type="dcterms:W3CDTF">2020-07-07T16:47:00Z</dcterms:created>
  <dcterms:modified xsi:type="dcterms:W3CDTF">2021-02-15T11:23:00Z</dcterms:modified>
</cp:coreProperties>
</file>