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6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:rsidR="00B0318F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B01115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754AEC">
        <w:rPr>
          <w:rFonts w:ascii="Times New Roman" w:hAnsi="Times New Roman" w:cs="Times New Roman"/>
          <w:sz w:val="24"/>
          <w:szCs w:val="24"/>
        </w:rPr>
        <w:t>gruodžio 21</w:t>
      </w:r>
      <w:r w:rsidR="00152DB9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 xml:space="preserve">d. įsakymu </w:t>
      </w:r>
    </w:p>
    <w:p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Nr.</w:t>
      </w:r>
      <w:r w:rsidR="00582121">
        <w:rPr>
          <w:rFonts w:ascii="Times New Roman" w:hAnsi="Times New Roman" w:cs="Times New Roman"/>
          <w:sz w:val="24"/>
          <w:szCs w:val="24"/>
        </w:rPr>
        <w:t xml:space="preserve"> </w:t>
      </w:r>
      <w:r w:rsidR="00754AEC">
        <w:rPr>
          <w:rFonts w:ascii="Times New Roman" w:hAnsi="Times New Roman" w:cs="Times New Roman"/>
          <w:sz w:val="24"/>
          <w:szCs w:val="24"/>
        </w:rPr>
        <w:t>DĮV-1209</w:t>
      </w:r>
      <w:bookmarkStart w:id="0" w:name="_GoBack"/>
      <w:bookmarkEnd w:id="0"/>
    </w:p>
    <w:p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602" w:rsidRDefault="00B01115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ADMINISTRAVIMO </w:t>
      </w:r>
      <w:r w:rsidR="00AA3602">
        <w:rPr>
          <w:rFonts w:ascii="Times New Roman" w:hAnsi="Times New Roman" w:cs="Times New Roman"/>
          <w:b/>
          <w:sz w:val="24"/>
          <w:szCs w:val="24"/>
        </w:rPr>
        <w:t xml:space="preserve">SKYRIAUS </w:t>
      </w:r>
      <w:r w:rsidR="00587D0C">
        <w:rPr>
          <w:rFonts w:ascii="Times New Roman" w:hAnsi="Times New Roman" w:cs="Times New Roman"/>
          <w:b/>
          <w:sz w:val="24"/>
          <w:szCs w:val="24"/>
        </w:rPr>
        <w:t>ATSTOVO SPAUDAI</w:t>
      </w:r>
      <w:r w:rsidR="003E1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579" w:rsidRPr="006D6B38" w:rsidRDefault="00161AD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>AREIGYBĖS APRAŠYMAS</w:t>
      </w:r>
    </w:p>
    <w:p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579" w:rsidRPr="00166DFF" w:rsidRDefault="00B01115" w:rsidP="004F2A9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587D0C">
        <w:rPr>
          <w:rFonts w:ascii="Times New Roman" w:hAnsi="Times New Roman" w:cs="Times New Roman"/>
          <w:sz w:val="24"/>
          <w:szCs w:val="24"/>
        </w:rPr>
        <w:t>atstov</w:t>
      </w:r>
      <w:r w:rsidR="00EB0131">
        <w:rPr>
          <w:rFonts w:ascii="Times New Roman" w:hAnsi="Times New Roman" w:cs="Times New Roman"/>
          <w:sz w:val="24"/>
          <w:szCs w:val="24"/>
        </w:rPr>
        <w:t>as</w:t>
      </w:r>
      <w:r w:rsidR="00587D0C">
        <w:rPr>
          <w:rFonts w:ascii="Times New Roman" w:hAnsi="Times New Roman" w:cs="Times New Roman"/>
          <w:sz w:val="24"/>
          <w:szCs w:val="24"/>
        </w:rPr>
        <w:t xml:space="preserve"> spaudai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587D0C">
        <w:rPr>
          <w:rFonts w:ascii="Times New Roman" w:hAnsi="Times New Roman" w:cs="Times New Roman"/>
          <w:sz w:val="24"/>
          <w:szCs w:val="24"/>
        </w:rPr>
        <w:t>atstovas spaudai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E619D4" w:rsidRPr="00166DFF">
        <w:rPr>
          <w:rFonts w:ascii="Times New Roman" w:hAnsi="Times New Roman" w:cs="Times New Roman"/>
          <w:sz w:val="24"/>
          <w:szCs w:val="24"/>
        </w:rPr>
        <w:t>specialistas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:rsidR="00FB7579" w:rsidRPr="00166DFF" w:rsidRDefault="00FB7579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103F12" w:rsidRPr="00166DFF">
        <w:rPr>
          <w:rFonts w:ascii="Times New Roman" w:hAnsi="Times New Roman" w:cs="Times New Roman"/>
          <w:sz w:val="24"/>
          <w:szCs w:val="24"/>
        </w:rPr>
        <w:t>A2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:rsidR="00D97600" w:rsidRPr="00166DFF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587D0C">
        <w:rPr>
          <w:rFonts w:ascii="Times New Roman" w:hAnsi="Times New Roman" w:cs="Times New Roman"/>
          <w:sz w:val="24"/>
          <w:szCs w:val="24"/>
        </w:rPr>
        <w:t>atstovas spaudai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B01115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7600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14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:rsidR="001456F9" w:rsidRPr="004F2A9A" w:rsidRDefault="001456F9" w:rsidP="004F2A9A">
      <w:pPr>
        <w:pStyle w:val="Sraopastraip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9A">
        <w:rPr>
          <w:rFonts w:ascii="Times New Roman" w:hAnsi="Times New Roman" w:cs="Times New Roman"/>
          <w:sz w:val="24"/>
          <w:szCs w:val="24"/>
        </w:rPr>
        <w:t xml:space="preserve">turėti </w:t>
      </w:r>
      <w:r w:rsidR="00103F12" w:rsidRPr="004F2A9A">
        <w:rPr>
          <w:rFonts w:ascii="Times New Roman" w:hAnsi="Times New Roman" w:cs="Times New Roman"/>
          <w:sz w:val="24"/>
          <w:szCs w:val="24"/>
        </w:rPr>
        <w:t>aukštąjį universitetinį</w:t>
      </w:r>
      <w:r w:rsidRPr="004F2A9A">
        <w:rPr>
          <w:rFonts w:ascii="Times New Roman" w:hAnsi="Times New Roman" w:cs="Times New Roman"/>
          <w:sz w:val="24"/>
          <w:szCs w:val="24"/>
        </w:rPr>
        <w:t xml:space="preserve"> arba jam prilygintą išsilavinimą;</w:t>
      </w:r>
    </w:p>
    <w:p w:rsidR="001456F9" w:rsidRPr="00587D0C" w:rsidRDefault="001456F9" w:rsidP="00587D0C">
      <w:pPr>
        <w:pStyle w:val="Sraopastraip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D0C">
        <w:rPr>
          <w:rFonts w:ascii="Times New Roman" w:hAnsi="Times New Roman" w:cs="Times New Roman"/>
          <w:sz w:val="24"/>
          <w:szCs w:val="24"/>
        </w:rPr>
        <w:t xml:space="preserve">išmanyti Lietuvos Respublikos </w:t>
      </w:r>
      <w:r w:rsidR="00587D0C" w:rsidRPr="00587D0C">
        <w:rPr>
          <w:rFonts w:ascii="Times New Roman" w:hAnsi="Times New Roman" w:cs="Times New Roman"/>
          <w:sz w:val="24"/>
          <w:szCs w:val="24"/>
        </w:rPr>
        <w:t>Konstituciją</w:t>
      </w:r>
      <w:r w:rsidRPr="00587D0C">
        <w:rPr>
          <w:rFonts w:ascii="Times New Roman" w:hAnsi="Times New Roman" w:cs="Times New Roman"/>
          <w:sz w:val="24"/>
          <w:szCs w:val="24"/>
        </w:rPr>
        <w:t xml:space="preserve">, Lietuvos Respublikos Vyriausybės nutarimus, </w:t>
      </w:r>
      <w:r w:rsidR="00587D0C" w:rsidRPr="00587D0C">
        <w:rPr>
          <w:rFonts w:ascii="Times New Roman" w:hAnsi="Times New Roman" w:cs="Times New Roman"/>
          <w:sz w:val="24"/>
          <w:szCs w:val="24"/>
        </w:rPr>
        <w:t xml:space="preserve">Lietuvos Respublikos vietos savivaldos įstatymą, Lietuvos Respublikos visuomenės informavimo įstatymą, </w:t>
      </w:r>
      <w:r w:rsidRPr="00587D0C">
        <w:rPr>
          <w:rFonts w:ascii="Times New Roman" w:hAnsi="Times New Roman" w:cs="Times New Roman"/>
          <w:sz w:val="24"/>
          <w:szCs w:val="24"/>
        </w:rPr>
        <w:t>Šilalės rajono savivaldybės</w:t>
      </w:r>
      <w:r w:rsidR="00331C30" w:rsidRPr="00587D0C">
        <w:rPr>
          <w:rFonts w:ascii="Times New Roman" w:hAnsi="Times New Roman" w:cs="Times New Roman"/>
          <w:sz w:val="24"/>
          <w:szCs w:val="24"/>
        </w:rPr>
        <w:t xml:space="preserve"> (toliau – Savivaldybės)</w:t>
      </w:r>
      <w:r w:rsidRPr="00587D0C">
        <w:rPr>
          <w:rFonts w:ascii="Times New Roman" w:hAnsi="Times New Roman" w:cs="Times New Roman"/>
          <w:sz w:val="24"/>
          <w:szCs w:val="24"/>
        </w:rPr>
        <w:t xml:space="preserve"> tarybos sprendimus, </w:t>
      </w:r>
      <w:r w:rsidR="0002436C" w:rsidRPr="00587D0C">
        <w:rPr>
          <w:rFonts w:ascii="Times New Roman" w:hAnsi="Times New Roman" w:cs="Times New Roman"/>
          <w:sz w:val="24"/>
          <w:szCs w:val="24"/>
        </w:rPr>
        <w:t>Savivaldybės m</w:t>
      </w:r>
      <w:r w:rsidRPr="00587D0C">
        <w:rPr>
          <w:rFonts w:ascii="Times New Roman" w:hAnsi="Times New Roman" w:cs="Times New Roman"/>
          <w:sz w:val="24"/>
          <w:szCs w:val="24"/>
        </w:rPr>
        <w:t xml:space="preserve">ero potvarkius, </w:t>
      </w:r>
      <w:r w:rsidR="0002436C" w:rsidRPr="00587D0C">
        <w:rPr>
          <w:rFonts w:ascii="Times New Roman" w:hAnsi="Times New Roman" w:cs="Times New Roman"/>
          <w:sz w:val="24"/>
          <w:szCs w:val="24"/>
        </w:rPr>
        <w:t>Savivaldybės a</w:t>
      </w:r>
      <w:r w:rsidRPr="00587D0C">
        <w:rPr>
          <w:rFonts w:ascii="Times New Roman" w:hAnsi="Times New Roman" w:cs="Times New Roman"/>
          <w:sz w:val="24"/>
          <w:szCs w:val="24"/>
        </w:rPr>
        <w:t xml:space="preserve">dministracijos direktoriaus įsakymus ir kitus teisės aktus, </w:t>
      </w:r>
      <w:r w:rsidR="00A9216C" w:rsidRPr="00587D0C">
        <w:rPr>
          <w:rFonts w:ascii="Times New Roman" w:hAnsi="Times New Roman" w:cs="Times New Roman"/>
          <w:sz w:val="24"/>
          <w:szCs w:val="24"/>
        </w:rPr>
        <w:t>reglamentuojančius</w:t>
      </w:r>
      <w:r w:rsidRPr="00587D0C">
        <w:rPr>
          <w:rFonts w:ascii="Times New Roman" w:hAnsi="Times New Roman" w:cs="Times New Roman"/>
          <w:sz w:val="24"/>
          <w:szCs w:val="24"/>
        </w:rPr>
        <w:t xml:space="preserve"> patvirtintų funkcijų vykdym</w:t>
      </w:r>
      <w:r w:rsidR="00A9216C" w:rsidRPr="00587D0C">
        <w:rPr>
          <w:rFonts w:ascii="Times New Roman" w:hAnsi="Times New Roman" w:cs="Times New Roman"/>
          <w:sz w:val="24"/>
          <w:szCs w:val="24"/>
        </w:rPr>
        <w:t>ą</w:t>
      </w:r>
      <w:r w:rsidRPr="00587D0C">
        <w:rPr>
          <w:rFonts w:ascii="Times New Roman" w:hAnsi="Times New Roman" w:cs="Times New Roman"/>
          <w:sz w:val="24"/>
          <w:szCs w:val="24"/>
        </w:rPr>
        <w:t>;</w:t>
      </w:r>
    </w:p>
    <w:p w:rsidR="00587D0C" w:rsidRPr="00587D0C" w:rsidRDefault="00587D0C" w:rsidP="00587D0C">
      <w:pPr>
        <w:pStyle w:val="Sraopastraip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turėti gerus lietuvių kalbos įgūdžius, išmanyti protokolo pagrindus;</w:t>
      </w:r>
    </w:p>
    <w:p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naudotis ryšio ir kitomis organi</w:t>
      </w:r>
      <w:r w:rsidR="00147409">
        <w:rPr>
          <w:rFonts w:ascii="Times New Roman" w:hAnsi="Times New Roman" w:cs="Times New Roman"/>
          <w:sz w:val="24"/>
          <w:szCs w:val="24"/>
        </w:rPr>
        <w:t>zacinėmis technikos priemonėmis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ir dirbti šiomis kompiuterinėmis programomis: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Word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 xml:space="preserve">,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Excel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 xml:space="preserve">,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Outlook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>,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</w:t>
      </w:r>
      <w:r w:rsidR="00103F12">
        <w:rPr>
          <w:rFonts w:ascii="Times New Roman" w:hAnsi="Times New Roman" w:cs="Times New Roman"/>
          <w:sz w:val="24"/>
          <w:szCs w:val="24"/>
        </w:rPr>
        <w:t>interneto naršyklėmis</w:t>
      </w:r>
      <w:r w:rsidR="001456F9" w:rsidRPr="001456F9">
        <w:rPr>
          <w:rFonts w:ascii="Times New Roman" w:hAnsi="Times New Roman" w:cs="Times New Roman"/>
          <w:sz w:val="24"/>
          <w:szCs w:val="24"/>
        </w:rPr>
        <w:t>;</w:t>
      </w:r>
    </w:p>
    <w:p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valdyti, kaupti, sisteminti, apibendrinti informaciją, rengti išvadas;</w:t>
      </w:r>
    </w:p>
    <w:p w:rsidR="002B5118" w:rsidRDefault="004F2A9A" w:rsidP="004F2A9A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456F9" w:rsidRPr="001456F9">
        <w:rPr>
          <w:rFonts w:ascii="Times New Roman" w:hAnsi="Times New Roman" w:cs="Times New Roman"/>
          <w:sz w:val="24"/>
          <w:szCs w:val="24"/>
        </w:rPr>
        <w:t>. sklandžiai dėstyti mintis žodžiu ir raštu, greitai orientuotis situacijose, mokėti logiškai mąstyti, žinoti savivaldybės reprezentavimo pagrindus</w:t>
      </w:r>
      <w:r w:rsidR="001456F9">
        <w:rPr>
          <w:rFonts w:ascii="Times New Roman" w:hAnsi="Times New Roman" w:cs="Times New Roman"/>
          <w:sz w:val="24"/>
          <w:szCs w:val="24"/>
        </w:rPr>
        <w:t>.</w:t>
      </w:r>
    </w:p>
    <w:p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147409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4F2A9A" w:rsidP="004F2A9A">
      <w:pPr>
        <w:pStyle w:val="Pagrindinistekstas21"/>
        <w:tabs>
          <w:tab w:val="left" w:pos="1418"/>
        </w:tabs>
        <w:ind w:firstLine="851"/>
      </w:pPr>
      <w:r>
        <w:t>5</w:t>
      </w:r>
      <w:r w:rsidR="002015C7">
        <w:t xml:space="preserve">. Šias pareigas einantis darbuotojas vykdo šias </w:t>
      </w:r>
      <w:r w:rsidR="00152DB9">
        <w:t>funkcijas</w:t>
      </w:r>
      <w:r w:rsidR="002015C7">
        <w:t>:</w:t>
      </w:r>
    </w:p>
    <w:p w:rsidR="00075BA0" w:rsidRPr="00587D0C" w:rsidRDefault="00EF7FB0" w:rsidP="00EB0131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0C" w:rsidRPr="00587D0C">
        <w:rPr>
          <w:rFonts w:ascii="Times New Roman" w:hAnsi="Times New Roman" w:cs="Times New Roman"/>
          <w:sz w:val="24"/>
          <w:szCs w:val="24"/>
        </w:rPr>
        <w:t>tvarko Savivaldybės administracijos padalinių ir valstybės tarnautojų, neįeinančių į struktūrinius padalinius, parengtą informaciją bei ją platina;</w:t>
      </w:r>
    </w:p>
    <w:p w:rsidR="00587D0C" w:rsidRDefault="00EB0131" w:rsidP="00EB0131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rengia S</w:t>
      </w:r>
      <w:r w:rsidR="00587D0C">
        <w:rPr>
          <w:rStyle w:val="Emfaz"/>
          <w:rFonts w:ascii="Times New Roman" w:hAnsi="Times New Roman" w:cs="Times New Roman"/>
          <w:i w:val="0"/>
          <w:sz w:val="24"/>
          <w:szCs w:val="24"/>
        </w:rPr>
        <w:t>avivaldybės spaudos konferencijas ir viešus Savivaldybės darbuotojų pasisakymus visuomenei svarbiais klausimais;</w:t>
      </w:r>
    </w:p>
    <w:p w:rsidR="00587D0C" w:rsidRDefault="00EF7FB0" w:rsidP="00EB0131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87D0C">
        <w:rPr>
          <w:rStyle w:val="Emfaz"/>
          <w:rFonts w:ascii="Times New Roman" w:hAnsi="Times New Roman" w:cs="Times New Roman"/>
          <w:i w:val="0"/>
          <w:sz w:val="24"/>
          <w:szCs w:val="24"/>
        </w:rPr>
        <w:t>analizuoja publikacijas žiniasklaidoje apie Savivaldybės administracijos veiklą, reguliariai informuoja apie tai Savivaldybės vadovus;</w:t>
      </w:r>
    </w:p>
    <w:p w:rsidR="00587D0C" w:rsidRDefault="00EF7FB0" w:rsidP="00EB0131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organizuoja ir užtikrina informacijos pateikimą Savivaldybės interneto svetainei nustatytu laiku;</w:t>
      </w:r>
    </w:p>
    <w:p w:rsidR="00EF7FB0" w:rsidRDefault="00EF7FB0" w:rsidP="00EB0131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rengia straipsnius, pranešimus spaudai;</w:t>
      </w:r>
    </w:p>
    <w:p w:rsidR="00EF7FB0" w:rsidRDefault="00EF7FB0" w:rsidP="00EB0131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rengia oficialius pranešimus spaudai apie priimtus Savivaldybės tarybos sprendimus, Savivaldybės administracijos direktoriaus įsakymus, Savivaldybės mero potvarkius;</w:t>
      </w:r>
    </w:p>
    <w:p w:rsidR="00EF7FB0" w:rsidRDefault="00EF7FB0" w:rsidP="00EB0131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palaiko glaudžius ryšius su visuomene, ieško būdų, kaip iš rajono gyventojų gauti ir kaip pateikti jiems svarbią informaciją;</w:t>
      </w:r>
    </w:p>
    <w:p w:rsidR="00EF7FB0" w:rsidRDefault="00EF7FB0" w:rsidP="0003096C">
      <w:pPr>
        <w:pStyle w:val="Sraopastraipa"/>
        <w:numPr>
          <w:ilvl w:val="1"/>
          <w:numId w:val="26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03096C">
        <w:rPr>
          <w:rStyle w:val="Emfaz"/>
          <w:rFonts w:ascii="Times New Roman" w:hAnsi="Times New Roman" w:cs="Times New Roman"/>
          <w:i w:val="0"/>
          <w:sz w:val="24"/>
          <w:szCs w:val="24"/>
        </w:rPr>
        <w:t>r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enka ir saugo informaciją apie Savivaldybę;</w:t>
      </w:r>
    </w:p>
    <w:p w:rsidR="00EF7FB0" w:rsidRDefault="00EF7FB0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užtikrina, kad laiku būtų reaguojama į konstruktyvią kritiką žiniasklaidoje, pateikia žiniasklaidai atsakymus į kritiką;</w:t>
      </w:r>
    </w:p>
    <w:p w:rsidR="00EF7FB0" w:rsidRDefault="00EF7FB0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dalyvauja Savivaldybės tarybos, jos komitetų posėdžiuose, pasitarimuose, Savivaldybės administracijos organizuojamuose oficialiuose susitikimuose bei pasitarimuose ir rengia apie tai informaciją, kad būtų užtikrintas tinkamas informacijos pateikimas žiniasklaidai;</w:t>
      </w:r>
    </w:p>
    <w:p w:rsidR="00EF7FB0" w:rsidRDefault="00EF7FB0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Savivaldybės vadovų pavedimu organizuoja visuomenės nuomonės tyrimus, gyventojų ir Savivaldybės darbuotojų apklausas, viešųjų ryšių akcijas;</w:t>
      </w:r>
    </w:p>
    <w:p w:rsidR="00EF7FB0" w:rsidRDefault="0003096C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r</w:t>
      </w:r>
      <w:r w:rsidR="00396528">
        <w:rPr>
          <w:rStyle w:val="Emfaz"/>
          <w:rFonts w:ascii="Times New Roman" w:hAnsi="Times New Roman" w:cs="Times New Roman"/>
          <w:i w:val="0"/>
          <w:sz w:val="24"/>
          <w:szCs w:val="24"/>
        </w:rPr>
        <w:t>enka ir skelbia informaciją Savivaldybės interneto svetainėje ir kitose visuomenės informavimo priemonėse apie Savivaldybės veiklą, renginius ir kitas aktualijas, d</w:t>
      </w:r>
      <w:r w:rsidR="00EF7FB0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alyvauja </w:t>
      </w:r>
      <w:r w:rsidR="00396528">
        <w:rPr>
          <w:rStyle w:val="Emfaz"/>
          <w:rFonts w:ascii="Times New Roman" w:hAnsi="Times New Roman" w:cs="Times New Roman"/>
          <w:i w:val="0"/>
          <w:sz w:val="24"/>
          <w:szCs w:val="24"/>
        </w:rPr>
        <w:t>o</w:t>
      </w:r>
      <w:r w:rsidR="00EF7FB0">
        <w:rPr>
          <w:rStyle w:val="Emfaz"/>
          <w:rFonts w:ascii="Times New Roman" w:hAnsi="Times New Roman" w:cs="Times New Roman"/>
          <w:i w:val="0"/>
          <w:sz w:val="24"/>
          <w:szCs w:val="24"/>
        </w:rPr>
        <w:t>rganizuojant</w:t>
      </w:r>
      <w:r w:rsidR="00396528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renginius</w:t>
      </w:r>
      <w:r w:rsidR="00EF7FB0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03096C" w:rsidRDefault="0003096C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Savivaldybės interneto svetainėje skelbia Savivaldybės įstaigų ir įmonių pateiktą informaciją;</w:t>
      </w:r>
    </w:p>
    <w:p w:rsidR="00EF7FB0" w:rsidRDefault="00EF7FB0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konsultuoja Savivaldybės administracijos valstybės tarnautojus ir darbuotojus viešosios informacijos rengimo ir teikimo klausimais;</w:t>
      </w:r>
    </w:p>
    <w:p w:rsidR="00EF7FB0" w:rsidRDefault="0003096C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k</w:t>
      </w:r>
      <w:r w:rsidR="00396528">
        <w:rPr>
          <w:rStyle w:val="Emfaz"/>
          <w:rFonts w:ascii="Times New Roman" w:hAnsi="Times New Roman" w:cs="Times New Roman"/>
          <w:i w:val="0"/>
          <w:sz w:val="24"/>
          <w:szCs w:val="24"/>
        </w:rPr>
        <w:t>aupia ir saugoja tarptautinio bendradarbiavimo sutartis, ketinimų protokolus, memorandumus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03096C" w:rsidRPr="00587D0C" w:rsidRDefault="0003096C" w:rsidP="00EF7FB0">
      <w:pPr>
        <w:pStyle w:val="Sraopastraipa"/>
        <w:numPr>
          <w:ilvl w:val="1"/>
          <w:numId w:val="26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kaupia ir saugoja Savivaldybės apdovanojimų (Garbės piliečio, ,,Auksinės gilės“, Savivaldybės padėkos ir Dionizo Poškos literatūrinės premijos) fotoarchyvą ir aprašus;</w:t>
      </w:r>
    </w:p>
    <w:p w:rsidR="007222D8" w:rsidRPr="0003096C" w:rsidRDefault="007222D8" w:rsidP="0003096C">
      <w:pPr>
        <w:pStyle w:val="Sraopastraipa"/>
        <w:numPr>
          <w:ilvl w:val="1"/>
          <w:numId w:val="26"/>
        </w:numPr>
        <w:tabs>
          <w:tab w:val="left" w:pos="851"/>
          <w:tab w:val="left" w:pos="900"/>
          <w:tab w:val="num" w:pos="1135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03096C">
        <w:rPr>
          <w:rStyle w:val="Emfaz"/>
          <w:rFonts w:ascii="Times New Roman" w:hAnsi="Times New Roman" w:cs="Times New Roman"/>
          <w:i w:val="0"/>
          <w:sz w:val="24"/>
          <w:szCs w:val="24"/>
        </w:rPr>
        <w:t>dalyvauja komisijų ir darbo grupių darbe savo kompetencijos ribose;</w:t>
      </w:r>
    </w:p>
    <w:p w:rsidR="001456F9" w:rsidRPr="00A9216C" w:rsidRDefault="001456F9" w:rsidP="0003096C">
      <w:pPr>
        <w:pStyle w:val="Sraopastraipa"/>
        <w:numPr>
          <w:ilvl w:val="1"/>
          <w:numId w:val="26"/>
        </w:numPr>
        <w:tabs>
          <w:tab w:val="left" w:pos="851"/>
          <w:tab w:val="num" w:pos="1135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16C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926297" w:rsidRPr="00A9216C">
        <w:rPr>
          <w:rFonts w:ascii="Times New Roman" w:hAnsi="Times New Roman" w:cs="Times New Roman"/>
          <w:sz w:val="24"/>
          <w:szCs w:val="24"/>
        </w:rPr>
        <w:t xml:space="preserve">Savivaldybės mero, mero pavaduotojo, </w:t>
      </w:r>
      <w:r w:rsidR="00031583" w:rsidRPr="00A9216C">
        <w:rPr>
          <w:rFonts w:ascii="Times New Roman" w:hAnsi="Times New Roman" w:cs="Times New Roman"/>
          <w:sz w:val="24"/>
          <w:szCs w:val="24"/>
        </w:rPr>
        <w:t>Savivaldybės a</w:t>
      </w:r>
      <w:r w:rsidRPr="00A9216C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A9216C">
        <w:rPr>
          <w:rFonts w:ascii="Times New Roman" w:hAnsi="Times New Roman" w:cs="Times New Roman"/>
          <w:sz w:val="24"/>
          <w:szCs w:val="24"/>
        </w:rPr>
        <w:t>S</w:t>
      </w:r>
      <w:r w:rsidRPr="00A9216C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A9216C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Pr="00A9216C">
        <w:rPr>
          <w:rFonts w:ascii="Times New Roman" w:hAnsi="Times New Roman" w:cs="Times New Roman"/>
          <w:sz w:val="24"/>
          <w:szCs w:val="24"/>
        </w:rPr>
        <w:t>.</w:t>
      </w:r>
    </w:p>
    <w:p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4682" w:rsidRPr="00331C30" w:rsidRDefault="00331C30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934682" w:rsidRPr="00331C30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AA67F7" w:rsidRPr="00331C30">
        <w:rPr>
          <w:rFonts w:ascii="Times New Roman" w:hAnsi="Times New Roman" w:cs="Times New Roman"/>
          <w:sz w:val="24"/>
          <w:szCs w:val="24"/>
        </w:rPr>
        <w:t xml:space="preserve"> už</w:t>
      </w:r>
      <w:r w:rsidR="00934682" w:rsidRPr="00331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096C" w:rsidRDefault="0003096C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žiniasklaidai ir visuomenei pateiktų faktų teisingumą;</w:t>
      </w:r>
    </w:p>
    <w:p w:rsidR="0003096C" w:rsidRDefault="0003096C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pateiktos informacijos kalbos kultūrą;</w:t>
      </w:r>
    </w:p>
    <w:p w:rsidR="00031583" w:rsidRDefault="00EB0131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laiku ir </w:t>
      </w:r>
      <w:r w:rsidR="005C6C3D" w:rsidRPr="00331C30">
        <w:rPr>
          <w:rFonts w:ascii="Times New Roman" w:hAnsi="Times New Roman" w:cs="Times New Roman"/>
          <w:sz w:val="24"/>
          <w:szCs w:val="24"/>
        </w:rPr>
        <w:t>tinkamą pavestų funkcijų vykdymą;</w:t>
      </w:r>
    </w:p>
    <w:p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31C30">
        <w:rPr>
          <w:rFonts w:ascii="Times New Roman" w:hAnsi="Times New Roman" w:cs="Times New Roman"/>
          <w:sz w:val="24"/>
          <w:szCs w:val="24"/>
        </w:rPr>
        <w:t>. t</w:t>
      </w:r>
      <w:r w:rsidR="00031583" w:rsidRPr="00031583">
        <w:rPr>
          <w:rFonts w:ascii="Times New Roman" w:hAnsi="Times New Roman" w:cs="Times New Roman"/>
          <w:sz w:val="24"/>
          <w:szCs w:val="24"/>
        </w:rPr>
        <w:t>eisingą darbo laiko naudojimą;</w:t>
      </w:r>
    </w:p>
    <w:p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75BA0">
        <w:rPr>
          <w:rFonts w:ascii="Times New Roman" w:hAnsi="Times New Roman" w:cs="Times New Roman"/>
          <w:sz w:val="24"/>
          <w:szCs w:val="24"/>
        </w:rPr>
        <w:t>Šilalės rajono savivaldybės administracijos v</w:t>
      </w:r>
      <w:r w:rsidR="00031583" w:rsidRPr="00031583">
        <w:rPr>
          <w:rFonts w:ascii="Times New Roman" w:hAnsi="Times New Roman" w:cs="Times New Roman"/>
          <w:sz w:val="24"/>
          <w:szCs w:val="24"/>
        </w:rPr>
        <w:t>idaus tvarkos taisyklių laikymąsi;</w:t>
      </w:r>
    </w:p>
    <w:p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31583" w:rsidRPr="00031583">
        <w:rPr>
          <w:rFonts w:ascii="Times New Roman" w:hAnsi="Times New Roman" w:cs="Times New Roman"/>
          <w:sz w:val="24"/>
          <w:szCs w:val="24"/>
        </w:rPr>
        <w:t>saugos darbe, priešgaisrinės saugos, elektr</w:t>
      </w:r>
      <w:r>
        <w:rPr>
          <w:rFonts w:ascii="Times New Roman" w:hAnsi="Times New Roman" w:cs="Times New Roman"/>
          <w:sz w:val="24"/>
          <w:szCs w:val="24"/>
        </w:rPr>
        <w:t>os saugos reikalavimų laikymąsi;</w:t>
      </w:r>
    </w:p>
    <w:p w:rsidR="00031583" w:rsidRPr="00EB0131" w:rsidRDefault="00EB0131" w:rsidP="00EB0131">
      <w:pPr>
        <w:tabs>
          <w:tab w:val="left" w:pos="786"/>
          <w:tab w:val="left" w:pos="851"/>
          <w:tab w:val="left" w:pos="1276"/>
        </w:tabs>
        <w:spacing w:after="0" w:line="240" w:lineRule="auto"/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331C30" w:rsidRP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031583" w:rsidRPr="00EB0131">
        <w:rPr>
          <w:rFonts w:ascii="Times New Roman" w:hAnsi="Times New Roman" w:cs="Times New Roman"/>
          <w:sz w:val="24"/>
          <w:szCs w:val="24"/>
        </w:rPr>
        <w:t>savo funkcijų netinkamą vykdymą Lietuvos Respublikos įstatymų nustatyta tvarka.</w:t>
      </w:r>
    </w:p>
    <w:p w:rsidR="00C12962" w:rsidRDefault="00C12962" w:rsidP="00C12962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962" w:rsidRDefault="00C1296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934682" w:rsidRPr="00934682" w:rsidRDefault="00934682" w:rsidP="00047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          </w:t>
      </w:r>
    </w:p>
    <w:sectPr w:rsidR="00934682" w:rsidRPr="00934682" w:rsidSect="00926297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4D" w:rsidRDefault="005F764D" w:rsidP="00F20E81">
      <w:pPr>
        <w:spacing w:after="0" w:line="240" w:lineRule="auto"/>
      </w:pPr>
      <w:r>
        <w:separator/>
      </w:r>
    </w:p>
  </w:endnote>
  <w:endnote w:type="continuationSeparator" w:id="0">
    <w:p w:rsidR="005F764D" w:rsidRDefault="005F764D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4D" w:rsidRDefault="005F764D" w:rsidP="00F20E81">
      <w:pPr>
        <w:spacing w:after="0" w:line="240" w:lineRule="auto"/>
      </w:pPr>
      <w:r>
        <w:separator/>
      </w:r>
    </w:p>
  </w:footnote>
  <w:footnote w:type="continuationSeparator" w:id="0">
    <w:p w:rsidR="005F764D" w:rsidRDefault="005F764D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EC">
          <w:rPr>
            <w:noProof/>
          </w:rPr>
          <w:t>2</w:t>
        </w:r>
        <w:r>
          <w:fldChar w:fldCharType="end"/>
        </w:r>
      </w:p>
    </w:sdtContent>
  </w:sdt>
  <w:p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146513F0"/>
    <w:multiLevelType w:val="hybridMultilevel"/>
    <w:tmpl w:val="E36A148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6097F"/>
    <w:multiLevelType w:val="multilevel"/>
    <w:tmpl w:val="EEC0F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A6F4EEC"/>
    <w:multiLevelType w:val="multilevel"/>
    <w:tmpl w:val="19785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693792"/>
    <w:multiLevelType w:val="multilevel"/>
    <w:tmpl w:val="3B244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B562E26"/>
    <w:multiLevelType w:val="hybridMultilevel"/>
    <w:tmpl w:val="C67C1A2E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1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12" w15:restartNumberingAfterBreak="0">
    <w:nsid w:val="31A13C9E"/>
    <w:multiLevelType w:val="multilevel"/>
    <w:tmpl w:val="7AB29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08677C"/>
    <w:multiLevelType w:val="multilevel"/>
    <w:tmpl w:val="81484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D72E22"/>
    <w:multiLevelType w:val="multilevel"/>
    <w:tmpl w:val="0E9AAA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7818A4"/>
    <w:multiLevelType w:val="multilevel"/>
    <w:tmpl w:val="E6947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CB6594C"/>
    <w:multiLevelType w:val="multilevel"/>
    <w:tmpl w:val="0BFAF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25" w15:restartNumberingAfterBreak="0">
    <w:nsid w:val="77350E62"/>
    <w:multiLevelType w:val="multilevel"/>
    <w:tmpl w:val="E13EB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0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18"/>
  </w:num>
  <w:num w:numId="10">
    <w:abstractNumId w:val="6"/>
  </w:num>
  <w:num w:numId="11">
    <w:abstractNumId w:val="24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25"/>
  </w:num>
  <w:num w:numId="17">
    <w:abstractNumId w:val="4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9"/>
  </w:num>
  <w:num w:numId="23">
    <w:abstractNumId w:val="23"/>
  </w:num>
  <w:num w:numId="24">
    <w:abstractNumId w:val="3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096C"/>
    <w:rsid w:val="00031583"/>
    <w:rsid w:val="00047646"/>
    <w:rsid w:val="00075BA0"/>
    <w:rsid w:val="00103F12"/>
    <w:rsid w:val="001456F9"/>
    <w:rsid w:val="00147409"/>
    <w:rsid w:val="0015284B"/>
    <w:rsid w:val="00152DB9"/>
    <w:rsid w:val="00161AD9"/>
    <w:rsid w:val="001625B0"/>
    <w:rsid w:val="00166DFF"/>
    <w:rsid w:val="002015C7"/>
    <w:rsid w:val="00244904"/>
    <w:rsid w:val="00260C89"/>
    <w:rsid w:val="002734B6"/>
    <w:rsid w:val="002B5118"/>
    <w:rsid w:val="002D1729"/>
    <w:rsid w:val="00312B3E"/>
    <w:rsid w:val="00321F64"/>
    <w:rsid w:val="00331C30"/>
    <w:rsid w:val="003458A7"/>
    <w:rsid w:val="003519E4"/>
    <w:rsid w:val="0036333A"/>
    <w:rsid w:val="00396528"/>
    <w:rsid w:val="003C2D8B"/>
    <w:rsid w:val="003E1476"/>
    <w:rsid w:val="003E24C3"/>
    <w:rsid w:val="00433B12"/>
    <w:rsid w:val="00437938"/>
    <w:rsid w:val="004F2A9A"/>
    <w:rsid w:val="00503DD2"/>
    <w:rsid w:val="00525CEB"/>
    <w:rsid w:val="00532C56"/>
    <w:rsid w:val="00574517"/>
    <w:rsid w:val="005777E3"/>
    <w:rsid w:val="00582121"/>
    <w:rsid w:val="00584427"/>
    <w:rsid w:val="00587D0C"/>
    <w:rsid w:val="005A6523"/>
    <w:rsid w:val="005C6C3D"/>
    <w:rsid w:val="005F764D"/>
    <w:rsid w:val="00667DCE"/>
    <w:rsid w:val="006D1D8A"/>
    <w:rsid w:val="006D6B38"/>
    <w:rsid w:val="006F4FB7"/>
    <w:rsid w:val="007222D8"/>
    <w:rsid w:val="00730376"/>
    <w:rsid w:val="00754AEC"/>
    <w:rsid w:val="0077083A"/>
    <w:rsid w:val="007803FB"/>
    <w:rsid w:val="007C2B40"/>
    <w:rsid w:val="007E18A9"/>
    <w:rsid w:val="00802508"/>
    <w:rsid w:val="00802CEF"/>
    <w:rsid w:val="00844E66"/>
    <w:rsid w:val="008A195A"/>
    <w:rsid w:val="008A75BA"/>
    <w:rsid w:val="008C7AEA"/>
    <w:rsid w:val="00914882"/>
    <w:rsid w:val="00926297"/>
    <w:rsid w:val="00934682"/>
    <w:rsid w:val="00974074"/>
    <w:rsid w:val="00997519"/>
    <w:rsid w:val="00A201F1"/>
    <w:rsid w:val="00A538D2"/>
    <w:rsid w:val="00A54903"/>
    <w:rsid w:val="00A6709E"/>
    <w:rsid w:val="00A9216C"/>
    <w:rsid w:val="00AA3602"/>
    <w:rsid w:val="00AA67F7"/>
    <w:rsid w:val="00AE5407"/>
    <w:rsid w:val="00B01115"/>
    <w:rsid w:val="00B0318F"/>
    <w:rsid w:val="00B20D73"/>
    <w:rsid w:val="00B7526B"/>
    <w:rsid w:val="00BD05DE"/>
    <w:rsid w:val="00C114A5"/>
    <w:rsid w:val="00C12962"/>
    <w:rsid w:val="00C933E0"/>
    <w:rsid w:val="00CA2D93"/>
    <w:rsid w:val="00CB2A0D"/>
    <w:rsid w:val="00CD04CD"/>
    <w:rsid w:val="00CD108C"/>
    <w:rsid w:val="00CF6045"/>
    <w:rsid w:val="00D3616D"/>
    <w:rsid w:val="00D54E1A"/>
    <w:rsid w:val="00D9178B"/>
    <w:rsid w:val="00D97600"/>
    <w:rsid w:val="00DB1664"/>
    <w:rsid w:val="00DE2EC1"/>
    <w:rsid w:val="00DE3BFE"/>
    <w:rsid w:val="00E10D56"/>
    <w:rsid w:val="00E619D4"/>
    <w:rsid w:val="00E97898"/>
    <w:rsid w:val="00EA34E6"/>
    <w:rsid w:val="00EB0131"/>
    <w:rsid w:val="00EB09E1"/>
    <w:rsid w:val="00EB352C"/>
    <w:rsid w:val="00EE3D8B"/>
    <w:rsid w:val="00EF7FB0"/>
    <w:rsid w:val="00F20E81"/>
    <w:rsid w:val="00F27820"/>
    <w:rsid w:val="00F37909"/>
    <w:rsid w:val="00FB637C"/>
    <w:rsid w:val="00FB7579"/>
    <w:rsid w:val="00FD28EC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66E24-BB79-4B70-9F4B-BD13F3F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Pagrindiniotekstotrauka3">
    <w:name w:val="Body Text Indent 3"/>
    <w:basedOn w:val="prastasis"/>
    <w:link w:val="Pagrindiniotekstotrauka3Diagrama"/>
    <w:rsid w:val="003E1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E1476"/>
    <w:rPr>
      <w:rFonts w:ascii="Times New Roman" w:eastAsia="Times New Roman" w:hAnsi="Times New Roman" w:cs="Times New Roman"/>
      <w:sz w:val="16"/>
      <w:szCs w:val="16"/>
    </w:rPr>
  </w:style>
  <w:style w:type="character" w:styleId="Emfaz">
    <w:name w:val="Emphasis"/>
    <w:basedOn w:val="Numatytasispastraiposriftas"/>
    <w:qFormat/>
    <w:rsid w:val="003E1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2018-11-13T09:13:00Z</cp:lastPrinted>
  <dcterms:created xsi:type="dcterms:W3CDTF">2020-12-21T12:28:00Z</dcterms:created>
  <dcterms:modified xsi:type="dcterms:W3CDTF">2020-12-21T12:28:00Z</dcterms:modified>
</cp:coreProperties>
</file>