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30"/>
        <w:gridCol w:w="17"/>
        <w:gridCol w:w="17"/>
        <w:gridCol w:w="9569"/>
        <w:gridCol w:w="6"/>
      </w:tblGrid>
      <w:tr w:rsidR="00CC088D" w:rsidTr="00CC088D">
        <w:tc>
          <w:tcPr>
            <w:tcW w:w="9070" w:type="dxa"/>
            <w:gridSpan w:val="4"/>
          </w:tcPr>
          <w:tbl>
            <w:tblPr>
              <w:tblW w:w="10207" w:type="dxa"/>
              <w:tblCellMar>
                <w:left w:w="0" w:type="dxa"/>
                <w:right w:w="0" w:type="dxa"/>
              </w:tblCellMar>
              <w:tblLook w:val="0000" w:firstRow="0" w:lastRow="0" w:firstColumn="0" w:lastColumn="0" w:noHBand="0" w:noVBand="0"/>
            </w:tblPr>
            <w:tblGrid>
              <w:gridCol w:w="4962"/>
              <w:gridCol w:w="4677"/>
              <w:gridCol w:w="568"/>
            </w:tblGrid>
            <w:tr w:rsidR="00CC088D" w:rsidTr="000929F1">
              <w:trPr>
                <w:trHeight w:val="260"/>
              </w:trPr>
              <w:tc>
                <w:tcPr>
                  <w:tcW w:w="4962" w:type="dxa"/>
                  <w:tcMar>
                    <w:top w:w="40" w:type="dxa"/>
                    <w:left w:w="40" w:type="dxa"/>
                    <w:bottom w:w="40" w:type="dxa"/>
                    <w:right w:w="40" w:type="dxa"/>
                  </w:tcMar>
                </w:tcPr>
                <w:p w:rsidR="00796302" w:rsidRDefault="00796302"/>
              </w:tc>
              <w:tc>
                <w:tcPr>
                  <w:tcW w:w="5245" w:type="dxa"/>
                  <w:gridSpan w:val="2"/>
                  <w:tcMar>
                    <w:top w:w="40" w:type="dxa"/>
                    <w:left w:w="40" w:type="dxa"/>
                    <w:bottom w:w="40" w:type="dxa"/>
                    <w:right w:w="40" w:type="dxa"/>
                  </w:tcMar>
                </w:tcPr>
                <w:p w:rsidR="00796302" w:rsidRPr="000929F1" w:rsidRDefault="00572DD3">
                  <w:pPr>
                    <w:rPr>
                      <w:lang w:val="lt-LT"/>
                    </w:rPr>
                  </w:pPr>
                  <w:r w:rsidRPr="000929F1">
                    <w:rPr>
                      <w:color w:val="000000"/>
                      <w:sz w:val="24"/>
                      <w:lang w:val="lt-LT"/>
                    </w:rPr>
                    <w:t>PATVIRTINTA</w:t>
                  </w:r>
                </w:p>
              </w:tc>
            </w:tr>
            <w:tr w:rsidR="00CC088D" w:rsidTr="000929F1">
              <w:trPr>
                <w:trHeight w:val="260"/>
              </w:trPr>
              <w:tc>
                <w:tcPr>
                  <w:tcW w:w="4962" w:type="dxa"/>
                  <w:tcMar>
                    <w:top w:w="40" w:type="dxa"/>
                    <w:left w:w="40" w:type="dxa"/>
                    <w:bottom w:w="40" w:type="dxa"/>
                    <w:right w:w="40" w:type="dxa"/>
                  </w:tcMar>
                </w:tcPr>
                <w:p w:rsidR="00796302" w:rsidRDefault="00796302"/>
              </w:tc>
              <w:tc>
                <w:tcPr>
                  <w:tcW w:w="5245" w:type="dxa"/>
                  <w:gridSpan w:val="2"/>
                  <w:tcMar>
                    <w:top w:w="40" w:type="dxa"/>
                    <w:left w:w="40" w:type="dxa"/>
                    <w:bottom w:w="40" w:type="dxa"/>
                    <w:right w:w="40" w:type="dxa"/>
                  </w:tcMar>
                </w:tcPr>
                <w:p w:rsidR="00796302" w:rsidRPr="000929F1" w:rsidRDefault="00572DD3">
                  <w:pPr>
                    <w:rPr>
                      <w:sz w:val="24"/>
                      <w:szCs w:val="24"/>
                      <w:lang w:val="lt-LT"/>
                    </w:rPr>
                  </w:pPr>
                  <w:r w:rsidRPr="000929F1">
                    <w:rPr>
                      <w:color w:val="000000"/>
                      <w:sz w:val="24"/>
                      <w:szCs w:val="24"/>
                      <w:lang w:val="lt-LT"/>
                    </w:rPr>
                    <w:t>Šilalės rajono savivaldybės administracijos</w:t>
                  </w:r>
                </w:p>
              </w:tc>
            </w:tr>
            <w:tr w:rsidR="00CC088D" w:rsidTr="000929F1">
              <w:trPr>
                <w:gridAfter w:val="1"/>
                <w:wAfter w:w="568" w:type="dxa"/>
                <w:trHeight w:val="260"/>
              </w:trPr>
              <w:tc>
                <w:tcPr>
                  <w:tcW w:w="4962" w:type="dxa"/>
                  <w:tcMar>
                    <w:top w:w="40" w:type="dxa"/>
                    <w:left w:w="40" w:type="dxa"/>
                    <w:bottom w:w="40" w:type="dxa"/>
                    <w:right w:w="40" w:type="dxa"/>
                  </w:tcMar>
                </w:tcPr>
                <w:p w:rsidR="00796302" w:rsidRDefault="00796302"/>
              </w:tc>
              <w:tc>
                <w:tcPr>
                  <w:tcW w:w="4677" w:type="dxa"/>
                  <w:tcMar>
                    <w:top w:w="40" w:type="dxa"/>
                    <w:left w:w="40" w:type="dxa"/>
                    <w:bottom w:w="40" w:type="dxa"/>
                    <w:right w:w="40" w:type="dxa"/>
                  </w:tcMar>
                </w:tcPr>
                <w:p w:rsidR="00796302" w:rsidRPr="000929F1" w:rsidRDefault="00FF1185" w:rsidP="000929F1">
                  <w:pPr>
                    <w:rPr>
                      <w:sz w:val="24"/>
                      <w:szCs w:val="24"/>
                      <w:lang w:val="lt-LT"/>
                    </w:rPr>
                  </w:pPr>
                  <w:r>
                    <w:rPr>
                      <w:sz w:val="24"/>
                      <w:szCs w:val="24"/>
                      <w:lang w:val="lt-LT"/>
                    </w:rPr>
                    <w:t>direktoriaus 2020 m. gruodžio 22</w:t>
                  </w:r>
                  <w:r w:rsidR="000929F1" w:rsidRPr="000929F1">
                    <w:rPr>
                      <w:sz w:val="24"/>
                      <w:szCs w:val="24"/>
                      <w:lang w:val="lt-LT"/>
                    </w:rPr>
                    <w:t xml:space="preserve"> d. įsakymu </w:t>
                  </w:r>
                </w:p>
              </w:tc>
            </w:tr>
            <w:tr w:rsidR="00CC088D" w:rsidTr="000929F1">
              <w:trPr>
                <w:gridAfter w:val="1"/>
                <w:wAfter w:w="568" w:type="dxa"/>
                <w:trHeight w:val="260"/>
              </w:trPr>
              <w:tc>
                <w:tcPr>
                  <w:tcW w:w="4962" w:type="dxa"/>
                  <w:tcMar>
                    <w:top w:w="40" w:type="dxa"/>
                    <w:left w:w="40" w:type="dxa"/>
                    <w:bottom w:w="40" w:type="dxa"/>
                    <w:right w:w="40" w:type="dxa"/>
                  </w:tcMar>
                </w:tcPr>
                <w:p w:rsidR="00796302" w:rsidRDefault="00796302"/>
              </w:tc>
              <w:tc>
                <w:tcPr>
                  <w:tcW w:w="4677" w:type="dxa"/>
                  <w:tcMar>
                    <w:top w:w="40" w:type="dxa"/>
                    <w:left w:w="40" w:type="dxa"/>
                    <w:bottom w:w="40" w:type="dxa"/>
                    <w:right w:w="40" w:type="dxa"/>
                  </w:tcMar>
                </w:tcPr>
                <w:p w:rsidR="00796302" w:rsidRPr="000929F1" w:rsidRDefault="000929F1">
                  <w:pPr>
                    <w:rPr>
                      <w:sz w:val="24"/>
                      <w:szCs w:val="24"/>
                      <w:lang w:val="lt-LT"/>
                    </w:rPr>
                  </w:pPr>
                  <w:r w:rsidRPr="000929F1">
                    <w:rPr>
                      <w:color w:val="000000"/>
                      <w:sz w:val="24"/>
                      <w:szCs w:val="24"/>
                      <w:lang w:val="lt-LT"/>
                    </w:rPr>
                    <w:t>Nr.</w:t>
                  </w:r>
                  <w:r w:rsidR="00572DD3" w:rsidRPr="000929F1">
                    <w:rPr>
                      <w:color w:val="000000"/>
                      <w:sz w:val="24"/>
                      <w:szCs w:val="24"/>
                      <w:lang w:val="lt-LT"/>
                    </w:rPr>
                    <w:t xml:space="preserve"> </w:t>
                  </w:r>
                  <w:r w:rsidR="00FF1185">
                    <w:rPr>
                      <w:color w:val="000000"/>
                      <w:sz w:val="24"/>
                      <w:szCs w:val="24"/>
                      <w:lang w:val="lt-LT"/>
                    </w:rPr>
                    <w:t>DĮV-1219</w:t>
                  </w:r>
                  <w:bookmarkStart w:id="0" w:name="_GoBack"/>
                  <w:bookmarkEnd w:id="0"/>
                </w:p>
              </w:tc>
            </w:tr>
            <w:tr w:rsidR="00CC088D" w:rsidTr="000929F1">
              <w:trPr>
                <w:gridAfter w:val="1"/>
                <w:wAfter w:w="568" w:type="dxa"/>
                <w:trHeight w:val="260"/>
              </w:trPr>
              <w:tc>
                <w:tcPr>
                  <w:tcW w:w="9639" w:type="dxa"/>
                  <w:gridSpan w:val="2"/>
                  <w:tcMar>
                    <w:top w:w="40" w:type="dxa"/>
                    <w:left w:w="40" w:type="dxa"/>
                    <w:bottom w:w="40" w:type="dxa"/>
                    <w:right w:w="40" w:type="dxa"/>
                  </w:tcMar>
                </w:tcPr>
                <w:p w:rsidR="00796302" w:rsidRDefault="00796302"/>
              </w:tc>
            </w:tr>
            <w:tr w:rsidR="00CC088D" w:rsidTr="000929F1">
              <w:trPr>
                <w:gridAfter w:val="1"/>
                <w:wAfter w:w="568" w:type="dxa"/>
                <w:trHeight w:val="260"/>
              </w:trPr>
              <w:tc>
                <w:tcPr>
                  <w:tcW w:w="9639" w:type="dxa"/>
                  <w:gridSpan w:val="2"/>
                  <w:tcMar>
                    <w:top w:w="40" w:type="dxa"/>
                    <w:left w:w="40" w:type="dxa"/>
                    <w:bottom w:w="40" w:type="dxa"/>
                    <w:right w:w="40" w:type="dxa"/>
                  </w:tcMar>
                </w:tcPr>
                <w:p w:rsidR="00796302" w:rsidRDefault="00572DD3">
                  <w:pPr>
                    <w:jc w:val="center"/>
                  </w:pPr>
                  <w:r>
                    <w:rPr>
                      <w:b/>
                      <w:color w:val="000000"/>
                      <w:sz w:val="24"/>
                    </w:rPr>
                    <w:t>ŠILALĖS RAJONO SAVIVALDYBĖS ADMINISTRACIJOS</w:t>
                  </w:r>
                </w:p>
              </w:tc>
            </w:tr>
            <w:tr w:rsidR="00CC088D" w:rsidTr="000929F1">
              <w:trPr>
                <w:gridAfter w:val="1"/>
                <w:wAfter w:w="568" w:type="dxa"/>
                <w:trHeight w:val="260"/>
              </w:trPr>
              <w:tc>
                <w:tcPr>
                  <w:tcW w:w="9639" w:type="dxa"/>
                  <w:gridSpan w:val="2"/>
                  <w:tcMar>
                    <w:top w:w="40" w:type="dxa"/>
                    <w:left w:w="40" w:type="dxa"/>
                    <w:bottom w:w="40" w:type="dxa"/>
                    <w:right w:w="40" w:type="dxa"/>
                  </w:tcMar>
                </w:tcPr>
                <w:p w:rsidR="00796302" w:rsidRDefault="00572DD3">
                  <w:pPr>
                    <w:jc w:val="center"/>
                  </w:pPr>
                  <w:r>
                    <w:rPr>
                      <w:b/>
                      <w:color w:val="000000"/>
                      <w:sz w:val="24"/>
                    </w:rPr>
                    <w:t>TEISĖS, PERSONALO IR CIVILINĖS METRIKACIJOS SKYRIAUS</w:t>
                  </w:r>
                </w:p>
              </w:tc>
            </w:tr>
            <w:tr w:rsidR="00CC088D" w:rsidTr="000929F1">
              <w:trPr>
                <w:gridAfter w:val="1"/>
                <w:wAfter w:w="568" w:type="dxa"/>
                <w:trHeight w:val="260"/>
              </w:trPr>
              <w:tc>
                <w:tcPr>
                  <w:tcW w:w="9639" w:type="dxa"/>
                  <w:gridSpan w:val="2"/>
                  <w:tcMar>
                    <w:top w:w="40" w:type="dxa"/>
                    <w:left w:w="40" w:type="dxa"/>
                    <w:bottom w:w="40" w:type="dxa"/>
                    <w:right w:w="40" w:type="dxa"/>
                  </w:tcMar>
                </w:tcPr>
                <w:p w:rsidR="00796302" w:rsidRDefault="00572DD3">
                  <w:pPr>
                    <w:jc w:val="center"/>
                  </w:pPr>
                  <w:r>
                    <w:rPr>
                      <w:b/>
                      <w:color w:val="000000"/>
                      <w:sz w:val="24"/>
                    </w:rPr>
                    <w:t>VYRIAUSIOJO SPECIALISTO</w:t>
                  </w:r>
                </w:p>
              </w:tc>
            </w:tr>
            <w:tr w:rsidR="00CC088D" w:rsidTr="000929F1">
              <w:trPr>
                <w:gridAfter w:val="1"/>
                <w:wAfter w:w="568" w:type="dxa"/>
                <w:trHeight w:val="260"/>
              </w:trPr>
              <w:tc>
                <w:tcPr>
                  <w:tcW w:w="9639" w:type="dxa"/>
                  <w:gridSpan w:val="2"/>
                  <w:tcMar>
                    <w:top w:w="40" w:type="dxa"/>
                    <w:left w:w="40" w:type="dxa"/>
                    <w:bottom w:w="40" w:type="dxa"/>
                    <w:right w:w="40" w:type="dxa"/>
                  </w:tcMar>
                </w:tcPr>
                <w:p w:rsidR="00796302" w:rsidRDefault="00572DD3">
                  <w:pPr>
                    <w:jc w:val="center"/>
                  </w:pPr>
                  <w:r>
                    <w:rPr>
                      <w:b/>
                      <w:color w:val="000000"/>
                      <w:sz w:val="24"/>
                    </w:rPr>
                    <w:t>PAREIGYBĖS APRAŠYMAS</w:t>
                  </w:r>
                </w:p>
              </w:tc>
            </w:tr>
          </w:tbl>
          <w:p w:rsidR="00796302" w:rsidRDefault="00796302"/>
        </w:tc>
        <w:tc>
          <w:tcPr>
            <w:tcW w:w="13" w:type="dxa"/>
          </w:tcPr>
          <w:p w:rsidR="00796302" w:rsidRDefault="00796302">
            <w:pPr>
              <w:pStyle w:val="EmptyLayoutCell"/>
            </w:pPr>
          </w:p>
        </w:tc>
      </w:tr>
      <w:tr w:rsidR="00796302">
        <w:trPr>
          <w:trHeight w:val="349"/>
        </w:trPr>
        <w:tc>
          <w:tcPr>
            <w:tcW w:w="13" w:type="dxa"/>
          </w:tcPr>
          <w:p w:rsidR="00796302" w:rsidRDefault="00796302">
            <w:pPr>
              <w:pStyle w:val="EmptyLayoutCell"/>
            </w:pPr>
          </w:p>
        </w:tc>
        <w:tc>
          <w:tcPr>
            <w:tcW w:w="1" w:type="dxa"/>
          </w:tcPr>
          <w:p w:rsidR="00796302" w:rsidRDefault="00796302">
            <w:pPr>
              <w:pStyle w:val="EmptyLayoutCell"/>
            </w:pPr>
          </w:p>
        </w:tc>
        <w:tc>
          <w:tcPr>
            <w:tcW w:w="1" w:type="dxa"/>
          </w:tcPr>
          <w:p w:rsidR="00796302" w:rsidRDefault="00796302">
            <w:pPr>
              <w:pStyle w:val="EmptyLayoutCell"/>
            </w:pPr>
          </w:p>
        </w:tc>
        <w:tc>
          <w:tcPr>
            <w:tcW w:w="9055" w:type="dxa"/>
          </w:tcPr>
          <w:p w:rsidR="00796302" w:rsidRDefault="00796302">
            <w:pPr>
              <w:pStyle w:val="EmptyLayoutCell"/>
            </w:pPr>
          </w:p>
        </w:tc>
        <w:tc>
          <w:tcPr>
            <w:tcW w:w="13" w:type="dxa"/>
          </w:tcPr>
          <w:p w:rsidR="00796302" w:rsidRDefault="00796302">
            <w:pPr>
              <w:pStyle w:val="EmptyLayoutCell"/>
            </w:pPr>
          </w:p>
        </w:tc>
      </w:tr>
      <w:tr w:rsidR="00CC088D" w:rsidRPr="000929F1" w:rsidTr="00CC088D">
        <w:tc>
          <w:tcPr>
            <w:tcW w:w="13" w:type="dxa"/>
          </w:tcPr>
          <w:p w:rsidR="00796302" w:rsidRPr="000929F1" w:rsidRDefault="00796302">
            <w:pPr>
              <w:pStyle w:val="EmptyLayoutCell"/>
              <w:rPr>
                <w:lang w:val="lt-LT"/>
              </w:rPr>
            </w:pPr>
          </w:p>
        </w:tc>
        <w:tc>
          <w:tcPr>
            <w:tcW w:w="9070" w:type="dxa"/>
            <w:gridSpan w:val="4"/>
          </w:tcPr>
          <w:tbl>
            <w:tblPr>
              <w:tblW w:w="9747" w:type="dxa"/>
              <w:tblCellMar>
                <w:left w:w="0" w:type="dxa"/>
                <w:right w:w="0" w:type="dxa"/>
              </w:tblCellMar>
              <w:tblLook w:val="0000" w:firstRow="0" w:lastRow="0" w:firstColumn="0" w:lastColumn="0" w:noHBand="0" w:noVBand="0"/>
            </w:tblPr>
            <w:tblGrid>
              <w:gridCol w:w="9747"/>
            </w:tblGrid>
            <w:tr w:rsidR="00796302" w:rsidRPr="000929F1" w:rsidTr="000929F1">
              <w:trPr>
                <w:trHeight w:val="720"/>
              </w:trPr>
              <w:tc>
                <w:tcPr>
                  <w:tcW w:w="9747" w:type="dxa"/>
                  <w:tcMar>
                    <w:top w:w="40" w:type="dxa"/>
                    <w:left w:w="40" w:type="dxa"/>
                    <w:bottom w:w="40" w:type="dxa"/>
                    <w:right w:w="40" w:type="dxa"/>
                  </w:tcMar>
                </w:tcPr>
                <w:p w:rsidR="00796302" w:rsidRPr="000929F1" w:rsidRDefault="00572DD3">
                  <w:pPr>
                    <w:jc w:val="center"/>
                    <w:rPr>
                      <w:lang w:val="lt-LT"/>
                    </w:rPr>
                  </w:pPr>
                  <w:r w:rsidRPr="000929F1">
                    <w:rPr>
                      <w:b/>
                      <w:color w:val="000000"/>
                      <w:sz w:val="24"/>
                      <w:lang w:val="lt-LT"/>
                    </w:rPr>
                    <w:t>I SKYRIUS</w:t>
                  </w:r>
                </w:p>
                <w:p w:rsidR="00796302" w:rsidRPr="000929F1" w:rsidRDefault="00572DD3">
                  <w:pPr>
                    <w:jc w:val="center"/>
                    <w:rPr>
                      <w:lang w:val="lt-LT"/>
                    </w:rPr>
                  </w:pPr>
                  <w:r w:rsidRPr="000929F1">
                    <w:rPr>
                      <w:b/>
                      <w:color w:val="000000"/>
                      <w:sz w:val="24"/>
                      <w:lang w:val="lt-LT"/>
                    </w:rPr>
                    <w:t>PAREIGYBĖS CHARAKTERISTIKA</w:t>
                  </w:r>
                </w:p>
              </w:tc>
            </w:tr>
            <w:tr w:rsidR="00796302" w:rsidRPr="000929F1" w:rsidTr="000929F1">
              <w:trPr>
                <w:trHeight w:val="260"/>
              </w:trPr>
              <w:tc>
                <w:tcPr>
                  <w:tcW w:w="9747"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1. Pareigybės lygmuo – vyriausiasis specialistas (IX lygmuo).</w:t>
                  </w:r>
                </w:p>
              </w:tc>
            </w:tr>
            <w:tr w:rsidR="00796302" w:rsidRPr="000929F1" w:rsidTr="000929F1">
              <w:trPr>
                <w:trHeight w:val="260"/>
              </w:trPr>
              <w:tc>
                <w:tcPr>
                  <w:tcW w:w="9747"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2. Šias pareigas einantis valstybės tarnautojas tiesiogiai pavaldus skyriaus vedėjui.</w:t>
                  </w:r>
                </w:p>
              </w:tc>
            </w:tr>
          </w:tbl>
          <w:p w:rsidR="00796302" w:rsidRPr="000929F1" w:rsidRDefault="00796302">
            <w:pPr>
              <w:rPr>
                <w:lang w:val="lt-LT"/>
              </w:rPr>
            </w:pPr>
          </w:p>
        </w:tc>
      </w:tr>
      <w:tr w:rsidR="00796302">
        <w:trPr>
          <w:trHeight w:val="120"/>
        </w:trPr>
        <w:tc>
          <w:tcPr>
            <w:tcW w:w="13" w:type="dxa"/>
          </w:tcPr>
          <w:p w:rsidR="00796302" w:rsidRDefault="00796302">
            <w:pPr>
              <w:pStyle w:val="EmptyLayoutCell"/>
            </w:pPr>
          </w:p>
        </w:tc>
        <w:tc>
          <w:tcPr>
            <w:tcW w:w="1" w:type="dxa"/>
          </w:tcPr>
          <w:p w:rsidR="00796302" w:rsidRDefault="00796302">
            <w:pPr>
              <w:pStyle w:val="EmptyLayoutCell"/>
            </w:pPr>
          </w:p>
        </w:tc>
        <w:tc>
          <w:tcPr>
            <w:tcW w:w="1" w:type="dxa"/>
          </w:tcPr>
          <w:p w:rsidR="00796302" w:rsidRDefault="00796302">
            <w:pPr>
              <w:pStyle w:val="EmptyLayoutCell"/>
            </w:pPr>
          </w:p>
        </w:tc>
        <w:tc>
          <w:tcPr>
            <w:tcW w:w="9055" w:type="dxa"/>
          </w:tcPr>
          <w:p w:rsidR="00796302" w:rsidRDefault="00796302">
            <w:pPr>
              <w:pStyle w:val="EmptyLayoutCell"/>
            </w:pPr>
          </w:p>
        </w:tc>
        <w:tc>
          <w:tcPr>
            <w:tcW w:w="13" w:type="dxa"/>
          </w:tcPr>
          <w:p w:rsidR="00796302" w:rsidRDefault="00796302">
            <w:pPr>
              <w:pStyle w:val="EmptyLayoutCell"/>
            </w:pPr>
          </w:p>
        </w:tc>
      </w:tr>
      <w:tr w:rsidR="00CC088D" w:rsidRPr="000929F1" w:rsidTr="00CC088D">
        <w:tc>
          <w:tcPr>
            <w:tcW w:w="13" w:type="dxa"/>
          </w:tcPr>
          <w:p w:rsidR="00796302" w:rsidRPr="000929F1" w:rsidRDefault="00796302">
            <w:pPr>
              <w:pStyle w:val="EmptyLayoutCell"/>
              <w:rPr>
                <w:lang w:val="lt-LT"/>
              </w:rPr>
            </w:pPr>
          </w:p>
        </w:tc>
        <w:tc>
          <w:tcPr>
            <w:tcW w:w="9070" w:type="dxa"/>
            <w:gridSpan w:val="4"/>
          </w:tcPr>
          <w:tbl>
            <w:tblPr>
              <w:tblW w:w="9747" w:type="dxa"/>
              <w:tblCellMar>
                <w:left w:w="0" w:type="dxa"/>
                <w:right w:w="0" w:type="dxa"/>
              </w:tblCellMar>
              <w:tblLook w:val="0000" w:firstRow="0" w:lastRow="0" w:firstColumn="0" w:lastColumn="0" w:noHBand="0" w:noVBand="0"/>
            </w:tblPr>
            <w:tblGrid>
              <w:gridCol w:w="9747"/>
            </w:tblGrid>
            <w:tr w:rsidR="00796302" w:rsidRPr="000929F1" w:rsidTr="000929F1">
              <w:trPr>
                <w:trHeight w:val="600"/>
              </w:trPr>
              <w:tc>
                <w:tcPr>
                  <w:tcW w:w="9747" w:type="dxa"/>
                  <w:tcMar>
                    <w:top w:w="40" w:type="dxa"/>
                    <w:left w:w="40" w:type="dxa"/>
                    <w:bottom w:w="40" w:type="dxa"/>
                    <w:right w:w="40" w:type="dxa"/>
                  </w:tcMar>
                </w:tcPr>
                <w:p w:rsidR="00796302" w:rsidRPr="000929F1" w:rsidRDefault="00572DD3">
                  <w:pPr>
                    <w:jc w:val="center"/>
                    <w:rPr>
                      <w:lang w:val="lt-LT"/>
                    </w:rPr>
                  </w:pPr>
                  <w:r w:rsidRPr="000929F1">
                    <w:rPr>
                      <w:b/>
                      <w:color w:val="000000"/>
                      <w:sz w:val="24"/>
                      <w:lang w:val="lt-LT"/>
                    </w:rPr>
                    <w:t>II SKYRIUS</w:t>
                  </w:r>
                </w:p>
                <w:p w:rsidR="00796302" w:rsidRPr="000929F1" w:rsidRDefault="00572DD3">
                  <w:pPr>
                    <w:jc w:val="center"/>
                    <w:rPr>
                      <w:lang w:val="lt-LT"/>
                    </w:rPr>
                  </w:pPr>
                  <w:r w:rsidRPr="000929F1">
                    <w:rPr>
                      <w:b/>
                      <w:color w:val="000000"/>
                      <w:sz w:val="24"/>
                      <w:lang w:val="lt-LT"/>
                    </w:rPr>
                    <w:t>VEIKLOS SRITIS</w:t>
                  </w:r>
                  <w:r w:rsidRPr="000929F1">
                    <w:rPr>
                      <w:color w:val="FFFFFF"/>
                      <w:sz w:val="24"/>
                      <w:lang w:val="lt-LT"/>
                    </w:rPr>
                    <w:t>0</w:t>
                  </w:r>
                </w:p>
              </w:tc>
            </w:tr>
            <w:tr w:rsidR="00796302" w:rsidRPr="000929F1" w:rsidTr="000929F1">
              <w:trPr>
                <w:trHeight w:val="680"/>
              </w:trPr>
              <w:tc>
                <w:tcPr>
                  <w:tcW w:w="974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747"/>
                  </w:tblGrid>
                  <w:tr w:rsidR="00796302" w:rsidRPr="000929F1" w:rsidTr="000929F1">
                    <w:trPr>
                      <w:trHeight w:val="260"/>
                    </w:trPr>
                    <w:tc>
                      <w:tcPr>
                        <w:tcW w:w="9747"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3. Viešieji pirkimai.</w:t>
                        </w:r>
                      </w:p>
                    </w:tc>
                  </w:tr>
                  <w:tr w:rsidR="00796302" w:rsidRPr="000929F1" w:rsidTr="000929F1">
                    <w:trPr>
                      <w:trHeight w:val="260"/>
                    </w:trPr>
                    <w:tc>
                      <w:tcPr>
                        <w:tcW w:w="9747"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4. Priežiūra ir kontrolė.</w:t>
                        </w:r>
                      </w:p>
                    </w:tc>
                  </w:tr>
                </w:tbl>
                <w:p w:rsidR="00796302" w:rsidRPr="000929F1" w:rsidRDefault="00796302">
                  <w:pPr>
                    <w:rPr>
                      <w:lang w:val="lt-LT"/>
                    </w:rPr>
                  </w:pPr>
                </w:p>
              </w:tc>
            </w:tr>
          </w:tbl>
          <w:p w:rsidR="00796302" w:rsidRPr="000929F1" w:rsidRDefault="00796302">
            <w:pPr>
              <w:rPr>
                <w:lang w:val="lt-LT"/>
              </w:rPr>
            </w:pPr>
          </w:p>
        </w:tc>
      </w:tr>
      <w:tr w:rsidR="00796302">
        <w:trPr>
          <w:trHeight w:val="126"/>
        </w:trPr>
        <w:tc>
          <w:tcPr>
            <w:tcW w:w="13" w:type="dxa"/>
          </w:tcPr>
          <w:p w:rsidR="00796302" w:rsidRDefault="00796302">
            <w:pPr>
              <w:pStyle w:val="EmptyLayoutCell"/>
            </w:pPr>
          </w:p>
        </w:tc>
        <w:tc>
          <w:tcPr>
            <w:tcW w:w="1" w:type="dxa"/>
          </w:tcPr>
          <w:p w:rsidR="00796302" w:rsidRDefault="00796302">
            <w:pPr>
              <w:pStyle w:val="EmptyLayoutCell"/>
            </w:pPr>
          </w:p>
        </w:tc>
        <w:tc>
          <w:tcPr>
            <w:tcW w:w="1" w:type="dxa"/>
          </w:tcPr>
          <w:p w:rsidR="00796302" w:rsidRDefault="00796302">
            <w:pPr>
              <w:pStyle w:val="EmptyLayoutCell"/>
            </w:pPr>
          </w:p>
        </w:tc>
        <w:tc>
          <w:tcPr>
            <w:tcW w:w="9055" w:type="dxa"/>
          </w:tcPr>
          <w:p w:rsidR="00796302" w:rsidRDefault="00796302">
            <w:pPr>
              <w:pStyle w:val="EmptyLayoutCell"/>
            </w:pPr>
          </w:p>
        </w:tc>
        <w:tc>
          <w:tcPr>
            <w:tcW w:w="13" w:type="dxa"/>
          </w:tcPr>
          <w:p w:rsidR="00796302" w:rsidRDefault="00796302">
            <w:pPr>
              <w:pStyle w:val="EmptyLayoutCell"/>
            </w:pPr>
          </w:p>
        </w:tc>
      </w:tr>
      <w:tr w:rsidR="00CC088D" w:rsidRPr="000929F1" w:rsidTr="00CC088D">
        <w:tc>
          <w:tcPr>
            <w:tcW w:w="13" w:type="dxa"/>
          </w:tcPr>
          <w:p w:rsidR="00796302" w:rsidRPr="000929F1" w:rsidRDefault="0079630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05"/>
            </w:tblGrid>
            <w:tr w:rsidR="00796302" w:rsidRPr="000929F1" w:rsidTr="000929F1">
              <w:trPr>
                <w:trHeight w:val="600"/>
              </w:trPr>
              <w:tc>
                <w:tcPr>
                  <w:tcW w:w="9605" w:type="dxa"/>
                  <w:tcMar>
                    <w:top w:w="40" w:type="dxa"/>
                    <w:left w:w="40" w:type="dxa"/>
                    <w:bottom w:w="40" w:type="dxa"/>
                    <w:right w:w="40" w:type="dxa"/>
                  </w:tcMar>
                </w:tcPr>
                <w:p w:rsidR="00796302" w:rsidRPr="000929F1" w:rsidRDefault="00572DD3">
                  <w:pPr>
                    <w:jc w:val="center"/>
                    <w:rPr>
                      <w:lang w:val="lt-LT"/>
                    </w:rPr>
                  </w:pPr>
                  <w:r w:rsidRPr="000929F1">
                    <w:rPr>
                      <w:b/>
                      <w:color w:val="000000"/>
                      <w:sz w:val="24"/>
                      <w:lang w:val="lt-LT"/>
                    </w:rPr>
                    <w:t>III SKYRIUS</w:t>
                  </w:r>
                </w:p>
                <w:p w:rsidR="00796302" w:rsidRPr="000929F1" w:rsidRDefault="00572DD3">
                  <w:pPr>
                    <w:jc w:val="center"/>
                    <w:rPr>
                      <w:lang w:val="lt-LT"/>
                    </w:rPr>
                  </w:pPr>
                  <w:r w:rsidRPr="000929F1">
                    <w:rPr>
                      <w:b/>
                      <w:color w:val="000000"/>
                      <w:sz w:val="24"/>
                      <w:lang w:val="lt-LT"/>
                    </w:rPr>
                    <w:t>PAREIGYBĖS SPECIALIZACIJA</w:t>
                  </w:r>
                  <w:r w:rsidRPr="000929F1">
                    <w:rPr>
                      <w:color w:val="FFFFFF"/>
                      <w:sz w:val="24"/>
                      <w:lang w:val="lt-LT"/>
                    </w:rPr>
                    <w:t>0</w:t>
                  </w:r>
                </w:p>
              </w:tc>
            </w:tr>
            <w:tr w:rsidR="00796302" w:rsidRPr="000929F1" w:rsidTr="000929F1">
              <w:trPr>
                <w:trHeight w:val="680"/>
              </w:trPr>
              <w:tc>
                <w:tcPr>
                  <w:tcW w:w="960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05"/>
                  </w:tblGrid>
                  <w:tr w:rsidR="00796302" w:rsidRPr="000929F1" w:rsidTr="000929F1">
                    <w:trPr>
                      <w:trHeight w:val="260"/>
                    </w:trPr>
                    <w:tc>
                      <w:tcPr>
                        <w:tcW w:w="9605"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5. Viešųjų pirkimų organizavimas.</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6. Vykdo prekių, paslaugų ar darbų viešųjų pirkimų kontrolę.</w:t>
                        </w:r>
                      </w:p>
                    </w:tc>
                  </w:tr>
                </w:tbl>
                <w:p w:rsidR="00796302" w:rsidRPr="000929F1" w:rsidRDefault="00796302">
                  <w:pPr>
                    <w:rPr>
                      <w:lang w:val="lt-LT"/>
                    </w:rPr>
                  </w:pPr>
                </w:p>
              </w:tc>
            </w:tr>
          </w:tbl>
          <w:p w:rsidR="00796302" w:rsidRPr="000929F1" w:rsidRDefault="00796302">
            <w:pPr>
              <w:rPr>
                <w:lang w:val="lt-LT"/>
              </w:rPr>
            </w:pPr>
          </w:p>
        </w:tc>
      </w:tr>
      <w:tr w:rsidR="00796302">
        <w:trPr>
          <w:trHeight w:val="100"/>
        </w:trPr>
        <w:tc>
          <w:tcPr>
            <w:tcW w:w="13" w:type="dxa"/>
          </w:tcPr>
          <w:p w:rsidR="00796302" w:rsidRDefault="00796302">
            <w:pPr>
              <w:pStyle w:val="EmptyLayoutCell"/>
            </w:pPr>
          </w:p>
        </w:tc>
        <w:tc>
          <w:tcPr>
            <w:tcW w:w="1" w:type="dxa"/>
          </w:tcPr>
          <w:p w:rsidR="00796302" w:rsidRDefault="00796302">
            <w:pPr>
              <w:pStyle w:val="EmptyLayoutCell"/>
            </w:pPr>
          </w:p>
        </w:tc>
        <w:tc>
          <w:tcPr>
            <w:tcW w:w="1" w:type="dxa"/>
          </w:tcPr>
          <w:p w:rsidR="00796302" w:rsidRDefault="00796302">
            <w:pPr>
              <w:pStyle w:val="EmptyLayoutCell"/>
            </w:pPr>
          </w:p>
        </w:tc>
        <w:tc>
          <w:tcPr>
            <w:tcW w:w="9055" w:type="dxa"/>
          </w:tcPr>
          <w:p w:rsidR="00796302" w:rsidRDefault="00796302">
            <w:pPr>
              <w:pStyle w:val="EmptyLayoutCell"/>
            </w:pPr>
          </w:p>
        </w:tc>
        <w:tc>
          <w:tcPr>
            <w:tcW w:w="13" w:type="dxa"/>
          </w:tcPr>
          <w:p w:rsidR="00796302" w:rsidRDefault="00796302">
            <w:pPr>
              <w:pStyle w:val="EmptyLayoutCell"/>
            </w:pPr>
          </w:p>
        </w:tc>
      </w:tr>
      <w:tr w:rsidR="00CC088D" w:rsidTr="00CC088D">
        <w:tc>
          <w:tcPr>
            <w:tcW w:w="13" w:type="dxa"/>
          </w:tcPr>
          <w:p w:rsidR="00796302" w:rsidRDefault="00796302">
            <w:pPr>
              <w:pStyle w:val="EmptyLayoutCell"/>
            </w:pPr>
          </w:p>
        </w:tc>
        <w:tc>
          <w:tcPr>
            <w:tcW w:w="1" w:type="dxa"/>
          </w:tcPr>
          <w:p w:rsidR="00796302" w:rsidRDefault="00796302">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796302">
              <w:trPr>
                <w:trHeight w:val="600"/>
              </w:trPr>
              <w:tc>
                <w:tcPr>
                  <w:tcW w:w="9070" w:type="dxa"/>
                  <w:tcMar>
                    <w:top w:w="40" w:type="dxa"/>
                    <w:left w:w="40" w:type="dxa"/>
                    <w:bottom w:w="40" w:type="dxa"/>
                    <w:right w:w="40" w:type="dxa"/>
                  </w:tcMar>
                </w:tcPr>
                <w:p w:rsidR="00796302" w:rsidRDefault="00572DD3">
                  <w:pPr>
                    <w:jc w:val="center"/>
                  </w:pPr>
                  <w:r>
                    <w:rPr>
                      <w:b/>
                      <w:color w:val="000000"/>
                      <w:sz w:val="24"/>
                    </w:rPr>
                    <w:t>IV SKYRIUS</w:t>
                  </w:r>
                </w:p>
                <w:p w:rsidR="00796302" w:rsidRDefault="00572DD3">
                  <w:pPr>
                    <w:jc w:val="center"/>
                  </w:pPr>
                  <w:r>
                    <w:rPr>
                      <w:b/>
                      <w:color w:val="000000"/>
                      <w:sz w:val="24"/>
                    </w:rPr>
                    <w:t>FUNKCIJOS</w:t>
                  </w:r>
                </w:p>
              </w:tc>
            </w:tr>
          </w:tbl>
          <w:p w:rsidR="00796302" w:rsidRDefault="00796302"/>
        </w:tc>
      </w:tr>
      <w:tr w:rsidR="00796302">
        <w:trPr>
          <w:trHeight w:val="39"/>
        </w:trPr>
        <w:tc>
          <w:tcPr>
            <w:tcW w:w="13" w:type="dxa"/>
          </w:tcPr>
          <w:p w:rsidR="00796302" w:rsidRDefault="00796302">
            <w:pPr>
              <w:pStyle w:val="EmptyLayoutCell"/>
            </w:pPr>
          </w:p>
        </w:tc>
        <w:tc>
          <w:tcPr>
            <w:tcW w:w="1" w:type="dxa"/>
          </w:tcPr>
          <w:p w:rsidR="00796302" w:rsidRDefault="00796302">
            <w:pPr>
              <w:pStyle w:val="EmptyLayoutCell"/>
            </w:pPr>
          </w:p>
        </w:tc>
        <w:tc>
          <w:tcPr>
            <w:tcW w:w="1" w:type="dxa"/>
          </w:tcPr>
          <w:p w:rsidR="00796302" w:rsidRDefault="00796302">
            <w:pPr>
              <w:pStyle w:val="EmptyLayoutCell"/>
            </w:pPr>
          </w:p>
        </w:tc>
        <w:tc>
          <w:tcPr>
            <w:tcW w:w="9055" w:type="dxa"/>
          </w:tcPr>
          <w:p w:rsidR="00796302" w:rsidRDefault="00796302">
            <w:pPr>
              <w:pStyle w:val="EmptyLayoutCell"/>
            </w:pPr>
          </w:p>
        </w:tc>
        <w:tc>
          <w:tcPr>
            <w:tcW w:w="13" w:type="dxa"/>
          </w:tcPr>
          <w:p w:rsidR="00796302" w:rsidRDefault="00796302">
            <w:pPr>
              <w:pStyle w:val="EmptyLayoutCell"/>
            </w:pPr>
          </w:p>
        </w:tc>
      </w:tr>
      <w:tr w:rsidR="00CC088D" w:rsidRPr="000929F1" w:rsidTr="00CC088D">
        <w:tc>
          <w:tcPr>
            <w:tcW w:w="13" w:type="dxa"/>
          </w:tcPr>
          <w:p w:rsidR="00796302" w:rsidRPr="000929F1" w:rsidRDefault="00796302" w:rsidP="000929F1">
            <w:pPr>
              <w:pStyle w:val="EmptyLayoutCell"/>
              <w:jc w:val="both"/>
              <w:rPr>
                <w:sz w:val="24"/>
                <w:szCs w:val="24"/>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05"/>
            </w:tblGrid>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7. Analizuoja ir vertina tiekėjų pateiktus viešųjų pirkimų dokumentus arba prireikus koordinuoja tiekėjų pateiktų viešųjų pirkimų dokumentų analizę ir vertinimą.</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8. Dalyvauja viešųjų pirkimų komisijų veikloje.</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9. Planuoja viešuosius pirkimus arba prireikus koordinuoja viešųjų pirkimų planavimą, rengia su jų planavimu susijusius dokumentus arba prireikus koordinuoja su jų planavimu susijusių dokumentų rengimą.</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10. Rengia ir teikia pasiūlymus su viešaisiais pirkimais susijusiais klausimais.</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11. Rengia konkrečių viešųjų pirkimų dokumentus arba prireikus koordinuoja konkrečių viešųjų pirkimų dokumentų rengimą.</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12. Rengia teisės aktų projektus ir kitus dokumentus dėl viešųjų pirkimų organizavimo ir vykdymo arba prireikus koordinuoja teisės aktų projektų ir kitų dokumentų dėl viešųjų pirkimų organizavimo ir vykdymo rengimą.</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13. Konsultuoja priskirtos srities klausimais.</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14. Prižiūri su priežiūros ir (ar) kontrolės veiklomis susijusių sprendimų, rekomendacijų, nurodymų vykdymą arba prireikus koordinuoja su priežiūros ir (ar) kontrolės veiklomis susijusių sprendimų, rekomendacijų, nurodymų vykdymo priežiūrą.</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lastRenderedPageBreak/>
                    <w:t>15. Rengia ir teikia informaciją su viešaisiais pirkimais susijusiais sudėtingais klausimais arba prireikus koordinuoja informacijos su viešaisiais pirkimais susijusiais sudėtingais klausimais rengimą ir teikimą.</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16. Apdoroja su viešaisiais pirkimais susijusią informaciją arba prireikus koordinuoja su viešaisiais pirkimais susijusios informacijos apdorojimą.</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17.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bl>
          <w:p w:rsidR="00796302" w:rsidRPr="000929F1" w:rsidRDefault="00796302" w:rsidP="000929F1">
            <w:pPr>
              <w:jc w:val="both"/>
              <w:rPr>
                <w:sz w:val="24"/>
                <w:szCs w:val="24"/>
                <w:lang w:val="lt-LT"/>
              </w:rPr>
            </w:pPr>
          </w:p>
        </w:tc>
      </w:tr>
      <w:tr w:rsidR="00796302" w:rsidRPr="000929F1">
        <w:trPr>
          <w:trHeight w:val="20"/>
        </w:trPr>
        <w:tc>
          <w:tcPr>
            <w:tcW w:w="13" w:type="dxa"/>
          </w:tcPr>
          <w:p w:rsidR="00796302" w:rsidRPr="000929F1" w:rsidRDefault="00796302" w:rsidP="000929F1">
            <w:pPr>
              <w:pStyle w:val="EmptyLayoutCell"/>
              <w:jc w:val="both"/>
              <w:rPr>
                <w:sz w:val="24"/>
                <w:szCs w:val="24"/>
                <w:lang w:val="lt-LT"/>
              </w:rPr>
            </w:pPr>
          </w:p>
        </w:tc>
        <w:tc>
          <w:tcPr>
            <w:tcW w:w="1" w:type="dxa"/>
          </w:tcPr>
          <w:p w:rsidR="00796302" w:rsidRPr="000929F1" w:rsidRDefault="00796302" w:rsidP="000929F1">
            <w:pPr>
              <w:pStyle w:val="EmptyLayoutCell"/>
              <w:jc w:val="both"/>
              <w:rPr>
                <w:sz w:val="24"/>
                <w:szCs w:val="24"/>
                <w:lang w:val="lt-LT"/>
              </w:rPr>
            </w:pPr>
          </w:p>
        </w:tc>
        <w:tc>
          <w:tcPr>
            <w:tcW w:w="1" w:type="dxa"/>
          </w:tcPr>
          <w:p w:rsidR="00796302" w:rsidRPr="000929F1" w:rsidRDefault="00796302" w:rsidP="000929F1">
            <w:pPr>
              <w:pStyle w:val="EmptyLayoutCell"/>
              <w:jc w:val="both"/>
              <w:rPr>
                <w:sz w:val="24"/>
                <w:szCs w:val="24"/>
                <w:lang w:val="lt-LT"/>
              </w:rPr>
            </w:pPr>
          </w:p>
        </w:tc>
        <w:tc>
          <w:tcPr>
            <w:tcW w:w="9055" w:type="dxa"/>
          </w:tcPr>
          <w:p w:rsidR="00796302" w:rsidRPr="000929F1" w:rsidRDefault="00796302" w:rsidP="000929F1">
            <w:pPr>
              <w:pStyle w:val="EmptyLayoutCell"/>
              <w:jc w:val="both"/>
              <w:rPr>
                <w:sz w:val="24"/>
                <w:szCs w:val="24"/>
                <w:lang w:val="lt-LT"/>
              </w:rPr>
            </w:pPr>
          </w:p>
        </w:tc>
        <w:tc>
          <w:tcPr>
            <w:tcW w:w="13" w:type="dxa"/>
          </w:tcPr>
          <w:p w:rsidR="00796302" w:rsidRPr="000929F1" w:rsidRDefault="00796302" w:rsidP="000929F1">
            <w:pPr>
              <w:pStyle w:val="EmptyLayoutCell"/>
              <w:jc w:val="both"/>
              <w:rPr>
                <w:sz w:val="24"/>
                <w:szCs w:val="24"/>
                <w:lang w:val="lt-LT"/>
              </w:rPr>
            </w:pPr>
          </w:p>
        </w:tc>
      </w:tr>
      <w:tr w:rsidR="00CC088D" w:rsidRPr="000929F1" w:rsidTr="00CC088D">
        <w:tc>
          <w:tcPr>
            <w:tcW w:w="13" w:type="dxa"/>
          </w:tcPr>
          <w:p w:rsidR="00796302" w:rsidRPr="000929F1" w:rsidRDefault="00796302" w:rsidP="000929F1">
            <w:pPr>
              <w:pStyle w:val="EmptyLayoutCell"/>
              <w:jc w:val="both"/>
              <w:rPr>
                <w:sz w:val="24"/>
                <w:szCs w:val="24"/>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05"/>
            </w:tblGrid>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18. Administruoja Centrinę viešųjų pirkimų informacinę sistemą (CVP IS).</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19. Rengia ir teikia Viešųjų pirkimų tarnybai (CVP IS): skelbimus ir informacinius pranešimus apie numatomus viešuosius pirkimus, kitus informacinius pranešimus, procedūrų ataskaitas, įvykdytų ar nutrauktų pirkimo sutarčių ataskaitas.</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20. Rengia per finansinius metus įvykdytų mažos vertės pirkimų ataskaitą ir ją Viešųjų pirkimų įstatymo nustatyta tvarka pateikia Viešųjų pirkimų tarnybai.</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21. Savivaldybės administracijos direktoriui pavedus, atlieka viešųjų pirkimų organizatoriaus, komisijos nario funkcijas.</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22. Sudaro metinius Savivaldybės administracijos prekių, paslaugų ir darbų viešųjų pirkimų planus, teikia juos Savivaldybės administracijos direktoriui tvirtinti ir kasmet skelbia juos teisės aktų nustatyta tvarka Centrinėje viešųjų pirkimų informacinėje sistemoje ir Savivaldybės interneto svetainėje.</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23. Skaičiuoja Savivaldybės administracijos vykdomų prekių, paslaugų, darbų viešųjų pirkimų vertes.</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24. Registruoja prekių, paslaugų ir darbų pirkimo sutartis, pagal kurias Savivaldybės administracija atsiskaito per Centralizuotą buhalterinės apskaitos skyrių.</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25. Kaupia informaciją apie Savivaldybės administracijoje įvykdytus ir vykdomus viešuosius pirkimus, jų metu sudarytas sutartis.</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26. Teikia pasiūlymus dėl Savivaldybės tinklalapio viešųjų pirkimų posistemės kūrimo ir eksploatavimo, pateikia atnaujintą informaciją Veiklos administravimo skyriui.</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27. Rengia ir teikia Viešųjų pirkimų tarnybai (CVP IS): skelbimus ir informacinius pranešimus apie numatomus viešuosius pirkimus, kitus informacinius pranešimus, procedūrų ataskaitas, įvykdytų ar nutrauktų pirkimo sutarčių ataskaitas.</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28. Pildo įvykdytų pirkimų žurnalus.</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29. Kontroliuoja Administracijos direktoriaus įsakymų įgyvendinimą, Lietuvos Respublikos viešųjų pirkimų įstatymo ir kitų nustatytų teisės aktų vykdymą savo kompetencijos ribose.</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30. Teikia pasiūlymus dėl tvarkų, taisyklių, susijusių su viešųjų pirkimų organizavimu Savivaldybės administracijoje, keitimo, pildymo, tobulinimo.</w:t>
                  </w:r>
                </w:p>
              </w:tc>
            </w:tr>
            <w:tr w:rsidR="00796302" w:rsidRPr="000929F1" w:rsidTr="000929F1">
              <w:trPr>
                <w:trHeight w:val="260"/>
              </w:trPr>
              <w:tc>
                <w:tcPr>
                  <w:tcW w:w="9605"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31. Kontroliuoja Administracijos direktoriaus įsakymų įgyvendinimą, Lietuvos Respublikos viešųjų pirkimų įstatymo ir kitų nustatytų teisės aktų vykdymą savo kompetencijos ribose.</w:t>
                  </w:r>
                </w:p>
              </w:tc>
            </w:tr>
          </w:tbl>
          <w:p w:rsidR="00796302" w:rsidRPr="000929F1" w:rsidRDefault="00796302" w:rsidP="000929F1">
            <w:pPr>
              <w:jc w:val="both"/>
              <w:rPr>
                <w:sz w:val="24"/>
                <w:szCs w:val="24"/>
                <w:lang w:val="lt-LT"/>
              </w:rPr>
            </w:pPr>
          </w:p>
        </w:tc>
      </w:tr>
      <w:tr w:rsidR="00796302" w:rsidRPr="000929F1">
        <w:trPr>
          <w:trHeight w:val="19"/>
        </w:trPr>
        <w:tc>
          <w:tcPr>
            <w:tcW w:w="13" w:type="dxa"/>
          </w:tcPr>
          <w:p w:rsidR="00796302" w:rsidRPr="000929F1" w:rsidRDefault="00796302" w:rsidP="000929F1">
            <w:pPr>
              <w:pStyle w:val="EmptyLayoutCell"/>
              <w:jc w:val="both"/>
              <w:rPr>
                <w:sz w:val="24"/>
                <w:szCs w:val="24"/>
                <w:lang w:val="lt-LT"/>
              </w:rPr>
            </w:pPr>
          </w:p>
        </w:tc>
        <w:tc>
          <w:tcPr>
            <w:tcW w:w="1" w:type="dxa"/>
          </w:tcPr>
          <w:p w:rsidR="00796302" w:rsidRPr="000929F1" w:rsidRDefault="00796302" w:rsidP="000929F1">
            <w:pPr>
              <w:pStyle w:val="EmptyLayoutCell"/>
              <w:jc w:val="both"/>
              <w:rPr>
                <w:sz w:val="24"/>
                <w:szCs w:val="24"/>
                <w:lang w:val="lt-LT"/>
              </w:rPr>
            </w:pPr>
          </w:p>
        </w:tc>
        <w:tc>
          <w:tcPr>
            <w:tcW w:w="1" w:type="dxa"/>
          </w:tcPr>
          <w:p w:rsidR="00796302" w:rsidRPr="000929F1" w:rsidRDefault="00796302" w:rsidP="000929F1">
            <w:pPr>
              <w:pStyle w:val="EmptyLayoutCell"/>
              <w:jc w:val="both"/>
              <w:rPr>
                <w:sz w:val="24"/>
                <w:szCs w:val="24"/>
                <w:lang w:val="lt-LT"/>
              </w:rPr>
            </w:pPr>
          </w:p>
        </w:tc>
        <w:tc>
          <w:tcPr>
            <w:tcW w:w="9055" w:type="dxa"/>
          </w:tcPr>
          <w:p w:rsidR="00796302" w:rsidRPr="000929F1" w:rsidRDefault="00796302" w:rsidP="000929F1">
            <w:pPr>
              <w:pStyle w:val="EmptyLayoutCell"/>
              <w:jc w:val="both"/>
              <w:rPr>
                <w:sz w:val="24"/>
                <w:szCs w:val="24"/>
                <w:lang w:val="lt-LT"/>
              </w:rPr>
            </w:pPr>
          </w:p>
        </w:tc>
        <w:tc>
          <w:tcPr>
            <w:tcW w:w="13" w:type="dxa"/>
          </w:tcPr>
          <w:p w:rsidR="00796302" w:rsidRPr="000929F1" w:rsidRDefault="00796302" w:rsidP="000929F1">
            <w:pPr>
              <w:pStyle w:val="EmptyLayoutCell"/>
              <w:jc w:val="both"/>
              <w:rPr>
                <w:sz w:val="24"/>
                <w:szCs w:val="24"/>
                <w:lang w:val="lt-LT"/>
              </w:rPr>
            </w:pPr>
          </w:p>
        </w:tc>
      </w:tr>
      <w:tr w:rsidR="00CC088D" w:rsidRPr="000929F1" w:rsidTr="00CC088D">
        <w:tc>
          <w:tcPr>
            <w:tcW w:w="13" w:type="dxa"/>
          </w:tcPr>
          <w:p w:rsidR="00796302" w:rsidRPr="000929F1" w:rsidRDefault="00796302" w:rsidP="000929F1">
            <w:pPr>
              <w:pStyle w:val="EmptyLayoutCell"/>
              <w:jc w:val="both"/>
              <w:rPr>
                <w:sz w:val="24"/>
                <w:szCs w:val="24"/>
                <w:lang w:val="lt-LT"/>
              </w:rPr>
            </w:pPr>
          </w:p>
        </w:tc>
        <w:tc>
          <w:tcPr>
            <w:tcW w:w="9070" w:type="dxa"/>
            <w:gridSpan w:val="4"/>
          </w:tcPr>
          <w:tbl>
            <w:tblPr>
              <w:tblW w:w="9747" w:type="dxa"/>
              <w:tblCellMar>
                <w:left w:w="0" w:type="dxa"/>
                <w:right w:w="0" w:type="dxa"/>
              </w:tblCellMar>
              <w:tblLook w:val="0000" w:firstRow="0" w:lastRow="0" w:firstColumn="0" w:lastColumn="0" w:noHBand="0" w:noVBand="0"/>
            </w:tblPr>
            <w:tblGrid>
              <w:gridCol w:w="9747"/>
            </w:tblGrid>
            <w:tr w:rsidR="00796302" w:rsidRPr="000929F1" w:rsidTr="000929F1">
              <w:trPr>
                <w:trHeight w:val="260"/>
              </w:trPr>
              <w:tc>
                <w:tcPr>
                  <w:tcW w:w="9747" w:type="dxa"/>
                  <w:tcMar>
                    <w:top w:w="40" w:type="dxa"/>
                    <w:left w:w="40" w:type="dxa"/>
                    <w:bottom w:w="40" w:type="dxa"/>
                    <w:right w:w="40" w:type="dxa"/>
                  </w:tcMar>
                </w:tcPr>
                <w:p w:rsidR="00796302" w:rsidRPr="000929F1" w:rsidRDefault="00572DD3" w:rsidP="000929F1">
                  <w:pPr>
                    <w:jc w:val="both"/>
                    <w:rPr>
                      <w:sz w:val="24"/>
                      <w:szCs w:val="24"/>
                      <w:lang w:val="lt-LT"/>
                    </w:rPr>
                  </w:pPr>
                  <w:r w:rsidRPr="000929F1">
                    <w:rPr>
                      <w:color w:val="000000"/>
                      <w:sz w:val="24"/>
                      <w:szCs w:val="24"/>
                      <w:lang w:val="lt-LT"/>
                    </w:rPr>
                    <w:t>32. Vykdo kitus nenuolatinio pobūdžio su struktūrinio padalinio veikla susijusius pavedimus.</w:t>
                  </w:r>
                </w:p>
              </w:tc>
            </w:tr>
          </w:tbl>
          <w:p w:rsidR="00796302" w:rsidRPr="000929F1" w:rsidRDefault="00796302" w:rsidP="000929F1">
            <w:pPr>
              <w:jc w:val="both"/>
              <w:rPr>
                <w:sz w:val="24"/>
                <w:szCs w:val="24"/>
                <w:lang w:val="lt-LT"/>
              </w:rPr>
            </w:pPr>
          </w:p>
        </w:tc>
      </w:tr>
      <w:tr w:rsidR="00796302">
        <w:trPr>
          <w:trHeight w:val="139"/>
        </w:trPr>
        <w:tc>
          <w:tcPr>
            <w:tcW w:w="13" w:type="dxa"/>
          </w:tcPr>
          <w:p w:rsidR="00796302" w:rsidRDefault="00796302">
            <w:pPr>
              <w:pStyle w:val="EmptyLayoutCell"/>
            </w:pPr>
          </w:p>
        </w:tc>
        <w:tc>
          <w:tcPr>
            <w:tcW w:w="1" w:type="dxa"/>
          </w:tcPr>
          <w:p w:rsidR="00796302" w:rsidRDefault="00796302">
            <w:pPr>
              <w:pStyle w:val="EmptyLayoutCell"/>
            </w:pPr>
          </w:p>
        </w:tc>
        <w:tc>
          <w:tcPr>
            <w:tcW w:w="1" w:type="dxa"/>
          </w:tcPr>
          <w:p w:rsidR="00796302" w:rsidRDefault="00796302">
            <w:pPr>
              <w:pStyle w:val="EmptyLayoutCell"/>
            </w:pPr>
          </w:p>
        </w:tc>
        <w:tc>
          <w:tcPr>
            <w:tcW w:w="9055" w:type="dxa"/>
          </w:tcPr>
          <w:p w:rsidR="00796302" w:rsidRDefault="00796302">
            <w:pPr>
              <w:pStyle w:val="EmptyLayoutCell"/>
            </w:pPr>
          </w:p>
        </w:tc>
        <w:tc>
          <w:tcPr>
            <w:tcW w:w="13" w:type="dxa"/>
          </w:tcPr>
          <w:p w:rsidR="00796302" w:rsidRDefault="00796302">
            <w:pPr>
              <w:pStyle w:val="EmptyLayoutCell"/>
            </w:pPr>
          </w:p>
        </w:tc>
      </w:tr>
      <w:tr w:rsidR="00CC088D" w:rsidRPr="000929F1" w:rsidTr="00CC088D">
        <w:tc>
          <w:tcPr>
            <w:tcW w:w="13" w:type="dxa"/>
          </w:tcPr>
          <w:p w:rsidR="00796302" w:rsidRPr="000929F1" w:rsidRDefault="00796302" w:rsidP="000929F1">
            <w:pPr>
              <w:pStyle w:val="EmptyLayoutCell"/>
              <w:jc w:val="both"/>
              <w:rPr>
                <w:lang w:val="lt-LT"/>
              </w:rPr>
            </w:pPr>
          </w:p>
        </w:tc>
        <w:tc>
          <w:tcPr>
            <w:tcW w:w="1" w:type="dxa"/>
          </w:tcPr>
          <w:p w:rsidR="00796302" w:rsidRPr="000929F1" w:rsidRDefault="00796302" w:rsidP="000929F1">
            <w:pPr>
              <w:pStyle w:val="EmptyLayoutCell"/>
              <w:jc w:val="both"/>
              <w:rPr>
                <w:lang w:val="lt-LT"/>
              </w:rPr>
            </w:pPr>
          </w:p>
        </w:tc>
        <w:tc>
          <w:tcPr>
            <w:tcW w:w="1" w:type="dxa"/>
          </w:tcPr>
          <w:p w:rsidR="00796302" w:rsidRPr="000929F1" w:rsidRDefault="00796302" w:rsidP="000929F1">
            <w:pPr>
              <w:pStyle w:val="EmptyLayoutCell"/>
              <w:jc w:val="both"/>
              <w:rPr>
                <w:lang w:val="lt-LT"/>
              </w:rPr>
            </w:pPr>
          </w:p>
        </w:tc>
        <w:tc>
          <w:tcPr>
            <w:tcW w:w="9068" w:type="dxa"/>
            <w:gridSpan w:val="2"/>
          </w:tcPr>
          <w:tbl>
            <w:tblPr>
              <w:tblW w:w="9713" w:type="dxa"/>
              <w:tblCellMar>
                <w:left w:w="0" w:type="dxa"/>
                <w:right w:w="0" w:type="dxa"/>
              </w:tblCellMar>
              <w:tblLook w:val="0000" w:firstRow="0" w:lastRow="0" w:firstColumn="0" w:lastColumn="0" w:noHBand="0" w:noVBand="0"/>
            </w:tblPr>
            <w:tblGrid>
              <w:gridCol w:w="9713"/>
            </w:tblGrid>
            <w:tr w:rsidR="00796302" w:rsidRPr="000929F1" w:rsidTr="000929F1">
              <w:trPr>
                <w:trHeight w:val="600"/>
              </w:trPr>
              <w:tc>
                <w:tcPr>
                  <w:tcW w:w="9713" w:type="dxa"/>
                  <w:tcMar>
                    <w:top w:w="40" w:type="dxa"/>
                    <w:left w:w="40" w:type="dxa"/>
                    <w:bottom w:w="40" w:type="dxa"/>
                    <w:right w:w="40" w:type="dxa"/>
                  </w:tcMar>
                </w:tcPr>
                <w:p w:rsidR="00796302" w:rsidRPr="000929F1" w:rsidRDefault="00572DD3" w:rsidP="004A5A17">
                  <w:pPr>
                    <w:jc w:val="center"/>
                    <w:rPr>
                      <w:lang w:val="lt-LT"/>
                    </w:rPr>
                  </w:pPr>
                  <w:r w:rsidRPr="000929F1">
                    <w:rPr>
                      <w:b/>
                      <w:color w:val="000000"/>
                      <w:sz w:val="24"/>
                      <w:lang w:val="lt-LT"/>
                    </w:rPr>
                    <w:t>V SKYRIUS</w:t>
                  </w:r>
                </w:p>
                <w:p w:rsidR="00796302" w:rsidRPr="000929F1" w:rsidRDefault="00572DD3" w:rsidP="004A5A17">
                  <w:pPr>
                    <w:jc w:val="center"/>
                    <w:rPr>
                      <w:lang w:val="lt-LT"/>
                    </w:rPr>
                  </w:pPr>
                  <w:r w:rsidRPr="000929F1">
                    <w:rPr>
                      <w:b/>
                      <w:color w:val="000000"/>
                      <w:sz w:val="24"/>
                      <w:lang w:val="lt-LT"/>
                    </w:rPr>
                    <w:t>SPECIALIEJI REIKALAVIMAI</w:t>
                  </w:r>
                </w:p>
              </w:tc>
            </w:tr>
            <w:tr w:rsidR="00796302" w:rsidRPr="000929F1" w:rsidTr="000929F1">
              <w:trPr>
                <w:trHeight w:val="260"/>
              </w:trPr>
              <w:tc>
                <w:tcPr>
                  <w:tcW w:w="9713" w:type="dxa"/>
                  <w:tcMar>
                    <w:top w:w="40" w:type="dxa"/>
                    <w:left w:w="40" w:type="dxa"/>
                    <w:bottom w:w="40" w:type="dxa"/>
                    <w:right w:w="40" w:type="dxa"/>
                  </w:tcMar>
                </w:tcPr>
                <w:p w:rsidR="00796302" w:rsidRPr="000929F1" w:rsidRDefault="00572DD3" w:rsidP="000929F1">
                  <w:pPr>
                    <w:jc w:val="both"/>
                    <w:rPr>
                      <w:lang w:val="lt-LT"/>
                    </w:rPr>
                  </w:pPr>
                  <w:r w:rsidRPr="000929F1">
                    <w:rPr>
                      <w:color w:val="000000"/>
                      <w:sz w:val="24"/>
                      <w:lang w:val="lt-LT"/>
                    </w:rPr>
                    <w:t>33. Išsilavinimo ir darbo patirties reikalavimai:</w:t>
                  </w:r>
                  <w:r w:rsidRPr="000929F1">
                    <w:rPr>
                      <w:color w:val="FFFFFF"/>
                      <w:sz w:val="24"/>
                      <w:lang w:val="lt-LT"/>
                    </w:rPr>
                    <w:t>0</w:t>
                  </w:r>
                </w:p>
              </w:tc>
            </w:tr>
            <w:tr w:rsidR="00796302" w:rsidRPr="000929F1" w:rsidTr="000929F1">
              <w:trPr>
                <w:trHeight w:val="2381"/>
              </w:trPr>
              <w:tc>
                <w:tcPr>
                  <w:tcW w:w="971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64"/>
                  </w:tblGrid>
                  <w:tr w:rsidR="00796302" w:rsidRPr="000929F1">
                    <w:trPr>
                      <w:trHeight w:val="1360"/>
                    </w:trPr>
                    <w:tc>
                      <w:tcPr>
                        <w:tcW w:w="9070" w:type="dxa"/>
                        <w:tcMar>
                          <w:top w:w="0" w:type="dxa"/>
                          <w:left w:w="0" w:type="dxa"/>
                          <w:bottom w:w="0" w:type="dxa"/>
                          <w:right w:w="0" w:type="dxa"/>
                        </w:tcMar>
                      </w:tcPr>
                      <w:tbl>
                        <w:tblPr>
                          <w:tblW w:w="9564" w:type="dxa"/>
                          <w:tblCellMar>
                            <w:left w:w="0" w:type="dxa"/>
                            <w:right w:w="0" w:type="dxa"/>
                          </w:tblCellMar>
                          <w:tblLook w:val="0000" w:firstRow="0" w:lastRow="0" w:firstColumn="0" w:lastColumn="0" w:noHBand="0" w:noVBand="0"/>
                        </w:tblPr>
                        <w:tblGrid>
                          <w:gridCol w:w="9564"/>
                        </w:tblGrid>
                        <w:tr w:rsidR="00796302" w:rsidRPr="000929F1" w:rsidTr="000929F1">
                          <w:trPr>
                            <w:trHeight w:val="265"/>
                          </w:trPr>
                          <w:tc>
                            <w:tcPr>
                              <w:tcW w:w="9564" w:type="dxa"/>
                              <w:tcMar>
                                <w:top w:w="40" w:type="dxa"/>
                                <w:left w:w="40" w:type="dxa"/>
                                <w:bottom w:w="40" w:type="dxa"/>
                                <w:right w:w="40" w:type="dxa"/>
                              </w:tcMar>
                            </w:tcPr>
                            <w:p w:rsidR="00796302" w:rsidRPr="000929F1" w:rsidRDefault="00572DD3" w:rsidP="000929F1">
                              <w:pPr>
                                <w:jc w:val="both"/>
                                <w:rPr>
                                  <w:lang w:val="lt-LT"/>
                                </w:rPr>
                              </w:pPr>
                              <w:r w:rsidRPr="000929F1">
                                <w:rPr>
                                  <w:color w:val="000000"/>
                                  <w:sz w:val="24"/>
                                  <w:lang w:val="lt-LT"/>
                                </w:rPr>
                                <w:lastRenderedPageBreak/>
                                <w:t xml:space="preserve">33.1. išsilavinimas – aukštasis universitetinis išsilavinimas (ne žemesnis kaip bakalauro kvalifikacinis laipsnis) arba jam lygiavertė aukštojo mokslo kvalifikacija; </w:t>
                              </w:r>
                            </w:p>
                          </w:tc>
                        </w:tr>
                        <w:tr w:rsidR="00796302" w:rsidRPr="000929F1" w:rsidTr="000929F1">
                          <w:trPr>
                            <w:trHeight w:val="265"/>
                          </w:trPr>
                          <w:tc>
                            <w:tcPr>
                              <w:tcW w:w="9564" w:type="dxa"/>
                              <w:tcMar>
                                <w:top w:w="40" w:type="dxa"/>
                                <w:left w:w="40" w:type="dxa"/>
                                <w:bottom w:w="40" w:type="dxa"/>
                                <w:right w:w="40" w:type="dxa"/>
                              </w:tcMar>
                            </w:tcPr>
                            <w:p w:rsidR="00796302" w:rsidRPr="000929F1" w:rsidRDefault="00572DD3" w:rsidP="000929F1">
                              <w:pPr>
                                <w:jc w:val="both"/>
                                <w:rPr>
                                  <w:lang w:val="lt-LT"/>
                                </w:rPr>
                              </w:pPr>
                              <w:r w:rsidRPr="000929F1">
                                <w:rPr>
                                  <w:color w:val="000000"/>
                                  <w:sz w:val="24"/>
                                  <w:lang w:val="lt-LT"/>
                                </w:rPr>
                                <w:t>33.2. studijų kryptis – viešasis administravimas (arba);</w:t>
                              </w:r>
                            </w:p>
                          </w:tc>
                        </w:tr>
                        <w:tr w:rsidR="00796302" w:rsidRPr="000929F1" w:rsidTr="000929F1">
                          <w:trPr>
                            <w:trHeight w:val="265"/>
                          </w:trPr>
                          <w:tc>
                            <w:tcPr>
                              <w:tcW w:w="9564" w:type="dxa"/>
                              <w:tcMar>
                                <w:top w:w="40" w:type="dxa"/>
                                <w:left w:w="40" w:type="dxa"/>
                                <w:bottom w:w="40" w:type="dxa"/>
                                <w:right w:w="40" w:type="dxa"/>
                              </w:tcMar>
                            </w:tcPr>
                            <w:p w:rsidR="00796302" w:rsidRPr="000929F1" w:rsidRDefault="00572DD3" w:rsidP="000929F1">
                              <w:pPr>
                                <w:jc w:val="both"/>
                                <w:rPr>
                                  <w:lang w:val="lt-LT"/>
                                </w:rPr>
                              </w:pPr>
                              <w:r w:rsidRPr="000929F1">
                                <w:rPr>
                                  <w:color w:val="000000"/>
                                  <w:sz w:val="24"/>
                                  <w:lang w:val="lt-LT"/>
                                </w:rPr>
                                <w:t>33.3. studijų kryptis – ekonomika (arba);</w:t>
                              </w:r>
                            </w:p>
                          </w:tc>
                        </w:tr>
                        <w:tr w:rsidR="00796302" w:rsidRPr="000929F1" w:rsidTr="000929F1">
                          <w:trPr>
                            <w:trHeight w:val="265"/>
                          </w:trPr>
                          <w:tc>
                            <w:tcPr>
                              <w:tcW w:w="9564" w:type="dxa"/>
                              <w:tcMar>
                                <w:top w:w="40" w:type="dxa"/>
                                <w:left w:w="40" w:type="dxa"/>
                                <w:bottom w:w="40" w:type="dxa"/>
                                <w:right w:w="40" w:type="dxa"/>
                              </w:tcMar>
                            </w:tcPr>
                            <w:p w:rsidR="00796302" w:rsidRPr="000929F1" w:rsidRDefault="00572DD3" w:rsidP="000929F1">
                              <w:pPr>
                                <w:jc w:val="both"/>
                                <w:rPr>
                                  <w:lang w:val="lt-LT"/>
                                </w:rPr>
                              </w:pPr>
                              <w:r w:rsidRPr="000929F1">
                                <w:rPr>
                                  <w:color w:val="000000"/>
                                  <w:sz w:val="24"/>
                                  <w:lang w:val="lt-LT"/>
                                </w:rPr>
                                <w:t>arba:</w:t>
                              </w:r>
                            </w:p>
                          </w:tc>
                        </w:tr>
                      </w:tbl>
                      <w:p w:rsidR="00796302" w:rsidRPr="000929F1" w:rsidRDefault="00796302" w:rsidP="000929F1">
                        <w:pPr>
                          <w:jc w:val="both"/>
                          <w:rPr>
                            <w:lang w:val="lt-LT"/>
                          </w:rPr>
                        </w:pPr>
                      </w:p>
                    </w:tc>
                  </w:tr>
                  <w:tr w:rsidR="00796302" w:rsidRPr="000929F1">
                    <w:trPr>
                      <w:trHeight w:val="1020"/>
                    </w:trPr>
                    <w:tc>
                      <w:tcPr>
                        <w:tcW w:w="9070" w:type="dxa"/>
                        <w:tcMar>
                          <w:top w:w="0" w:type="dxa"/>
                          <w:left w:w="0" w:type="dxa"/>
                          <w:bottom w:w="0" w:type="dxa"/>
                          <w:right w:w="0" w:type="dxa"/>
                        </w:tcMar>
                      </w:tcPr>
                      <w:tbl>
                        <w:tblPr>
                          <w:tblW w:w="9474" w:type="dxa"/>
                          <w:tblCellMar>
                            <w:left w:w="0" w:type="dxa"/>
                            <w:right w:w="0" w:type="dxa"/>
                          </w:tblCellMar>
                          <w:tblLook w:val="0000" w:firstRow="0" w:lastRow="0" w:firstColumn="0" w:lastColumn="0" w:noHBand="0" w:noVBand="0"/>
                        </w:tblPr>
                        <w:tblGrid>
                          <w:gridCol w:w="9474"/>
                        </w:tblGrid>
                        <w:tr w:rsidR="00796302" w:rsidRPr="000929F1" w:rsidTr="000929F1">
                          <w:trPr>
                            <w:trHeight w:val="286"/>
                          </w:trPr>
                          <w:tc>
                            <w:tcPr>
                              <w:tcW w:w="9474" w:type="dxa"/>
                              <w:tcMar>
                                <w:top w:w="40" w:type="dxa"/>
                                <w:left w:w="40" w:type="dxa"/>
                                <w:bottom w:w="40" w:type="dxa"/>
                                <w:right w:w="40" w:type="dxa"/>
                              </w:tcMar>
                            </w:tcPr>
                            <w:p w:rsidR="00796302" w:rsidRPr="000929F1" w:rsidRDefault="00572DD3" w:rsidP="000929F1">
                              <w:pPr>
                                <w:jc w:val="both"/>
                                <w:rPr>
                                  <w:lang w:val="lt-LT"/>
                                </w:rPr>
                              </w:pPr>
                              <w:r w:rsidRPr="000929F1">
                                <w:rPr>
                                  <w:color w:val="000000"/>
                                  <w:sz w:val="24"/>
                                  <w:lang w:val="lt-LT"/>
                                </w:rPr>
                                <w:t xml:space="preserve">33.4. išsilavinimas – aukštasis universitetinis išsilavinimas (ne žemesnis kaip bakalauro kvalifikacinis laipsnis) arba jam lygiavertė aukštojo mokslo kvalifikacija; </w:t>
                              </w:r>
                            </w:p>
                          </w:tc>
                        </w:tr>
                        <w:tr w:rsidR="00796302" w:rsidRPr="000929F1" w:rsidTr="000929F1">
                          <w:trPr>
                            <w:trHeight w:val="286"/>
                          </w:trPr>
                          <w:tc>
                            <w:tcPr>
                              <w:tcW w:w="9474" w:type="dxa"/>
                              <w:tcMar>
                                <w:top w:w="40" w:type="dxa"/>
                                <w:left w:w="40" w:type="dxa"/>
                                <w:bottom w:w="40" w:type="dxa"/>
                                <w:right w:w="40" w:type="dxa"/>
                              </w:tcMar>
                            </w:tcPr>
                            <w:p w:rsidR="00796302" w:rsidRPr="000929F1" w:rsidRDefault="00572DD3" w:rsidP="000929F1">
                              <w:pPr>
                                <w:jc w:val="both"/>
                                <w:rPr>
                                  <w:lang w:val="lt-LT"/>
                                </w:rPr>
                              </w:pPr>
                              <w:r w:rsidRPr="000929F1">
                                <w:rPr>
                                  <w:color w:val="000000"/>
                                  <w:sz w:val="24"/>
                                  <w:lang w:val="lt-LT"/>
                                </w:rPr>
                                <w:t>33.5. darbo patirtis – viešųjų pirkimų srities patirtis;</w:t>
                              </w:r>
                            </w:p>
                          </w:tc>
                        </w:tr>
                        <w:tr w:rsidR="00796302" w:rsidRPr="000929F1" w:rsidTr="000929F1">
                          <w:trPr>
                            <w:trHeight w:val="286"/>
                          </w:trPr>
                          <w:tc>
                            <w:tcPr>
                              <w:tcW w:w="9474" w:type="dxa"/>
                              <w:tcMar>
                                <w:top w:w="40" w:type="dxa"/>
                                <w:left w:w="40" w:type="dxa"/>
                                <w:bottom w:w="40" w:type="dxa"/>
                                <w:right w:w="40" w:type="dxa"/>
                              </w:tcMar>
                            </w:tcPr>
                            <w:p w:rsidR="00796302" w:rsidRPr="000929F1" w:rsidRDefault="00572DD3" w:rsidP="000929F1">
                              <w:pPr>
                                <w:jc w:val="both"/>
                                <w:rPr>
                                  <w:lang w:val="lt-LT"/>
                                </w:rPr>
                              </w:pPr>
                              <w:r w:rsidRPr="000929F1">
                                <w:rPr>
                                  <w:color w:val="000000"/>
                                  <w:sz w:val="24"/>
                                  <w:lang w:val="lt-LT"/>
                                </w:rPr>
                                <w:t xml:space="preserve">33.6. darbo patirties trukmė – ne mažiau kaip 1 metai. </w:t>
                              </w:r>
                            </w:p>
                          </w:tc>
                        </w:tr>
                      </w:tbl>
                      <w:p w:rsidR="00796302" w:rsidRPr="000929F1" w:rsidRDefault="00796302" w:rsidP="000929F1">
                        <w:pPr>
                          <w:jc w:val="both"/>
                          <w:rPr>
                            <w:lang w:val="lt-LT"/>
                          </w:rPr>
                        </w:pPr>
                      </w:p>
                    </w:tc>
                  </w:tr>
                </w:tbl>
                <w:p w:rsidR="00796302" w:rsidRPr="000929F1" w:rsidRDefault="00796302" w:rsidP="000929F1">
                  <w:pPr>
                    <w:jc w:val="both"/>
                    <w:rPr>
                      <w:lang w:val="lt-LT"/>
                    </w:rPr>
                  </w:pPr>
                </w:p>
              </w:tc>
            </w:tr>
          </w:tbl>
          <w:p w:rsidR="00796302" w:rsidRPr="000929F1" w:rsidRDefault="00796302" w:rsidP="000929F1">
            <w:pPr>
              <w:jc w:val="both"/>
              <w:rPr>
                <w:lang w:val="lt-LT"/>
              </w:rPr>
            </w:pPr>
          </w:p>
        </w:tc>
      </w:tr>
      <w:tr w:rsidR="00796302">
        <w:trPr>
          <w:trHeight w:val="62"/>
        </w:trPr>
        <w:tc>
          <w:tcPr>
            <w:tcW w:w="13" w:type="dxa"/>
          </w:tcPr>
          <w:p w:rsidR="00796302" w:rsidRDefault="00796302">
            <w:pPr>
              <w:pStyle w:val="EmptyLayoutCell"/>
            </w:pPr>
          </w:p>
        </w:tc>
        <w:tc>
          <w:tcPr>
            <w:tcW w:w="1" w:type="dxa"/>
          </w:tcPr>
          <w:p w:rsidR="00796302" w:rsidRDefault="00796302">
            <w:pPr>
              <w:pStyle w:val="EmptyLayoutCell"/>
            </w:pPr>
          </w:p>
        </w:tc>
        <w:tc>
          <w:tcPr>
            <w:tcW w:w="1" w:type="dxa"/>
          </w:tcPr>
          <w:p w:rsidR="00796302" w:rsidRDefault="00796302">
            <w:pPr>
              <w:pStyle w:val="EmptyLayoutCell"/>
            </w:pPr>
          </w:p>
        </w:tc>
        <w:tc>
          <w:tcPr>
            <w:tcW w:w="9055" w:type="dxa"/>
          </w:tcPr>
          <w:p w:rsidR="00796302" w:rsidRDefault="00796302">
            <w:pPr>
              <w:pStyle w:val="EmptyLayoutCell"/>
            </w:pPr>
          </w:p>
        </w:tc>
        <w:tc>
          <w:tcPr>
            <w:tcW w:w="13" w:type="dxa"/>
          </w:tcPr>
          <w:p w:rsidR="00796302" w:rsidRDefault="00796302">
            <w:pPr>
              <w:pStyle w:val="EmptyLayoutCell"/>
            </w:pPr>
          </w:p>
        </w:tc>
      </w:tr>
      <w:tr w:rsidR="00CC088D" w:rsidRPr="000929F1" w:rsidTr="00CC088D">
        <w:tc>
          <w:tcPr>
            <w:tcW w:w="13" w:type="dxa"/>
          </w:tcPr>
          <w:p w:rsidR="00796302" w:rsidRPr="000929F1" w:rsidRDefault="00796302">
            <w:pPr>
              <w:pStyle w:val="EmptyLayoutCell"/>
              <w:rPr>
                <w:lang w:val="lt-LT"/>
              </w:rPr>
            </w:pPr>
          </w:p>
        </w:tc>
        <w:tc>
          <w:tcPr>
            <w:tcW w:w="1" w:type="dxa"/>
          </w:tcPr>
          <w:p w:rsidR="00796302" w:rsidRPr="000929F1" w:rsidRDefault="00796302">
            <w:pPr>
              <w:pStyle w:val="EmptyLayoutCell"/>
              <w:rPr>
                <w:lang w:val="lt-LT"/>
              </w:rPr>
            </w:pPr>
          </w:p>
        </w:tc>
        <w:tc>
          <w:tcPr>
            <w:tcW w:w="1" w:type="dxa"/>
          </w:tcPr>
          <w:p w:rsidR="00796302" w:rsidRPr="000929F1" w:rsidRDefault="0079630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575"/>
            </w:tblGrid>
            <w:tr w:rsidR="00796302" w:rsidRPr="000929F1" w:rsidTr="000929F1">
              <w:trPr>
                <w:trHeight w:val="600"/>
              </w:trPr>
              <w:tc>
                <w:tcPr>
                  <w:tcW w:w="9571" w:type="dxa"/>
                  <w:tcMar>
                    <w:top w:w="40" w:type="dxa"/>
                    <w:left w:w="40" w:type="dxa"/>
                    <w:bottom w:w="40" w:type="dxa"/>
                    <w:right w:w="40" w:type="dxa"/>
                  </w:tcMar>
                </w:tcPr>
                <w:p w:rsidR="00796302" w:rsidRPr="000929F1" w:rsidRDefault="00572DD3">
                  <w:pPr>
                    <w:jc w:val="center"/>
                    <w:rPr>
                      <w:lang w:val="lt-LT"/>
                    </w:rPr>
                  </w:pPr>
                  <w:r w:rsidRPr="000929F1">
                    <w:rPr>
                      <w:b/>
                      <w:color w:val="000000"/>
                      <w:sz w:val="24"/>
                      <w:lang w:val="lt-LT"/>
                    </w:rPr>
                    <w:t>VI SKYRIUS</w:t>
                  </w:r>
                </w:p>
                <w:p w:rsidR="00796302" w:rsidRPr="000929F1" w:rsidRDefault="00572DD3">
                  <w:pPr>
                    <w:jc w:val="center"/>
                    <w:rPr>
                      <w:lang w:val="lt-LT"/>
                    </w:rPr>
                  </w:pPr>
                  <w:r w:rsidRPr="000929F1">
                    <w:rPr>
                      <w:b/>
                      <w:color w:val="000000"/>
                      <w:sz w:val="24"/>
                      <w:lang w:val="lt-LT"/>
                    </w:rPr>
                    <w:t>KOMPETENCIJOS</w:t>
                  </w:r>
                </w:p>
              </w:tc>
            </w:tr>
            <w:tr w:rsidR="00796302" w:rsidRPr="000929F1" w:rsidTr="000929F1">
              <w:trPr>
                <w:trHeight w:val="260"/>
              </w:trPr>
              <w:tc>
                <w:tcPr>
                  <w:tcW w:w="9571"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34. Bendrosios kompetencijos ir jų pakankami lygiai:</w:t>
                  </w:r>
                  <w:r w:rsidRPr="000929F1">
                    <w:rPr>
                      <w:color w:val="FFFFFF"/>
                      <w:sz w:val="24"/>
                      <w:lang w:val="lt-LT"/>
                    </w:rPr>
                    <w:t>0</w:t>
                  </w:r>
                </w:p>
              </w:tc>
            </w:tr>
            <w:tr w:rsidR="00796302" w:rsidRPr="000929F1" w:rsidTr="000929F1">
              <w:trPr>
                <w:trHeight w:val="1700"/>
              </w:trPr>
              <w:tc>
                <w:tcPr>
                  <w:tcW w:w="9571" w:type="dxa"/>
                  <w:tcMar>
                    <w:top w:w="0" w:type="dxa"/>
                    <w:left w:w="0" w:type="dxa"/>
                    <w:bottom w:w="0" w:type="dxa"/>
                    <w:right w:w="0" w:type="dxa"/>
                  </w:tcMar>
                </w:tcPr>
                <w:tbl>
                  <w:tblPr>
                    <w:tblW w:w="9713" w:type="dxa"/>
                    <w:tblCellMar>
                      <w:left w:w="0" w:type="dxa"/>
                      <w:right w:w="0" w:type="dxa"/>
                    </w:tblCellMar>
                    <w:tblLook w:val="0000" w:firstRow="0" w:lastRow="0" w:firstColumn="0" w:lastColumn="0" w:noHBand="0" w:noVBand="0"/>
                  </w:tblPr>
                  <w:tblGrid>
                    <w:gridCol w:w="9713"/>
                  </w:tblGrid>
                  <w:tr w:rsidR="00796302" w:rsidRPr="000929F1" w:rsidTr="000929F1">
                    <w:trPr>
                      <w:trHeight w:val="260"/>
                    </w:trPr>
                    <w:tc>
                      <w:tcPr>
                        <w:tcW w:w="9713"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34.1. komunikacija – 3;</w:t>
                        </w:r>
                      </w:p>
                    </w:tc>
                  </w:tr>
                  <w:tr w:rsidR="00796302" w:rsidRPr="000929F1" w:rsidTr="000929F1">
                    <w:trPr>
                      <w:trHeight w:val="260"/>
                    </w:trPr>
                    <w:tc>
                      <w:tcPr>
                        <w:tcW w:w="9713"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34.2. analizė ir pagrindimas – 4;</w:t>
                        </w:r>
                      </w:p>
                    </w:tc>
                  </w:tr>
                  <w:tr w:rsidR="00796302" w:rsidRPr="000929F1" w:rsidTr="000929F1">
                    <w:trPr>
                      <w:trHeight w:val="260"/>
                    </w:trPr>
                    <w:tc>
                      <w:tcPr>
                        <w:tcW w:w="9713"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34.3. patikimumas ir atsakingumas – 3;</w:t>
                        </w:r>
                      </w:p>
                    </w:tc>
                  </w:tr>
                  <w:tr w:rsidR="00796302" w:rsidRPr="000929F1" w:rsidTr="000929F1">
                    <w:trPr>
                      <w:trHeight w:val="260"/>
                    </w:trPr>
                    <w:tc>
                      <w:tcPr>
                        <w:tcW w:w="9713"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34.4. organizuotumas – 3;</w:t>
                        </w:r>
                      </w:p>
                    </w:tc>
                  </w:tr>
                  <w:tr w:rsidR="00796302" w:rsidRPr="000929F1" w:rsidTr="000929F1">
                    <w:trPr>
                      <w:trHeight w:val="260"/>
                    </w:trPr>
                    <w:tc>
                      <w:tcPr>
                        <w:tcW w:w="9713"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34.5. vertės visuomenei kūrimas – 3.</w:t>
                        </w:r>
                      </w:p>
                    </w:tc>
                  </w:tr>
                </w:tbl>
                <w:p w:rsidR="00796302" w:rsidRPr="000929F1" w:rsidRDefault="00796302">
                  <w:pPr>
                    <w:rPr>
                      <w:lang w:val="lt-LT"/>
                    </w:rPr>
                  </w:pPr>
                </w:p>
              </w:tc>
            </w:tr>
            <w:tr w:rsidR="00796302" w:rsidRPr="000929F1" w:rsidTr="000929F1">
              <w:trPr>
                <w:trHeight w:val="260"/>
              </w:trPr>
              <w:tc>
                <w:tcPr>
                  <w:tcW w:w="9571"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35. Specifinės kompetencijos ir jų pakankami lygiai:</w:t>
                  </w:r>
                  <w:r w:rsidRPr="000929F1">
                    <w:rPr>
                      <w:color w:val="FFFFFF"/>
                      <w:sz w:val="24"/>
                      <w:lang w:val="lt-LT"/>
                    </w:rPr>
                    <w:t>0</w:t>
                  </w:r>
                </w:p>
              </w:tc>
            </w:tr>
            <w:tr w:rsidR="00796302" w:rsidRPr="000929F1" w:rsidTr="000929F1">
              <w:trPr>
                <w:trHeight w:val="340"/>
              </w:trPr>
              <w:tc>
                <w:tcPr>
                  <w:tcW w:w="9571" w:type="dxa"/>
                  <w:tcMar>
                    <w:top w:w="0" w:type="dxa"/>
                    <w:left w:w="0" w:type="dxa"/>
                    <w:bottom w:w="0" w:type="dxa"/>
                    <w:right w:w="0" w:type="dxa"/>
                  </w:tcMar>
                </w:tcPr>
                <w:tbl>
                  <w:tblPr>
                    <w:tblW w:w="9713" w:type="dxa"/>
                    <w:tblCellMar>
                      <w:left w:w="0" w:type="dxa"/>
                      <w:right w:w="0" w:type="dxa"/>
                    </w:tblCellMar>
                    <w:tblLook w:val="0000" w:firstRow="0" w:lastRow="0" w:firstColumn="0" w:lastColumn="0" w:noHBand="0" w:noVBand="0"/>
                  </w:tblPr>
                  <w:tblGrid>
                    <w:gridCol w:w="9713"/>
                  </w:tblGrid>
                  <w:tr w:rsidR="00796302" w:rsidRPr="000929F1" w:rsidTr="000929F1">
                    <w:trPr>
                      <w:trHeight w:val="260"/>
                    </w:trPr>
                    <w:tc>
                      <w:tcPr>
                        <w:tcW w:w="9713"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35.1. informacijos valdymas – 3.</w:t>
                        </w:r>
                      </w:p>
                    </w:tc>
                  </w:tr>
                </w:tbl>
                <w:p w:rsidR="00796302" w:rsidRPr="000929F1" w:rsidRDefault="00796302">
                  <w:pPr>
                    <w:rPr>
                      <w:lang w:val="lt-LT"/>
                    </w:rPr>
                  </w:pPr>
                </w:p>
              </w:tc>
            </w:tr>
            <w:tr w:rsidR="00796302" w:rsidRPr="000929F1" w:rsidTr="000929F1">
              <w:trPr>
                <w:trHeight w:val="260"/>
              </w:trPr>
              <w:tc>
                <w:tcPr>
                  <w:tcW w:w="9571"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36. Profesinės kompetencijos ir jų pakankami lygiai:</w:t>
                  </w:r>
                  <w:r w:rsidRPr="000929F1">
                    <w:rPr>
                      <w:color w:val="FFFFFF"/>
                      <w:sz w:val="24"/>
                      <w:lang w:val="lt-LT"/>
                    </w:rPr>
                    <w:t>0</w:t>
                  </w:r>
                </w:p>
              </w:tc>
            </w:tr>
            <w:tr w:rsidR="00796302" w:rsidRPr="000929F1" w:rsidTr="000929F1">
              <w:trPr>
                <w:trHeight w:val="680"/>
              </w:trPr>
              <w:tc>
                <w:tcPr>
                  <w:tcW w:w="9571" w:type="dxa"/>
                  <w:tcMar>
                    <w:top w:w="0" w:type="dxa"/>
                    <w:left w:w="0" w:type="dxa"/>
                    <w:bottom w:w="0" w:type="dxa"/>
                    <w:right w:w="0" w:type="dxa"/>
                  </w:tcMar>
                </w:tcPr>
                <w:tbl>
                  <w:tblPr>
                    <w:tblW w:w="9713" w:type="dxa"/>
                    <w:tblCellMar>
                      <w:left w:w="0" w:type="dxa"/>
                      <w:right w:w="0" w:type="dxa"/>
                    </w:tblCellMar>
                    <w:tblLook w:val="0000" w:firstRow="0" w:lastRow="0" w:firstColumn="0" w:lastColumn="0" w:noHBand="0" w:noVBand="0"/>
                  </w:tblPr>
                  <w:tblGrid>
                    <w:gridCol w:w="9713"/>
                  </w:tblGrid>
                  <w:tr w:rsidR="00796302" w:rsidRPr="000929F1" w:rsidTr="000929F1">
                    <w:trPr>
                      <w:trHeight w:val="260"/>
                    </w:trPr>
                    <w:tc>
                      <w:tcPr>
                        <w:tcW w:w="9713"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36.1. viešųjų pirkimų išmanymas – 3;</w:t>
                        </w:r>
                      </w:p>
                    </w:tc>
                  </w:tr>
                  <w:tr w:rsidR="00796302" w:rsidRPr="000929F1" w:rsidTr="000929F1">
                    <w:trPr>
                      <w:trHeight w:val="260"/>
                    </w:trPr>
                    <w:tc>
                      <w:tcPr>
                        <w:tcW w:w="9713"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36.2. veiklos planavimas – 3.</w:t>
                        </w:r>
                      </w:p>
                    </w:tc>
                  </w:tr>
                </w:tbl>
                <w:p w:rsidR="00796302" w:rsidRPr="000929F1" w:rsidRDefault="00796302">
                  <w:pPr>
                    <w:rPr>
                      <w:lang w:val="lt-LT"/>
                    </w:rPr>
                  </w:pPr>
                </w:p>
              </w:tc>
            </w:tr>
          </w:tbl>
          <w:p w:rsidR="00796302" w:rsidRPr="000929F1" w:rsidRDefault="00796302">
            <w:pPr>
              <w:rPr>
                <w:lang w:val="lt-LT"/>
              </w:rPr>
            </w:pPr>
          </w:p>
        </w:tc>
      </w:tr>
      <w:tr w:rsidR="00796302">
        <w:trPr>
          <w:trHeight w:val="517"/>
        </w:trPr>
        <w:tc>
          <w:tcPr>
            <w:tcW w:w="13" w:type="dxa"/>
          </w:tcPr>
          <w:p w:rsidR="00796302" w:rsidRDefault="00796302">
            <w:pPr>
              <w:pStyle w:val="EmptyLayoutCell"/>
            </w:pPr>
          </w:p>
        </w:tc>
        <w:tc>
          <w:tcPr>
            <w:tcW w:w="1" w:type="dxa"/>
          </w:tcPr>
          <w:p w:rsidR="00796302" w:rsidRDefault="00796302">
            <w:pPr>
              <w:pStyle w:val="EmptyLayoutCell"/>
            </w:pPr>
          </w:p>
        </w:tc>
        <w:tc>
          <w:tcPr>
            <w:tcW w:w="1" w:type="dxa"/>
          </w:tcPr>
          <w:p w:rsidR="00796302" w:rsidRDefault="00796302">
            <w:pPr>
              <w:pStyle w:val="EmptyLayoutCell"/>
            </w:pPr>
          </w:p>
        </w:tc>
        <w:tc>
          <w:tcPr>
            <w:tcW w:w="9055" w:type="dxa"/>
          </w:tcPr>
          <w:p w:rsidR="00796302" w:rsidRDefault="00796302">
            <w:pPr>
              <w:pStyle w:val="EmptyLayoutCell"/>
            </w:pPr>
          </w:p>
        </w:tc>
        <w:tc>
          <w:tcPr>
            <w:tcW w:w="13" w:type="dxa"/>
          </w:tcPr>
          <w:p w:rsidR="00796302" w:rsidRDefault="00796302">
            <w:pPr>
              <w:pStyle w:val="EmptyLayoutCell"/>
            </w:pPr>
          </w:p>
        </w:tc>
      </w:tr>
      <w:tr w:rsidR="00CC088D" w:rsidRPr="000929F1" w:rsidTr="00CC088D">
        <w:tc>
          <w:tcPr>
            <w:tcW w:w="13" w:type="dxa"/>
          </w:tcPr>
          <w:p w:rsidR="00796302" w:rsidRPr="000929F1" w:rsidRDefault="00796302">
            <w:pPr>
              <w:pStyle w:val="EmptyLayoutCell"/>
              <w:rPr>
                <w:lang w:val="lt-LT"/>
              </w:rPr>
            </w:pPr>
          </w:p>
        </w:tc>
        <w:tc>
          <w:tcPr>
            <w:tcW w:w="1" w:type="dxa"/>
          </w:tcPr>
          <w:p w:rsidR="00796302" w:rsidRPr="000929F1" w:rsidRDefault="00796302">
            <w:pPr>
              <w:pStyle w:val="EmptyLayoutCell"/>
              <w:rPr>
                <w:lang w:val="lt-LT"/>
              </w:rPr>
            </w:pPr>
          </w:p>
        </w:tc>
        <w:tc>
          <w:tcPr>
            <w:tcW w:w="1" w:type="dxa"/>
          </w:tcPr>
          <w:p w:rsidR="00796302" w:rsidRPr="000929F1" w:rsidRDefault="0079630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96302" w:rsidRPr="000929F1">
              <w:trPr>
                <w:trHeight w:val="260"/>
              </w:trPr>
              <w:tc>
                <w:tcPr>
                  <w:tcW w:w="3401" w:type="dxa"/>
                  <w:tcMar>
                    <w:top w:w="40" w:type="dxa"/>
                    <w:left w:w="40" w:type="dxa"/>
                    <w:bottom w:w="40" w:type="dxa"/>
                    <w:right w:w="40" w:type="dxa"/>
                  </w:tcMar>
                </w:tcPr>
                <w:p w:rsidR="00796302" w:rsidRPr="000929F1" w:rsidRDefault="00572DD3">
                  <w:pPr>
                    <w:rPr>
                      <w:lang w:val="lt-LT"/>
                    </w:rPr>
                  </w:pPr>
                  <w:r w:rsidRPr="000929F1">
                    <w:rPr>
                      <w:color w:val="000000"/>
                      <w:sz w:val="24"/>
                      <w:lang w:val="lt-LT"/>
                    </w:rPr>
                    <w:t>Susipažinau</w:t>
                  </w:r>
                </w:p>
              </w:tc>
              <w:tc>
                <w:tcPr>
                  <w:tcW w:w="5669" w:type="dxa"/>
                  <w:tcMar>
                    <w:top w:w="40" w:type="dxa"/>
                    <w:left w:w="40" w:type="dxa"/>
                    <w:bottom w:w="40" w:type="dxa"/>
                    <w:right w:w="40" w:type="dxa"/>
                  </w:tcMar>
                </w:tcPr>
                <w:p w:rsidR="00796302" w:rsidRPr="000929F1" w:rsidRDefault="00796302">
                  <w:pPr>
                    <w:rPr>
                      <w:lang w:val="lt-LT"/>
                    </w:rPr>
                  </w:pPr>
                </w:p>
              </w:tc>
            </w:tr>
            <w:tr w:rsidR="00796302" w:rsidRPr="000929F1">
              <w:trPr>
                <w:trHeight w:val="260"/>
              </w:trPr>
              <w:tc>
                <w:tcPr>
                  <w:tcW w:w="3401" w:type="dxa"/>
                  <w:tcBorders>
                    <w:bottom w:val="single" w:sz="2" w:space="0" w:color="000000"/>
                  </w:tcBorders>
                  <w:tcMar>
                    <w:top w:w="40" w:type="dxa"/>
                    <w:left w:w="40" w:type="dxa"/>
                    <w:bottom w:w="40" w:type="dxa"/>
                    <w:right w:w="40" w:type="dxa"/>
                  </w:tcMar>
                </w:tcPr>
                <w:p w:rsidR="00796302" w:rsidRPr="000929F1" w:rsidRDefault="00796302">
                  <w:pPr>
                    <w:rPr>
                      <w:lang w:val="lt-LT"/>
                    </w:rPr>
                  </w:pPr>
                </w:p>
              </w:tc>
              <w:tc>
                <w:tcPr>
                  <w:tcW w:w="5669" w:type="dxa"/>
                  <w:tcMar>
                    <w:top w:w="40" w:type="dxa"/>
                    <w:left w:w="40" w:type="dxa"/>
                    <w:bottom w:w="40" w:type="dxa"/>
                    <w:right w:w="40" w:type="dxa"/>
                  </w:tcMar>
                </w:tcPr>
                <w:p w:rsidR="00796302" w:rsidRPr="000929F1" w:rsidRDefault="00796302">
                  <w:pPr>
                    <w:rPr>
                      <w:lang w:val="lt-LT"/>
                    </w:rPr>
                  </w:pPr>
                </w:p>
              </w:tc>
            </w:tr>
            <w:tr w:rsidR="00796302" w:rsidRPr="000929F1">
              <w:trPr>
                <w:trHeight w:val="260"/>
              </w:trPr>
              <w:tc>
                <w:tcPr>
                  <w:tcW w:w="3401" w:type="dxa"/>
                  <w:tcMar>
                    <w:top w:w="40" w:type="dxa"/>
                    <w:left w:w="40" w:type="dxa"/>
                    <w:bottom w:w="40" w:type="dxa"/>
                    <w:right w:w="40" w:type="dxa"/>
                  </w:tcMar>
                </w:tcPr>
                <w:p w:rsidR="00796302" w:rsidRPr="000929F1" w:rsidRDefault="00572DD3">
                  <w:pPr>
                    <w:rPr>
                      <w:lang w:val="lt-LT"/>
                    </w:rPr>
                  </w:pPr>
                  <w:r w:rsidRPr="000929F1">
                    <w:rPr>
                      <w:color w:val="000000"/>
                      <w:lang w:val="lt-LT"/>
                    </w:rPr>
                    <w:t>(Parašas)</w:t>
                  </w:r>
                </w:p>
              </w:tc>
              <w:tc>
                <w:tcPr>
                  <w:tcW w:w="5669" w:type="dxa"/>
                  <w:tcMar>
                    <w:top w:w="40" w:type="dxa"/>
                    <w:left w:w="40" w:type="dxa"/>
                    <w:bottom w:w="40" w:type="dxa"/>
                    <w:right w:w="40" w:type="dxa"/>
                  </w:tcMar>
                </w:tcPr>
                <w:p w:rsidR="00796302" w:rsidRPr="000929F1" w:rsidRDefault="00796302">
                  <w:pPr>
                    <w:rPr>
                      <w:lang w:val="lt-LT"/>
                    </w:rPr>
                  </w:pPr>
                </w:p>
              </w:tc>
            </w:tr>
            <w:tr w:rsidR="00796302" w:rsidRPr="000929F1">
              <w:trPr>
                <w:trHeight w:val="260"/>
              </w:trPr>
              <w:tc>
                <w:tcPr>
                  <w:tcW w:w="3401" w:type="dxa"/>
                  <w:tcBorders>
                    <w:bottom w:val="single" w:sz="2" w:space="0" w:color="000000"/>
                  </w:tcBorders>
                  <w:tcMar>
                    <w:top w:w="40" w:type="dxa"/>
                    <w:left w:w="40" w:type="dxa"/>
                    <w:bottom w:w="40" w:type="dxa"/>
                    <w:right w:w="40" w:type="dxa"/>
                  </w:tcMar>
                </w:tcPr>
                <w:p w:rsidR="00796302" w:rsidRPr="000929F1" w:rsidRDefault="00796302">
                  <w:pPr>
                    <w:rPr>
                      <w:lang w:val="lt-LT"/>
                    </w:rPr>
                  </w:pPr>
                </w:p>
              </w:tc>
              <w:tc>
                <w:tcPr>
                  <w:tcW w:w="5669" w:type="dxa"/>
                  <w:tcMar>
                    <w:top w:w="40" w:type="dxa"/>
                    <w:left w:w="40" w:type="dxa"/>
                    <w:bottom w:w="40" w:type="dxa"/>
                    <w:right w:w="40" w:type="dxa"/>
                  </w:tcMar>
                </w:tcPr>
                <w:p w:rsidR="00796302" w:rsidRPr="000929F1" w:rsidRDefault="00796302">
                  <w:pPr>
                    <w:rPr>
                      <w:lang w:val="lt-LT"/>
                    </w:rPr>
                  </w:pPr>
                </w:p>
              </w:tc>
            </w:tr>
            <w:tr w:rsidR="00796302" w:rsidRPr="000929F1">
              <w:trPr>
                <w:trHeight w:val="260"/>
              </w:trPr>
              <w:tc>
                <w:tcPr>
                  <w:tcW w:w="3401" w:type="dxa"/>
                  <w:tcMar>
                    <w:top w:w="40" w:type="dxa"/>
                    <w:left w:w="40" w:type="dxa"/>
                    <w:bottom w:w="40" w:type="dxa"/>
                    <w:right w:w="40" w:type="dxa"/>
                  </w:tcMar>
                </w:tcPr>
                <w:p w:rsidR="00796302" w:rsidRPr="000929F1" w:rsidRDefault="00572DD3">
                  <w:pPr>
                    <w:rPr>
                      <w:lang w:val="lt-LT"/>
                    </w:rPr>
                  </w:pPr>
                  <w:r w:rsidRPr="000929F1">
                    <w:rPr>
                      <w:color w:val="000000"/>
                      <w:lang w:val="lt-LT"/>
                    </w:rPr>
                    <w:t>(Vardas ir pavardė)</w:t>
                  </w:r>
                </w:p>
              </w:tc>
              <w:tc>
                <w:tcPr>
                  <w:tcW w:w="5669" w:type="dxa"/>
                  <w:tcMar>
                    <w:top w:w="40" w:type="dxa"/>
                    <w:left w:w="40" w:type="dxa"/>
                    <w:bottom w:w="40" w:type="dxa"/>
                    <w:right w:w="40" w:type="dxa"/>
                  </w:tcMar>
                </w:tcPr>
                <w:p w:rsidR="00796302" w:rsidRPr="000929F1" w:rsidRDefault="00796302">
                  <w:pPr>
                    <w:rPr>
                      <w:lang w:val="lt-LT"/>
                    </w:rPr>
                  </w:pPr>
                </w:p>
              </w:tc>
            </w:tr>
            <w:tr w:rsidR="00796302" w:rsidRPr="000929F1">
              <w:trPr>
                <w:trHeight w:val="260"/>
              </w:trPr>
              <w:tc>
                <w:tcPr>
                  <w:tcW w:w="3401" w:type="dxa"/>
                  <w:tcBorders>
                    <w:bottom w:val="single" w:sz="2" w:space="0" w:color="000000"/>
                  </w:tcBorders>
                  <w:tcMar>
                    <w:top w:w="40" w:type="dxa"/>
                    <w:left w:w="40" w:type="dxa"/>
                    <w:bottom w:w="40" w:type="dxa"/>
                    <w:right w:w="40" w:type="dxa"/>
                  </w:tcMar>
                </w:tcPr>
                <w:p w:rsidR="00796302" w:rsidRPr="000929F1" w:rsidRDefault="00796302">
                  <w:pPr>
                    <w:rPr>
                      <w:lang w:val="lt-LT"/>
                    </w:rPr>
                  </w:pPr>
                </w:p>
              </w:tc>
              <w:tc>
                <w:tcPr>
                  <w:tcW w:w="5669" w:type="dxa"/>
                  <w:tcMar>
                    <w:top w:w="40" w:type="dxa"/>
                    <w:left w:w="40" w:type="dxa"/>
                    <w:bottom w:w="40" w:type="dxa"/>
                    <w:right w:w="40" w:type="dxa"/>
                  </w:tcMar>
                </w:tcPr>
                <w:p w:rsidR="00796302" w:rsidRPr="000929F1" w:rsidRDefault="00796302">
                  <w:pPr>
                    <w:rPr>
                      <w:lang w:val="lt-LT"/>
                    </w:rPr>
                  </w:pPr>
                </w:p>
              </w:tc>
            </w:tr>
            <w:tr w:rsidR="00796302" w:rsidRPr="000929F1">
              <w:trPr>
                <w:trHeight w:val="260"/>
              </w:trPr>
              <w:tc>
                <w:tcPr>
                  <w:tcW w:w="3401" w:type="dxa"/>
                  <w:tcMar>
                    <w:top w:w="40" w:type="dxa"/>
                    <w:left w:w="40" w:type="dxa"/>
                    <w:bottom w:w="40" w:type="dxa"/>
                    <w:right w:w="40" w:type="dxa"/>
                  </w:tcMar>
                </w:tcPr>
                <w:p w:rsidR="00796302" w:rsidRPr="000929F1" w:rsidRDefault="00572DD3">
                  <w:pPr>
                    <w:rPr>
                      <w:lang w:val="lt-LT"/>
                    </w:rPr>
                  </w:pPr>
                  <w:r w:rsidRPr="000929F1">
                    <w:rPr>
                      <w:color w:val="000000"/>
                      <w:lang w:val="lt-LT"/>
                    </w:rPr>
                    <w:t>(Data)</w:t>
                  </w:r>
                </w:p>
              </w:tc>
              <w:tc>
                <w:tcPr>
                  <w:tcW w:w="5669" w:type="dxa"/>
                  <w:tcMar>
                    <w:top w:w="40" w:type="dxa"/>
                    <w:left w:w="40" w:type="dxa"/>
                    <w:bottom w:w="40" w:type="dxa"/>
                    <w:right w:w="40" w:type="dxa"/>
                  </w:tcMar>
                </w:tcPr>
                <w:p w:rsidR="00796302" w:rsidRPr="000929F1" w:rsidRDefault="00796302">
                  <w:pPr>
                    <w:rPr>
                      <w:lang w:val="lt-LT"/>
                    </w:rPr>
                  </w:pPr>
                </w:p>
              </w:tc>
            </w:tr>
            <w:tr w:rsidR="00796302" w:rsidRPr="000929F1">
              <w:trPr>
                <w:trHeight w:val="260"/>
              </w:trPr>
              <w:tc>
                <w:tcPr>
                  <w:tcW w:w="3401" w:type="dxa"/>
                  <w:tcMar>
                    <w:top w:w="40" w:type="dxa"/>
                    <w:left w:w="40" w:type="dxa"/>
                    <w:bottom w:w="40" w:type="dxa"/>
                    <w:right w:w="40" w:type="dxa"/>
                  </w:tcMar>
                </w:tcPr>
                <w:p w:rsidR="00796302" w:rsidRPr="000929F1" w:rsidRDefault="00796302">
                  <w:pPr>
                    <w:rPr>
                      <w:lang w:val="lt-LT"/>
                    </w:rPr>
                  </w:pPr>
                </w:p>
              </w:tc>
              <w:tc>
                <w:tcPr>
                  <w:tcW w:w="5669" w:type="dxa"/>
                  <w:tcMar>
                    <w:top w:w="40" w:type="dxa"/>
                    <w:left w:w="40" w:type="dxa"/>
                    <w:bottom w:w="40" w:type="dxa"/>
                    <w:right w:w="40" w:type="dxa"/>
                  </w:tcMar>
                </w:tcPr>
                <w:p w:rsidR="00796302" w:rsidRPr="000929F1" w:rsidRDefault="00796302">
                  <w:pPr>
                    <w:rPr>
                      <w:lang w:val="lt-LT"/>
                    </w:rPr>
                  </w:pPr>
                </w:p>
              </w:tc>
            </w:tr>
          </w:tbl>
          <w:p w:rsidR="00796302" w:rsidRPr="000929F1" w:rsidRDefault="00796302">
            <w:pPr>
              <w:rPr>
                <w:lang w:val="lt-LT"/>
              </w:rPr>
            </w:pPr>
          </w:p>
        </w:tc>
      </w:tr>
      <w:tr w:rsidR="00796302">
        <w:trPr>
          <w:trHeight w:val="41"/>
        </w:trPr>
        <w:tc>
          <w:tcPr>
            <w:tcW w:w="13" w:type="dxa"/>
          </w:tcPr>
          <w:p w:rsidR="00796302" w:rsidRDefault="00796302">
            <w:pPr>
              <w:pStyle w:val="EmptyLayoutCell"/>
            </w:pPr>
          </w:p>
        </w:tc>
        <w:tc>
          <w:tcPr>
            <w:tcW w:w="1" w:type="dxa"/>
          </w:tcPr>
          <w:p w:rsidR="00796302" w:rsidRDefault="00796302">
            <w:pPr>
              <w:pStyle w:val="EmptyLayoutCell"/>
            </w:pPr>
          </w:p>
        </w:tc>
        <w:tc>
          <w:tcPr>
            <w:tcW w:w="1" w:type="dxa"/>
          </w:tcPr>
          <w:p w:rsidR="00796302" w:rsidRDefault="00796302">
            <w:pPr>
              <w:pStyle w:val="EmptyLayoutCell"/>
            </w:pPr>
          </w:p>
        </w:tc>
        <w:tc>
          <w:tcPr>
            <w:tcW w:w="9055" w:type="dxa"/>
          </w:tcPr>
          <w:p w:rsidR="00796302" w:rsidRDefault="00796302">
            <w:pPr>
              <w:pStyle w:val="EmptyLayoutCell"/>
            </w:pPr>
          </w:p>
        </w:tc>
        <w:tc>
          <w:tcPr>
            <w:tcW w:w="13" w:type="dxa"/>
          </w:tcPr>
          <w:p w:rsidR="00796302" w:rsidRDefault="00796302">
            <w:pPr>
              <w:pStyle w:val="EmptyLayoutCell"/>
            </w:pPr>
          </w:p>
        </w:tc>
      </w:tr>
    </w:tbl>
    <w:p w:rsidR="00572DD3" w:rsidRDefault="00572DD3"/>
    <w:sectPr w:rsidR="00572DD3" w:rsidSect="004A5A17">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4B" w:rsidRDefault="003A354B" w:rsidP="004A5A17">
      <w:r>
        <w:separator/>
      </w:r>
    </w:p>
  </w:endnote>
  <w:endnote w:type="continuationSeparator" w:id="0">
    <w:p w:rsidR="003A354B" w:rsidRDefault="003A354B" w:rsidP="004A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4B" w:rsidRDefault="003A354B" w:rsidP="004A5A17">
      <w:r>
        <w:separator/>
      </w:r>
    </w:p>
  </w:footnote>
  <w:footnote w:type="continuationSeparator" w:id="0">
    <w:p w:rsidR="003A354B" w:rsidRDefault="003A354B" w:rsidP="004A5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663262"/>
      <w:docPartObj>
        <w:docPartGallery w:val="Page Numbers (Top of Page)"/>
        <w:docPartUnique/>
      </w:docPartObj>
    </w:sdtPr>
    <w:sdtEndPr>
      <w:rPr>
        <w:noProof/>
      </w:rPr>
    </w:sdtEndPr>
    <w:sdtContent>
      <w:p w:rsidR="004A5A17" w:rsidRDefault="004A5A17">
        <w:pPr>
          <w:pStyle w:val="Antrats"/>
          <w:jc w:val="center"/>
        </w:pPr>
        <w:r>
          <w:fldChar w:fldCharType="begin"/>
        </w:r>
        <w:r>
          <w:instrText xml:space="preserve"> PAGE   \* MERGEFORMAT </w:instrText>
        </w:r>
        <w:r>
          <w:fldChar w:fldCharType="separate"/>
        </w:r>
        <w:r w:rsidR="00FF1185">
          <w:rPr>
            <w:noProof/>
          </w:rPr>
          <w:t>3</w:t>
        </w:r>
        <w:r>
          <w:rPr>
            <w:noProof/>
          </w:rPr>
          <w:fldChar w:fldCharType="end"/>
        </w:r>
      </w:p>
    </w:sdtContent>
  </w:sdt>
  <w:p w:rsidR="004A5A17" w:rsidRDefault="004A5A1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8D"/>
    <w:rsid w:val="000929F1"/>
    <w:rsid w:val="003A354B"/>
    <w:rsid w:val="004A5A17"/>
    <w:rsid w:val="00572DD3"/>
    <w:rsid w:val="0076586A"/>
    <w:rsid w:val="00796302"/>
    <w:rsid w:val="007F5A43"/>
    <w:rsid w:val="00917BDD"/>
    <w:rsid w:val="00CC088D"/>
    <w:rsid w:val="00FF11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B177C0-F19D-4B57-950E-D70EA022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 w:type="paragraph" w:styleId="Antrats">
    <w:name w:val="header"/>
    <w:basedOn w:val="prastasis"/>
    <w:link w:val="AntratsDiagrama"/>
    <w:uiPriority w:val="99"/>
    <w:unhideWhenUsed/>
    <w:rsid w:val="004A5A17"/>
    <w:pPr>
      <w:tabs>
        <w:tab w:val="center" w:pos="4819"/>
        <w:tab w:val="right" w:pos="9638"/>
      </w:tabs>
    </w:pPr>
  </w:style>
  <w:style w:type="character" w:customStyle="1" w:styleId="AntratsDiagrama">
    <w:name w:val="Antraštės Diagrama"/>
    <w:basedOn w:val="Numatytasispastraiposriftas"/>
    <w:link w:val="Antrats"/>
    <w:uiPriority w:val="99"/>
    <w:rsid w:val="004A5A17"/>
    <w:rPr>
      <w:lang w:val="en-US" w:eastAsia="en-US"/>
    </w:rPr>
  </w:style>
  <w:style w:type="paragraph" w:styleId="Porat">
    <w:name w:val="footer"/>
    <w:basedOn w:val="prastasis"/>
    <w:link w:val="PoratDiagrama"/>
    <w:uiPriority w:val="99"/>
    <w:unhideWhenUsed/>
    <w:rsid w:val="004A5A17"/>
    <w:pPr>
      <w:tabs>
        <w:tab w:val="center" w:pos="4819"/>
        <w:tab w:val="right" w:pos="9638"/>
      </w:tabs>
    </w:pPr>
  </w:style>
  <w:style w:type="character" w:customStyle="1" w:styleId="PoratDiagrama">
    <w:name w:val="Poraštė Diagrama"/>
    <w:basedOn w:val="Numatytasispastraiposriftas"/>
    <w:link w:val="Porat"/>
    <w:uiPriority w:val="99"/>
    <w:rsid w:val="004A5A1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3889</Words>
  <Characters>2218</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PAR_Spausdinimas</vt:lpstr>
      <vt:lpstr>PAR_Spausdinimas</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PC</dc:creator>
  <cp:keywords/>
  <cp:lastModifiedBy>User</cp:lastModifiedBy>
  <cp:revision>2</cp:revision>
  <dcterms:created xsi:type="dcterms:W3CDTF">2020-12-23T10:40:00Z</dcterms:created>
  <dcterms:modified xsi:type="dcterms:W3CDTF">2020-12-23T10:40:00Z</dcterms:modified>
</cp:coreProperties>
</file>