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C6" w:rsidRPr="004D0A2D" w:rsidRDefault="00DE3BC6" w:rsidP="00DE3BC6">
      <w:pPr>
        <w:ind w:left="5103"/>
        <w:rPr>
          <w:rFonts w:eastAsia="Calibri"/>
          <w:color w:val="000000"/>
          <w:szCs w:val="24"/>
          <w:lang w:val="lt-LT"/>
        </w:rPr>
      </w:pPr>
      <w:r w:rsidRPr="004D0A2D">
        <w:rPr>
          <w:rFonts w:eastAsia="Calibri"/>
          <w:color w:val="000000"/>
          <w:szCs w:val="24"/>
          <w:lang w:val="lt-LT"/>
        </w:rPr>
        <w:t>PATVIRTINTA</w:t>
      </w:r>
    </w:p>
    <w:p w:rsidR="00DE3BC6" w:rsidRPr="004D0A2D" w:rsidRDefault="00F65058" w:rsidP="00DE3BC6">
      <w:pPr>
        <w:ind w:left="5103"/>
        <w:rPr>
          <w:rFonts w:eastAsia="Calibri"/>
          <w:color w:val="000000"/>
          <w:szCs w:val="24"/>
          <w:lang w:val="lt-LT"/>
        </w:rPr>
      </w:pPr>
      <w:r>
        <w:rPr>
          <w:rFonts w:eastAsia="Calibri"/>
          <w:color w:val="000000"/>
          <w:szCs w:val="24"/>
          <w:lang w:val="lt-LT"/>
        </w:rPr>
        <w:t>Šilalės</w:t>
      </w:r>
      <w:r w:rsidR="00DE3BC6" w:rsidRPr="004D0A2D">
        <w:rPr>
          <w:rFonts w:eastAsia="Calibri"/>
          <w:color w:val="000000"/>
          <w:szCs w:val="24"/>
          <w:lang w:val="lt-LT"/>
        </w:rPr>
        <w:t xml:space="preserve"> rajono savivaldybės </w:t>
      </w:r>
    </w:p>
    <w:p w:rsidR="00DE3BC6" w:rsidRPr="004D0A2D" w:rsidRDefault="00DE3BC6" w:rsidP="00DE3BC6">
      <w:pPr>
        <w:ind w:left="5103"/>
        <w:rPr>
          <w:rFonts w:eastAsia="Calibri"/>
          <w:color w:val="000000"/>
          <w:szCs w:val="24"/>
          <w:lang w:val="lt-LT"/>
        </w:rPr>
      </w:pPr>
      <w:r w:rsidRPr="004D0A2D">
        <w:rPr>
          <w:rFonts w:eastAsia="Calibri"/>
          <w:color w:val="000000"/>
          <w:szCs w:val="24"/>
          <w:lang w:val="lt-LT"/>
        </w:rPr>
        <w:t xml:space="preserve">administracijos direktoriaus </w:t>
      </w:r>
    </w:p>
    <w:p w:rsidR="00DE3BC6" w:rsidRPr="004D0A2D" w:rsidRDefault="00DE3BC6" w:rsidP="00DE3BC6">
      <w:pPr>
        <w:ind w:left="5103"/>
        <w:rPr>
          <w:rFonts w:eastAsia="Calibri"/>
          <w:color w:val="000000"/>
          <w:szCs w:val="24"/>
          <w:lang w:val="lt-LT"/>
        </w:rPr>
      </w:pPr>
      <w:r w:rsidRPr="004D0A2D">
        <w:rPr>
          <w:rFonts w:eastAsia="Calibri"/>
          <w:szCs w:val="24"/>
          <w:lang w:val="lt-LT"/>
        </w:rPr>
        <w:t>20</w:t>
      </w:r>
      <w:r w:rsidR="00F65058">
        <w:rPr>
          <w:rFonts w:eastAsia="Calibri"/>
          <w:szCs w:val="24"/>
          <w:lang w:val="lt-LT"/>
        </w:rPr>
        <w:t>20</w:t>
      </w:r>
      <w:r w:rsidRPr="004D0A2D">
        <w:rPr>
          <w:rFonts w:eastAsia="Calibri"/>
          <w:szCs w:val="24"/>
          <w:lang w:val="lt-LT"/>
        </w:rPr>
        <w:t xml:space="preserve"> m. </w:t>
      </w:r>
      <w:r w:rsidR="001D56F5">
        <w:rPr>
          <w:szCs w:val="24"/>
          <w:lang w:val="lt-LT"/>
        </w:rPr>
        <w:t>gegužės</w:t>
      </w:r>
      <w:r w:rsidR="00F65058">
        <w:rPr>
          <w:rFonts w:eastAsia="Calibri"/>
          <w:szCs w:val="24"/>
          <w:lang w:val="lt-LT"/>
        </w:rPr>
        <w:t xml:space="preserve"> </w:t>
      </w:r>
      <w:r w:rsidR="0036690B">
        <w:rPr>
          <w:rFonts w:eastAsia="Calibri"/>
          <w:szCs w:val="24"/>
          <w:lang w:val="lt-LT"/>
        </w:rPr>
        <w:t>25</w:t>
      </w:r>
      <w:r w:rsidR="00F65058">
        <w:rPr>
          <w:rFonts w:eastAsia="Calibri"/>
          <w:szCs w:val="24"/>
          <w:lang w:val="lt-LT"/>
        </w:rPr>
        <w:t xml:space="preserve"> </w:t>
      </w:r>
      <w:r w:rsidRPr="004D0A2D">
        <w:rPr>
          <w:rFonts w:eastAsia="Calibri"/>
          <w:szCs w:val="24"/>
          <w:lang w:val="lt-LT"/>
        </w:rPr>
        <w:t xml:space="preserve">d.  įsakymu Nr. </w:t>
      </w:r>
      <w:r w:rsidR="00F65058">
        <w:rPr>
          <w:rFonts w:eastAsia="Calibri"/>
          <w:szCs w:val="24"/>
          <w:lang w:val="lt-LT"/>
        </w:rPr>
        <w:t>DĮV-</w:t>
      </w:r>
      <w:r w:rsidRPr="004D0A2D">
        <w:rPr>
          <w:rFonts w:eastAsia="Calibri"/>
          <w:color w:val="000000"/>
          <w:szCs w:val="24"/>
          <w:lang w:val="lt-LT"/>
        </w:rPr>
        <w:t> </w:t>
      </w:r>
      <w:r w:rsidR="0036690B">
        <w:rPr>
          <w:rFonts w:eastAsia="Calibri"/>
          <w:color w:val="000000"/>
          <w:szCs w:val="24"/>
          <w:lang w:val="lt-LT"/>
        </w:rPr>
        <w:t>449</w:t>
      </w:r>
      <w:bookmarkStart w:id="0" w:name="_GoBack"/>
      <w:bookmarkEnd w:id="0"/>
    </w:p>
    <w:p w:rsidR="00DE3BC6" w:rsidRPr="004D0A2D" w:rsidRDefault="00DE3BC6" w:rsidP="00DE3BC6">
      <w:pPr>
        <w:tabs>
          <w:tab w:val="left" w:pos="4390"/>
        </w:tabs>
        <w:ind w:left="-5"/>
        <w:rPr>
          <w:rFonts w:eastAsia="Calibri"/>
          <w:color w:val="000000"/>
          <w:szCs w:val="24"/>
          <w:lang w:val="lt-LT"/>
        </w:rPr>
      </w:pPr>
    </w:p>
    <w:p w:rsidR="00DE3BC6" w:rsidRPr="004D0A2D" w:rsidRDefault="00DE3BC6" w:rsidP="00DE3BC6">
      <w:pPr>
        <w:jc w:val="both"/>
        <w:rPr>
          <w:color w:val="000000"/>
          <w:szCs w:val="24"/>
          <w:lang w:val="lt-LT"/>
        </w:rPr>
      </w:pPr>
    </w:p>
    <w:p w:rsidR="00DE3BC6" w:rsidRPr="004D0A2D" w:rsidRDefault="00F65058" w:rsidP="00DE3BC6">
      <w:pPr>
        <w:jc w:val="center"/>
        <w:rPr>
          <w:b/>
          <w:bCs/>
          <w:caps/>
          <w:color w:val="000000"/>
          <w:szCs w:val="24"/>
          <w:lang w:val="lt-LT"/>
        </w:rPr>
      </w:pPr>
      <w:r>
        <w:rPr>
          <w:b/>
          <w:bCs/>
          <w:caps/>
          <w:color w:val="000000"/>
          <w:szCs w:val="24"/>
          <w:lang w:val="lt-LT"/>
        </w:rPr>
        <w:t>ŠILALĖS RAJONO</w:t>
      </w:r>
      <w:r w:rsidR="00DE3BC6" w:rsidRPr="004D0A2D">
        <w:rPr>
          <w:b/>
          <w:bCs/>
          <w:caps/>
          <w:color w:val="000000"/>
          <w:szCs w:val="24"/>
          <w:lang w:val="lt-LT"/>
        </w:rPr>
        <w:t xml:space="preserve"> savivaldybėje KOORDINUOTAI TEIKIAMŲ ŠVIETIMO PAGALBOS, SOCIALINIŲ IR SVEIKATOS PRIEŽIŪROS PASLAUGŲ TVARKOS APRAŠAS</w:t>
      </w:r>
    </w:p>
    <w:p w:rsidR="00DE3BC6" w:rsidRPr="004D0A2D" w:rsidRDefault="00DE3BC6" w:rsidP="00DE3BC6">
      <w:pPr>
        <w:ind w:firstLine="62"/>
        <w:rPr>
          <w:color w:val="000000"/>
          <w:szCs w:val="24"/>
          <w:lang w:val="lt-LT"/>
        </w:rPr>
      </w:pPr>
    </w:p>
    <w:p w:rsidR="00DE3BC6" w:rsidRPr="004D0A2D" w:rsidRDefault="00DE3BC6" w:rsidP="00DE3BC6">
      <w:pPr>
        <w:jc w:val="center"/>
        <w:rPr>
          <w:color w:val="000000"/>
          <w:szCs w:val="24"/>
          <w:lang w:val="lt-LT"/>
        </w:rPr>
      </w:pPr>
      <w:r w:rsidRPr="004D0A2D">
        <w:rPr>
          <w:b/>
          <w:bCs/>
          <w:caps/>
          <w:color w:val="000000"/>
          <w:szCs w:val="24"/>
          <w:lang w:val="lt-LT"/>
        </w:rPr>
        <w:t>I SKYRIUS</w:t>
      </w:r>
    </w:p>
    <w:p w:rsidR="00DE3BC6" w:rsidRPr="004D0A2D" w:rsidRDefault="00DE3BC6" w:rsidP="00DE3BC6">
      <w:pPr>
        <w:jc w:val="center"/>
        <w:rPr>
          <w:color w:val="000000"/>
          <w:szCs w:val="24"/>
          <w:lang w:val="lt-LT"/>
        </w:rPr>
      </w:pPr>
      <w:r w:rsidRPr="004D0A2D">
        <w:rPr>
          <w:b/>
          <w:bCs/>
          <w:caps/>
          <w:color w:val="000000"/>
          <w:szCs w:val="24"/>
          <w:lang w:val="lt-LT"/>
        </w:rPr>
        <w:t>BENDROSIOS NUOSTATOS</w:t>
      </w:r>
    </w:p>
    <w:p w:rsidR="00DE3BC6" w:rsidRPr="004D0A2D" w:rsidRDefault="00DE3BC6" w:rsidP="00DE3BC6">
      <w:pPr>
        <w:ind w:firstLine="62"/>
        <w:jc w:val="both"/>
        <w:rPr>
          <w:color w:val="000000"/>
          <w:szCs w:val="24"/>
          <w:lang w:val="lt-LT"/>
        </w:rPr>
      </w:pPr>
    </w:p>
    <w:p w:rsidR="00026A9F" w:rsidRDefault="00DE3BC6" w:rsidP="00DE3BC6">
      <w:pPr>
        <w:ind w:firstLine="720"/>
        <w:jc w:val="both"/>
        <w:rPr>
          <w:color w:val="000000"/>
          <w:szCs w:val="24"/>
          <w:lang w:val="lt-LT"/>
        </w:rPr>
      </w:pPr>
      <w:r w:rsidRPr="004D0A2D">
        <w:rPr>
          <w:color w:val="000000"/>
          <w:szCs w:val="24"/>
          <w:lang w:val="lt-LT"/>
        </w:rPr>
        <w:t>1. </w:t>
      </w:r>
      <w:r w:rsidR="00F65058">
        <w:rPr>
          <w:color w:val="000000"/>
          <w:szCs w:val="24"/>
          <w:lang w:val="lt-LT"/>
        </w:rPr>
        <w:t>Šilalės</w:t>
      </w:r>
      <w:r w:rsidRPr="004D0A2D">
        <w:rPr>
          <w:color w:val="000000"/>
          <w:szCs w:val="24"/>
          <w:lang w:val="lt-LT"/>
        </w:rPr>
        <w:t xml:space="preserve"> rajono savivaldybėje koordinuotai teikiamų švietimo pagalbos, socialinių ir sveikatos priežiūros paslaugų tvarkos aprašas (toliau – Aprašas) reglamentuoja vaikams nuo gimimo iki 18 metų ir asmenims, turintiems didelių ar labai didelių specialiųjų ugdymosi poreikių iki 21 metų (toliau – Vaikas), ir jų tėvams (globėjams, rūpintojams) koordinuotai teikiamų švietimo pagalbos, socialinių ir sveikatos priežiūros paslaugų (toliau – Koordinuotai teikiamos paslaugos) teikimo tikslą, princip</w:t>
      </w:r>
      <w:r w:rsidR="00026A9F">
        <w:rPr>
          <w:color w:val="000000"/>
          <w:szCs w:val="24"/>
          <w:lang w:val="lt-LT"/>
        </w:rPr>
        <w:t>us, organizavimą ir finansavimą.</w:t>
      </w:r>
      <w:r w:rsidRPr="004D0A2D">
        <w:rPr>
          <w:color w:val="000000"/>
          <w:szCs w:val="24"/>
          <w:lang w:val="lt-LT"/>
        </w:rPr>
        <w:t xml:space="preserve"> </w:t>
      </w:r>
    </w:p>
    <w:p w:rsidR="00DE3BC6" w:rsidRPr="004D0A2D" w:rsidRDefault="00DE3BC6" w:rsidP="00DE3BC6">
      <w:pPr>
        <w:ind w:firstLine="720"/>
        <w:jc w:val="both"/>
        <w:rPr>
          <w:color w:val="000000"/>
          <w:szCs w:val="24"/>
          <w:lang w:val="lt-LT"/>
        </w:rPr>
      </w:pPr>
      <w:r w:rsidRPr="004D0A2D">
        <w:rPr>
          <w:color w:val="000000"/>
          <w:szCs w:val="24"/>
          <w:lang w:val="lt-LT"/>
        </w:rPr>
        <w:t xml:space="preserve">2.  Aprašas skirtas </w:t>
      </w:r>
      <w:r w:rsidR="00026A9F">
        <w:rPr>
          <w:color w:val="000000"/>
          <w:szCs w:val="24"/>
          <w:lang w:val="lt-LT"/>
        </w:rPr>
        <w:t xml:space="preserve">Šilalės rajono savivaldybės </w:t>
      </w:r>
      <w:r w:rsidRPr="004D0A2D">
        <w:rPr>
          <w:color w:val="000000"/>
          <w:szCs w:val="24"/>
          <w:lang w:val="lt-LT"/>
        </w:rPr>
        <w:t xml:space="preserve">administracijai, </w:t>
      </w:r>
      <w:r w:rsidR="00026A9F">
        <w:rPr>
          <w:color w:val="000000"/>
          <w:szCs w:val="24"/>
          <w:lang w:val="lt-LT"/>
        </w:rPr>
        <w:t>Šilalės rajono savivaldybės</w:t>
      </w:r>
      <w:r w:rsidR="00026A9F" w:rsidRPr="004D0A2D">
        <w:rPr>
          <w:color w:val="000000"/>
          <w:szCs w:val="24"/>
          <w:lang w:val="lt-LT"/>
        </w:rPr>
        <w:t xml:space="preserve"> </w:t>
      </w:r>
      <w:r w:rsidRPr="004D0A2D">
        <w:rPr>
          <w:color w:val="000000"/>
          <w:szCs w:val="24"/>
          <w:lang w:val="lt-LT"/>
        </w:rPr>
        <w:t xml:space="preserve">administracijos </w:t>
      </w:r>
      <w:proofErr w:type="spellStart"/>
      <w:r w:rsidRPr="004D0A2D">
        <w:rPr>
          <w:color w:val="000000"/>
          <w:szCs w:val="24"/>
          <w:lang w:val="lt-LT"/>
        </w:rPr>
        <w:t>tarpinstitucinio</w:t>
      </w:r>
      <w:proofErr w:type="spellEnd"/>
      <w:r w:rsidRPr="004D0A2D">
        <w:rPr>
          <w:color w:val="000000"/>
          <w:szCs w:val="24"/>
          <w:lang w:val="lt-LT"/>
        </w:rPr>
        <w:t xml:space="preserve"> bendradarbiavimo koordinatoriui (toliau – Koordinatorius), savivaldybės administracijos Vaiko gerovės komisijai (toliau – Komisija), švietimo pagalbos, socialines ir sveikatos priežiūros paslaugas teikiančioms savivaldybės ir valstybės institucijoms, įstaigoms, organizacijoms ar asmenims, veikiantiems </w:t>
      </w:r>
      <w:r w:rsidR="00026A9F">
        <w:rPr>
          <w:color w:val="000000"/>
          <w:szCs w:val="24"/>
          <w:lang w:val="lt-LT"/>
        </w:rPr>
        <w:t>v</w:t>
      </w:r>
      <w:r w:rsidRPr="004D0A2D">
        <w:rPr>
          <w:color w:val="000000"/>
          <w:szCs w:val="24"/>
          <w:lang w:val="lt-LT"/>
        </w:rPr>
        <w:t>aiko gerovės užtikrinimo srityje.</w:t>
      </w:r>
    </w:p>
    <w:p w:rsidR="00DE3BC6" w:rsidRPr="004D0A2D" w:rsidRDefault="00DE3BC6" w:rsidP="00DE3BC6">
      <w:pPr>
        <w:tabs>
          <w:tab w:val="left" w:pos="1701"/>
          <w:tab w:val="left" w:pos="5529"/>
        </w:tabs>
        <w:ind w:firstLine="682"/>
        <w:jc w:val="both"/>
        <w:rPr>
          <w:color w:val="000000"/>
          <w:szCs w:val="24"/>
          <w:lang w:val="lt-LT"/>
        </w:rPr>
      </w:pPr>
      <w:r w:rsidRPr="004D0A2D">
        <w:rPr>
          <w:color w:val="000000"/>
          <w:szCs w:val="24"/>
          <w:lang w:val="lt-LT"/>
        </w:rPr>
        <w:t xml:space="preserve">3.  Koordinuotai teikiamų paslaugų tikslas – sudaryti palankias sąlygas </w:t>
      </w:r>
      <w:r w:rsidR="00026A9F">
        <w:rPr>
          <w:color w:val="000000"/>
          <w:szCs w:val="24"/>
          <w:lang w:val="lt-LT"/>
        </w:rPr>
        <w:t>v</w:t>
      </w:r>
      <w:r w:rsidRPr="004D0A2D">
        <w:rPr>
          <w:color w:val="000000"/>
          <w:szCs w:val="24"/>
          <w:lang w:val="lt-LT"/>
        </w:rPr>
        <w:t>aiko gerovei, padedant jo tėvams (globėjams, rūpintojams) kurti saugią aplinką, užtikrinti gyvenimo, asmeninių bei socialinių ryšių kokybę,</w:t>
      </w:r>
      <w:r w:rsidRPr="004D0A2D">
        <w:rPr>
          <w:szCs w:val="24"/>
          <w:lang w:val="lt-LT"/>
        </w:rPr>
        <w:t xml:space="preserve"> užtikrinti efektyvų socialinės rizikos prevencijos priemonių (toliau – prevencijos priemonės), koordinuotai teikiamų švietimo pagalbos, socialinių ir sveikatos priežiūros paslaugų bei psichologinės, teisėsaugos pagalbos (toliau – pagalba) teikimą šeimoms savivaldybėje, siekiant stiprinti šeimų gebėjimus, galimybes rūpintis vaikais ir taip užtikrinti kokybišką šeimų funkcionavimą, būtiną jų gerovę.</w:t>
      </w:r>
    </w:p>
    <w:p w:rsidR="00DE3BC6" w:rsidRPr="004D0A2D" w:rsidRDefault="00DE3BC6" w:rsidP="00DE3BC6">
      <w:pPr>
        <w:ind w:firstLine="720"/>
        <w:jc w:val="both"/>
        <w:rPr>
          <w:szCs w:val="24"/>
          <w:lang w:val="lt-LT"/>
        </w:rPr>
      </w:pPr>
      <w:r w:rsidRPr="004D0A2D">
        <w:rPr>
          <w:color w:val="000000"/>
          <w:szCs w:val="24"/>
          <w:lang w:val="lt-LT"/>
        </w:rPr>
        <w:t>4. </w:t>
      </w:r>
      <w:r w:rsidRPr="004D0A2D">
        <w:rPr>
          <w:szCs w:val="24"/>
          <w:lang w:val="lt-LT"/>
        </w:rPr>
        <w:t xml:space="preserve"> Koordinuotai teikiamos paslaugos šeimoms teikiamos organizuojamos ir koordinuojamos  laikantis šių pagrindinių principų:</w:t>
      </w:r>
    </w:p>
    <w:p w:rsidR="00DE3BC6" w:rsidRPr="004D0A2D" w:rsidRDefault="00DE3BC6" w:rsidP="00DE3BC6">
      <w:pPr>
        <w:tabs>
          <w:tab w:val="left" w:pos="1701"/>
        </w:tabs>
        <w:ind w:firstLine="682"/>
        <w:jc w:val="both"/>
        <w:rPr>
          <w:szCs w:val="24"/>
          <w:lang w:val="lt-LT"/>
        </w:rPr>
      </w:pPr>
      <w:r w:rsidRPr="004D0A2D">
        <w:rPr>
          <w:szCs w:val="24"/>
          <w:lang w:val="lt-LT"/>
        </w:rPr>
        <w:t>4.1. šeimos atsakomybės – šeima yra atsakinga už jos narių gerovę, o pagalbos teikimo tikslas – įgalinti šeimą savarankiškai rūpintis ir tinkamai prižiūrėti savo vaikus;</w:t>
      </w:r>
    </w:p>
    <w:p w:rsidR="00DE3BC6" w:rsidRPr="004D0A2D" w:rsidRDefault="00F11B36" w:rsidP="00DE3BC6">
      <w:pPr>
        <w:tabs>
          <w:tab w:val="left" w:pos="1701"/>
          <w:tab w:val="left" w:pos="2552"/>
        </w:tabs>
        <w:ind w:firstLine="620"/>
        <w:jc w:val="both"/>
        <w:rPr>
          <w:szCs w:val="24"/>
          <w:lang w:val="lt-LT"/>
        </w:rPr>
      </w:pPr>
      <w:r>
        <w:rPr>
          <w:szCs w:val="24"/>
          <w:lang w:val="lt-LT"/>
        </w:rPr>
        <w:t xml:space="preserve"> </w:t>
      </w:r>
      <w:r w:rsidR="00DE3BC6" w:rsidRPr="004D0A2D">
        <w:rPr>
          <w:szCs w:val="24"/>
          <w:lang w:val="lt-LT"/>
        </w:rPr>
        <w:t>4.2. gyvenamosios vietovės bendruomenės įtraukimo – gyvenamosios vietovės bendruomenė (toliau – bendruomenė) imasi iniciatyvos kurti palankią savo bendruomenės nariams ir šeimoms socialinę aplinką, tenkindama bendrus gyvenimo kaimynystėje poreikius, o savivaldybė stiprina ir telkia bendruomenes;</w:t>
      </w:r>
    </w:p>
    <w:p w:rsidR="00DE3BC6" w:rsidRPr="004D0A2D" w:rsidRDefault="00DE3BC6" w:rsidP="00DE3BC6">
      <w:pPr>
        <w:tabs>
          <w:tab w:val="left" w:pos="1701"/>
        </w:tabs>
        <w:ind w:firstLine="682"/>
        <w:jc w:val="both"/>
        <w:rPr>
          <w:szCs w:val="24"/>
          <w:lang w:val="lt-LT"/>
        </w:rPr>
      </w:pPr>
      <w:r w:rsidRPr="004D0A2D">
        <w:rPr>
          <w:szCs w:val="24"/>
          <w:lang w:val="lt-LT"/>
        </w:rPr>
        <w:t xml:space="preserve">4.3. </w:t>
      </w:r>
      <w:proofErr w:type="spellStart"/>
      <w:r w:rsidRPr="004D0A2D">
        <w:rPr>
          <w:szCs w:val="24"/>
          <w:lang w:val="lt-LT"/>
        </w:rPr>
        <w:t>subsidiarumo</w:t>
      </w:r>
      <w:proofErr w:type="spellEnd"/>
      <w:r w:rsidRPr="004D0A2D">
        <w:rPr>
          <w:szCs w:val="24"/>
          <w:lang w:val="lt-LT"/>
        </w:rPr>
        <w:t xml:space="preserve"> – pagalba šeimoms pirmiausia teikiama ten, kur ji efektyviausia, t. y. seniūnijoje ir bendruomenėje, o aukštesnio (savivaldybės, valstybės) lygmens paslaugos teikiamos ir organizuojamos tik tada, kai bendruomeninės pagalbos šeimoms nepakanka;</w:t>
      </w:r>
    </w:p>
    <w:p w:rsidR="00F65058" w:rsidRDefault="00DE3BC6" w:rsidP="00DE3BC6">
      <w:pPr>
        <w:tabs>
          <w:tab w:val="left" w:pos="1701"/>
          <w:tab w:val="left" w:pos="2552"/>
        </w:tabs>
        <w:ind w:firstLine="682"/>
        <w:jc w:val="both"/>
        <w:rPr>
          <w:szCs w:val="24"/>
          <w:lang w:val="lt-LT"/>
        </w:rPr>
      </w:pPr>
      <w:r w:rsidRPr="004D0A2D">
        <w:rPr>
          <w:szCs w:val="24"/>
          <w:lang w:val="lt-LT"/>
        </w:rPr>
        <w:t>4.4. bendradarbiavimo ir tarpusavio pasitikėjimo – bendras darbas su šeimomis organizuojamas ir koordinuojamas laikantis nuostatos, kad šeimos gali ir turi būti atsakingos už savo gerovę, bendruomenė, bendruomeninės ir kitos nevyriausybinės organizacijos, kiti pagalbos ir paslaugų teikėjai gali suteikti pagalbą šeimoms, o savivaldybė visomis priemonėmis telkia bendruomeninių organizacijų, nevyriausybinių organizacijų ir kitų pagalbos teikėjų pastangas, koordinuoja bendrą jų darbą.</w:t>
      </w:r>
    </w:p>
    <w:p w:rsidR="00DE3BC6" w:rsidRPr="004D0A2D" w:rsidRDefault="00DE3BC6" w:rsidP="00DE3BC6">
      <w:pPr>
        <w:tabs>
          <w:tab w:val="left" w:pos="1701"/>
          <w:tab w:val="left" w:pos="2552"/>
        </w:tabs>
        <w:ind w:firstLine="682"/>
        <w:jc w:val="both"/>
        <w:rPr>
          <w:color w:val="000000"/>
          <w:szCs w:val="24"/>
          <w:lang w:val="lt-LT"/>
        </w:rPr>
      </w:pPr>
      <w:r w:rsidRPr="004D0A2D">
        <w:rPr>
          <w:color w:val="000000"/>
          <w:szCs w:val="24"/>
          <w:lang w:val="lt-LT"/>
        </w:rPr>
        <w:t xml:space="preserve">4.5. individualizavimo – priimant su </w:t>
      </w:r>
      <w:r w:rsidR="00026A9F">
        <w:rPr>
          <w:color w:val="000000"/>
          <w:szCs w:val="24"/>
          <w:lang w:val="lt-LT"/>
        </w:rPr>
        <w:t>v</w:t>
      </w:r>
      <w:r w:rsidRPr="004D0A2D">
        <w:rPr>
          <w:color w:val="000000"/>
          <w:szCs w:val="24"/>
          <w:lang w:val="lt-LT"/>
        </w:rPr>
        <w:t xml:space="preserve">aiku ir jo tėvais (globėjais, rūpintojais) susijusius sprendimus, atsižvelgiama į vaikų brandą, jų psichikos ir fizines savybes, šeimos poreikius; </w:t>
      </w:r>
    </w:p>
    <w:p w:rsidR="00DE3BC6" w:rsidRPr="004D0A2D" w:rsidRDefault="00F11B36" w:rsidP="00DE3BC6">
      <w:pPr>
        <w:tabs>
          <w:tab w:val="left" w:pos="1701"/>
          <w:tab w:val="left" w:pos="2552"/>
        </w:tabs>
        <w:ind w:firstLine="620"/>
        <w:jc w:val="both"/>
        <w:rPr>
          <w:color w:val="000000"/>
          <w:szCs w:val="24"/>
          <w:lang w:val="lt-LT"/>
        </w:rPr>
      </w:pPr>
      <w:r>
        <w:rPr>
          <w:color w:val="000000"/>
          <w:szCs w:val="24"/>
          <w:lang w:val="lt-LT"/>
        </w:rPr>
        <w:t xml:space="preserve"> </w:t>
      </w:r>
      <w:r w:rsidR="00DE3BC6" w:rsidRPr="004D0A2D">
        <w:rPr>
          <w:color w:val="000000"/>
          <w:szCs w:val="24"/>
          <w:lang w:val="lt-LT"/>
        </w:rPr>
        <w:t xml:space="preserve">4.6. </w:t>
      </w:r>
      <w:r w:rsidR="00026A9F">
        <w:rPr>
          <w:color w:val="000000"/>
          <w:szCs w:val="24"/>
          <w:lang w:val="lt-LT"/>
        </w:rPr>
        <w:t>v</w:t>
      </w:r>
      <w:r w:rsidR="00DE3BC6" w:rsidRPr="004D0A2D">
        <w:rPr>
          <w:color w:val="000000"/>
          <w:szCs w:val="24"/>
          <w:lang w:val="lt-LT"/>
        </w:rPr>
        <w:t xml:space="preserve">aiko interesų ir gerovės pirmumo – imantis bet kokių veiksmų, svarbiausia – </w:t>
      </w:r>
      <w:r w:rsidR="00026A9F">
        <w:rPr>
          <w:color w:val="000000"/>
          <w:szCs w:val="24"/>
          <w:lang w:val="lt-LT"/>
        </w:rPr>
        <w:t>v</w:t>
      </w:r>
      <w:r w:rsidR="00DE3BC6" w:rsidRPr="004D0A2D">
        <w:rPr>
          <w:color w:val="000000"/>
          <w:szCs w:val="24"/>
          <w:lang w:val="lt-LT"/>
        </w:rPr>
        <w:t xml:space="preserve">aiko interesai. Koordinuotai teikiamos paslaugos turi būti tik tokios, kokių reikia jo gerovei, ir tam tikslui turi būti imamasi visų reikiamų priemonių;  </w:t>
      </w:r>
    </w:p>
    <w:p w:rsidR="00DE3BC6" w:rsidRPr="004D0A2D" w:rsidRDefault="00DE3BC6" w:rsidP="00DE3BC6">
      <w:pPr>
        <w:tabs>
          <w:tab w:val="left" w:pos="1701"/>
          <w:tab w:val="left" w:pos="2552"/>
        </w:tabs>
        <w:ind w:firstLine="620"/>
        <w:jc w:val="both"/>
        <w:rPr>
          <w:color w:val="000000"/>
          <w:szCs w:val="24"/>
          <w:lang w:val="lt-LT"/>
        </w:rPr>
      </w:pPr>
      <w:r w:rsidRPr="004D0A2D">
        <w:rPr>
          <w:color w:val="000000"/>
          <w:szCs w:val="24"/>
          <w:lang w:val="lt-LT"/>
        </w:rPr>
        <w:lastRenderedPageBreak/>
        <w:t xml:space="preserve">4.7. lygybės ir nediskriminavimo – visiems </w:t>
      </w:r>
      <w:r w:rsidR="00026A9F">
        <w:rPr>
          <w:color w:val="000000"/>
          <w:szCs w:val="24"/>
          <w:lang w:val="lt-LT"/>
        </w:rPr>
        <w:t>v</w:t>
      </w:r>
      <w:r w:rsidRPr="004D0A2D">
        <w:rPr>
          <w:color w:val="000000"/>
          <w:szCs w:val="24"/>
          <w:lang w:val="lt-LT"/>
        </w:rPr>
        <w:t>aikams garantuojamos Jungtinių Tautų vaiko teisių konvencijoje, Jungtinių Tautų neįgaliųjų teisių konvencijoje, Lietuvos Respublikos vaiko teisių apsaugos pagrindų įstatyme įtvirtintos teisės;</w:t>
      </w:r>
    </w:p>
    <w:p w:rsidR="00DE3BC6" w:rsidRPr="004D0A2D" w:rsidRDefault="00DE3BC6" w:rsidP="00DE3BC6">
      <w:pPr>
        <w:ind w:firstLine="620"/>
        <w:jc w:val="both"/>
        <w:rPr>
          <w:color w:val="000000"/>
          <w:szCs w:val="24"/>
          <w:lang w:val="lt-LT"/>
        </w:rPr>
      </w:pPr>
      <w:r w:rsidRPr="004D0A2D">
        <w:rPr>
          <w:color w:val="000000"/>
          <w:szCs w:val="24"/>
          <w:lang w:val="lt-LT"/>
        </w:rPr>
        <w:t xml:space="preserve">4.8. kompleksiškumo – visapusiškai įvertinus </w:t>
      </w:r>
      <w:r w:rsidR="00026A9F">
        <w:rPr>
          <w:color w:val="000000"/>
          <w:szCs w:val="24"/>
          <w:lang w:val="lt-LT"/>
        </w:rPr>
        <w:t>v</w:t>
      </w:r>
      <w:r w:rsidRPr="004D0A2D">
        <w:rPr>
          <w:color w:val="000000"/>
          <w:szCs w:val="24"/>
          <w:lang w:val="lt-LT"/>
        </w:rPr>
        <w:t>aikų ir  jų tėvų (globėjų, rūpintojų) poreikius, Vaiko gerovei užtikrinti teikiamos ne pavienės, bet tarpusavyje suderintos švietimo pagalbos, socialinės ir sveikatos priežiūros paslaugos;</w:t>
      </w:r>
    </w:p>
    <w:p w:rsidR="00DE3BC6" w:rsidRPr="004D0A2D" w:rsidRDefault="00DE3BC6" w:rsidP="00DE3BC6">
      <w:pPr>
        <w:ind w:firstLine="620"/>
        <w:jc w:val="both"/>
        <w:rPr>
          <w:color w:val="000000"/>
          <w:szCs w:val="24"/>
          <w:lang w:val="lt-LT"/>
        </w:rPr>
      </w:pPr>
      <w:r w:rsidRPr="004D0A2D">
        <w:rPr>
          <w:color w:val="000000"/>
          <w:szCs w:val="24"/>
          <w:lang w:val="lt-LT"/>
        </w:rPr>
        <w:t xml:space="preserve">4.9. veiksmų suderinamumo – Koordinuotai teikiamos paslaugos teikiamos derinant </w:t>
      </w:r>
      <w:r w:rsidR="00026A9F">
        <w:rPr>
          <w:color w:val="000000"/>
          <w:szCs w:val="24"/>
          <w:lang w:val="lt-LT"/>
        </w:rPr>
        <w:t>v</w:t>
      </w:r>
      <w:r w:rsidRPr="004D0A2D">
        <w:rPr>
          <w:color w:val="000000"/>
          <w:szCs w:val="24"/>
          <w:lang w:val="lt-LT"/>
        </w:rPr>
        <w:t>aiko gerovės užtikrinimo srityje savivaldybėje veikiančių institucijų, įstaigų, organizacijų veiksmus;</w:t>
      </w:r>
    </w:p>
    <w:p w:rsidR="00DE3BC6" w:rsidRPr="004D0A2D" w:rsidRDefault="00DE3BC6" w:rsidP="00DE3BC6">
      <w:pPr>
        <w:ind w:firstLine="620"/>
        <w:jc w:val="both"/>
        <w:rPr>
          <w:color w:val="000000"/>
          <w:szCs w:val="24"/>
          <w:lang w:val="lt-LT"/>
        </w:rPr>
      </w:pPr>
      <w:r w:rsidRPr="004D0A2D">
        <w:rPr>
          <w:color w:val="000000"/>
          <w:szCs w:val="24"/>
          <w:lang w:val="lt-LT"/>
        </w:rPr>
        <w:t xml:space="preserve">4.10. prieinamumo – Koordinuotai teikiamos paslaugos </w:t>
      </w:r>
      <w:r w:rsidR="00026A9F">
        <w:rPr>
          <w:color w:val="000000"/>
          <w:szCs w:val="24"/>
          <w:lang w:val="lt-LT"/>
        </w:rPr>
        <w:t>v</w:t>
      </w:r>
      <w:r w:rsidRPr="004D0A2D">
        <w:rPr>
          <w:color w:val="000000"/>
          <w:szCs w:val="24"/>
          <w:lang w:val="lt-LT"/>
        </w:rPr>
        <w:t>aikui ir jo tėvams (globėjams, rūpintojams) teikiamos kuo arčiau jų gyvenamosios vietos.</w:t>
      </w:r>
    </w:p>
    <w:p w:rsidR="00DE3BC6" w:rsidRPr="004D0A2D" w:rsidRDefault="00DE3BC6" w:rsidP="00DE3BC6">
      <w:pPr>
        <w:ind w:firstLine="682"/>
        <w:jc w:val="both"/>
        <w:rPr>
          <w:color w:val="000000"/>
          <w:spacing w:val="-1"/>
          <w:szCs w:val="24"/>
          <w:lang w:val="lt-LT"/>
        </w:rPr>
      </w:pPr>
      <w:r w:rsidRPr="004D0A2D">
        <w:rPr>
          <w:color w:val="000000"/>
          <w:spacing w:val="-1"/>
          <w:szCs w:val="24"/>
          <w:lang w:val="lt-LT"/>
        </w:rPr>
        <w:t>5.</w:t>
      </w:r>
      <w:r w:rsidR="00F11B36">
        <w:rPr>
          <w:color w:val="000000"/>
          <w:spacing w:val="-1"/>
          <w:szCs w:val="24"/>
          <w:lang w:val="lt-LT"/>
        </w:rPr>
        <w:t xml:space="preserve"> </w:t>
      </w:r>
      <w:r w:rsidRPr="004D0A2D">
        <w:rPr>
          <w:color w:val="000000"/>
          <w:spacing w:val="-1"/>
          <w:szCs w:val="24"/>
          <w:lang w:val="lt-LT"/>
        </w:rPr>
        <w:t>Apraše vartojamos sąvokos atitinka Lietuvos Respublikos švietimo įstatyme, Lietuvos Respublikos socialinių paslaugų įstatyme, Lietuvos Respublikos vaiko teisių apsaugos pagrindų įstatyme, Lietuvos Respublikos </w:t>
      </w:r>
      <w:r w:rsidRPr="004D0A2D">
        <w:rPr>
          <w:color w:val="000000"/>
          <w:szCs w:val="24"/>
          <w:lang w:val="lt-LT"/>
        </w:rPr>
        <w:t>visuomenės sveikatos priežiūros įstatyme,</w:t>
      </w:r>
      <w:r w:rsidRPr="004D0A2D">
        <w:rPr>
          <w:color w:val="000000"/>
          <w:spacing w:val="-1"/>
          <w:szCs w:val="24"/>
          <w:lang w:val="lt-LT"/>
        </w:rPr>
        <w:t> Lietuvos Respublikos vaiko minimalios ir vidutinės priežiūros įstatyme, Lietuvos Respublikos valstybės tarnybos įstatyme vartojamas sąvokas.</w:t>
      </w:r>
    </w:p>
    <w:p w:rsidR="00DE3BC6" w:rsidRPr="004D0A2D" w:rsidRDefault="00DE3BC6" w:rsidP="00DE3BC6">
      <w:pPr>
        <w:jc w:val="center"/>
        <w:rPr>
          <w:b/>
          <w:szCs w:val="24"/>
          <w:lang w:val="lt-LT"/>
        </w:rPr>
      </w:pPr>
    </w:p>
    <w:p w:rsidR="00DE3BC6" w:rsidRPr="004D0A2D" w:rsidRDefault="00DE3BC6" w:rsidP="00DE3BC6">
      <w:pPr>
        <w:jc w:val="center"/>
        <w:rPr>
          <w:b/>
          <w:szCs w:val="24"/>
          <w:lang w:val="lt-LT"/>
        </w:rPr>
      </w:pPr>
      <w:r w:rsidRPr="004D0A2D">
        <w:rPr>
          <w:b/>
          <w:szCs w:val="24"/>
          <w:lang w:val="lt-LT"/>
        </w:rPr>
        <w:t>II SKYRIUS</w:t>
      </w:r>
    </w:p>
    <w:p w:rsidR="00DE3BC6" w:rsidRPr="004D0A2D" w:rsidRDefault="00DE3BC6" w:rsidP="00DE3BC6">
      <w:pPr>
        <w:jc w:val="center"/>
        <w:rPr>
          <w:b/>
          <w:szCs w:val="24"/>
          <w:lang w:val="lt-LT"/>
        </w:rPr>
      </w:pPr>
      <w:r w:rsidRPr="004D0A2D">
        <w:rPr>
          <w:b/>
          <w:szCs w:val="24"/>
          <w:lang w:val="lt-LT"/>
        </w:rPr>
        <w:t>SUBJEKTAI, DALYVAUJANTYS DIRBANT SU ŠEIMOMIS</w:t>
      </w:r>
    </w:p>
    <w:p w:rsidR="00DE3BC6" w:rsidRPr="004D0A2D" w:rsidRDefault="00DE3BC6" w:rsidP="00DE3BC6">
      <w:pPr>
        <w:jc w:val="center"/>
        <w:rPr>
          <w:b/>
          <w:szCs w:val="24"/>
          <w:lang w:val="lt-LT"/>
        </w:rPr>
      </w:pPr>
    </w:p>
    <w:p w:rsidR="00DE3BC6" w:rsidRPr="004D0A2D" w:rsidRDefault="00DE3BC6" w:rsidP="00DE3BC6">
      <w:pPr>
        <w:tabs>
          <w:tab w:val="left" w:pos="0"/>
          <w:tab w:val="left" w:pos="1701"/>
          <w:tab w:val="left" w:pos="5529"/>
        </w:tabs>
        <w:ind w:firstLine="620"/>
        <w:jc w:val="both"/>
        <w:rPr>
          <w:szCs w:val="24"/>
          <w:lang w:val="lt-LT"/>
        </w:rPr>
      </w:pPr>
      <w:r w:rsidRPr="004D0A2D">
        <w:rPr>
          <w:szCs w:val="24"/>
          <w:lang w:val="lt-LT"/>
        </w:rPr>
        <w:t>6. Subjektai, dalyvaujantys dirbant su šeimomis:</w:t>
      </w:r>
    </w:p>
    <w:p w:rsidR="00DE3BC6" w:rsidRPr="004D0A2D" w:rsidRDefault="00DE3BC6" w:rsidP="00DE3BC6">
      <w:pPr>
        <w:tabs>
          <w:tab w:val="left" w:pos="1276"/>
          <w:tab w:val="left" w:pos="1843"/>
          <w:tab w:val="left" w:pos="5529"/>
        </w:tabs>
        <w:ind w:firstLine="620"/>
        <w:jc w:val="both"/>
        <w:rPr>
          <w:color w:val="000000"/>
          <w:szCs w:val="24"/>
          <w:lang w:val="lt-LT"/>
        </w:rPr>
      </w:pPr>
      <w:r w:rsidRPr="004D0A2D">
        <w:rPr>
          <w:color w:val="000000"/>
          <w:szCs w:val="24"/>
          <w:lang w:val="lt-LT"/>
        </w:rPr>
        <w:t>6.1. savivaldybės administracijos Socialinės paramos</w:t>
      </w:r>
      <w:r w:rsidR="003E6D6D">
        <w:rPr>
          <w:color w:val="000000"/>
          <w:szCs w:val="24"/>
          <w:lang w:val="lt-LT"/>
        </w:rPr>
        <w:t xml:space="preserve"> skyriaus</w:t>
      </w:r>
      <w:r w:rsidRPr="004D0A2D">
        <w:rPr>
          <w:color w:val="000000"/>
          <w:szCs w:val="24"/>
          <w:lang w:val="lt-LT"/>
        </w:rPr>
        <w:t>, Švietimo, kultūros ir sporto skyriaus specialistai, savivaldybės gydytoja</w:t>
      </w:r>
      <w:r w:rsidR="003E6D6D">
        <w:rPr>
          <w:color w:val="000000"/>
          <w:szCs w:val="24"/>
          <w:lang w:val="lt-LT"/>
        </w:rPr>
        <w:t>s,</w:t>
      </w:r>
      <w:r w:rsidRPr="004D0A2D">
        <w:rPr>
          <w:color w:val="000000"/>
          <w:szCs w:val="24"/>
          <w:lang w:val="lt-LT"/>
        </w:rPr>
        <w:t xml:space="preserve"> seniūnai, seniūnijų s</w:t>
      </w:r>
      <w:r w:rsidR="00C04480">
        <w:rPr>
          <w:color w:val="000000"/>
          <w:szCs w:val="24"/>
          <w:lang w:val="lt-LT"/>
        </w:rPr>
        <w:t>ocialiniai darbuotojai</w:t>
      </w:r>
      <w:r w:rsidRPr="004D0A2D">
        <w:rPr>
          <w:color w:val="000000"/>
          <w:szCs w:val="24"/>
          <w:lang w:val="lt-LT"/>
        </w:rPr>
        <w:t xml:space="preserve">, </w:t>
      </w:r>
      <w:proofErr w:type="spellStart"/>
      <w:r w:rsidRPr="004D0A2D">
        <w:rPr>
          <w:color w:val="000000"/>
          <w:szCs w:val="24"/>
          <w:lang w:val="lt-LT"/>
        </w:rPr>
        <w:t>tarpinstitucinio</w:t>
      </w:r>
      <w:proofErr w:type="spellEnd"/>
      <w:r w:rsidRPr="004D0A2D">
        <w:rPr>
          <w:color w:val="000000"/>
          <w:szCs w:val="24"/>
          <w:lang w:val="lt-LT"/>
        </w:rPr>
        <w:t xml:space="preserve"> bendradarbiavimo koordinatorius; </w:t>
      </w:r>
    </w:p>
    <w:p w:rsidR="00DE3BC6" w:rsidRPr="004D0A2D" w:rsidRDefault="00DE3BC6" w:rsidP="00DE3BC6">
      <w:pPr>
        <w:tabs>
          <w:tab w:val="left" w:pos="1276"/>
          <w:tab w:val="left" w:pos="1843"/>
        </w:tabs>
        <w:ind w:firstLine="620"/>
        <w:jc w:val="both"/>
        <w:rPr>
          <w:szCs w:val="24"/>
          <w:lang w:val="lt-LT"/>
        </w:rPr>
      </w:pPr>
      <w:r w:rsidRPr="004D0A2D">
        <w:rPr>
          <w:szCs w:val="24"/>
          <w:lang w:val="lt-LT"/>
        </w:rPr>
        <w:t xml:space="preserve">6.2. Valstybės vaiko teisių apsaugos ir įvaikinimo tarnybos prie Socialinės apsaugos ir darbo ministerijos Tauragės  apskrities vaiko teisių apsaugos skyriaus </w:t>
      </w:r>
      <w:r w:rsidR="007734B2">
        <w:rPr>
          <w:szCs w:val="24"/>
          <w:lang w:val="lt-LT"/>
        </w:rPr>
        <w:t>Šilalės</w:t>
      </w:r>
      <w:r w:rsidRPr="004D0A2D">
        <w:rPr>
          <w:szCs w:val="24"/>
          <w:lang w:val="lt-LT"/>
        </w:rPr>
        <w:t xml:space="preserve"> rajono savivaldybėje darbuotojai; </w:t>
      </w:r>
    </w:p>
    <w:p w:rsidR="00DE3BC6" w:rsidRPr="004D0A2D" w:rsidRDefault="00DE3BC6" w:rsidP="00413168">
      <w:pPr>
        <w:tabs>
          <w:tab w:val="left" w:pos="0"/>
          <w:tab w:val="left" w:pos="1843"/>
        </w:tabs>
        <w:ind w:firstLine="620"/>
        <w:jc w:val="both"/>
        <w:rPr>
          <w:b/>
          <w:szCs w:val="24"/>
          <w:lang w:val="lt-LT"/>
        </w:rPr>
      </w:pPr>
      <w:r w:rsidRPr="004D0A2D">
        <w:rPr>
          <w:szCs w:val="24"/>
          <w:lang w:val="lt-LT"/>
        </w:rPr>
        <w:t xml:space="preserve">6.3. </w:t>
      </w:r>
      <w:r w:rsidR="007734B2">
        <w:rPr>
          <w:szCs w:val="24"/>
          <w:lang w:val="lt-LT"/>
        </w:rPr>
        <w:t>Šilalės</w:t>
      </w:r>
      <w:r w:rsidRPr="004D0A2D">
        <w:rPr>
          <w:szCs w:val="24"/>
          <w:lang w:val="lt-LT"/>
        </w:rPr>
        <w:t xml:space="preserve"> rajono socialinių paslaugų įstaigų (</w:t>
      </w:r>
      <w:r w:rsidR="007734B2">
        <w:rPr>
          <w:szCs w:val="24"/>
          <w:lang w:val="lt-LT"/>
        </w:rPr>
        <w:t>Šilalės</w:t>
      </w:r>
      <w:r w:rsidR="007734B2" w:rsidRPr="004D0A2D">
        <w:rPr>
          <w:szCs w:val="24"/>
          <w:lang w:val="lt-LT"/>
        </w:rPr>
        <w:t xml:space="preserve"> rajono</w:t>
      </w:r>
      <w:r w:rsidRPr="004D0A2D">
        <w:rPr>
          <w:szCs w:val="24"/>
          <w:lang w:val="lt-LT"/>
        </w:rPr>
        <w:t xml:space="preserve"> socialinių paslaugų </w:t>
      </w:r>
      <w:r w:rsidR="007734B2">
        <w:rPr>
          <w:szCs w:val="24"/>
          <w:lang w:val="lt-LT"/>
        </w:rPr>
        <w:t>namų</w:t>
      </w:r>
      <w:r w:rsidRPr="004D0A2D">
        <w:rPr>
          <w:szCs w:val="24"/>
          <w:lang w:val="lt-LT"/>
        </w:rPr>
        <w:t>,</w:t>
      </w:r>
      <w:r w:rsidR="007734B2" w:rsidRPr="007734B2">
        <w:rPr>
          <w:szCs w:val="24"/>
          <w:lang w:val="lt-LT"/>
        </w:rPr>
        <w:t xml:space="preserve"> </w:t>
      </w:r>
      <w:r w:rsidR="007734B2">
        <w:rPr>
          <w:szCs w:val="24"/>
          <w:lang w:val="lt-LT"/>
        </w:rPr>
        <w:t>Šilalės</w:t>
      </w:r>
      <w:r w:rsidR="007734B2" w:rsidRPr="004D0A2D">
        <w:rPr>
          <w:szCs w:val="24"/>
          <w:lang w:val="lt-LT"/>
        </w:rPr>
        <w:t xml:space="preserve"> rajono</w:t>
      </w:r>
      <w:r w:rsidR="007734B2">
        <w:rPr>
          <w:szCs w:val="24"/>
          <w:lang w:val="lt-LT"/>
        </w:rPr>
        <w:t xml:space="preserve"> savivaldybės Pajūrio vaikų globos namų,</w:t>
      </w:r>
      <w:r w:rsidRPr="004D0A2D">
        <w:rPr>
          <w:szCs w:val="24"/>
          <w:lang w:val="lt-LT"/>
        </w:rPr>
        <w:t xml:space="preserve"> vaikų dienos centrų ir kt.) socialiniai darbuotojai, psichologai, socialiniai pedagogai ir kiti šių įstaigų darbuotojai;</w:t>
      </w:r>
    </w:p>
    <w:p w:rsidR="00DE3BC6" w:rsidRPr="008F59AE" w:rsidRDefault="00F11B36" w:rsidP="00413168">
      <w:pPr>
        <w:tabs>
          <w:tab w:val="left" w:pos="0"/>
          <w:tab w:val="left" w:pos="1843"/>
          <w:tab w:val="left" w:pos="5529"/>
        </w:tabs>
        <w:ind w:firstLine="558"/>
        <w:jc w:val="both"/>
        <w:rPr>
          <w:szCs w:val="24"/>
          <w:lang w:val="lt-LT"/>
        </w:rPr>
      </w:pPr>
      <w:r>
        <w:rPr>
          <w:szCs w:val="24"/>
          <w:lang w:val="lt-LT"/>
        </w:rPr>
        <w:t xml:space="preserve"> </w:t>
      </w:r>
      <w:r w:rsidR="00DE3BC6" w:rsidRPr="004D0A2D">
        <w:rPr>
          <w:szCs w:val="24"/>
          <w:lang w:val="lt-LT"/>
        </w:rPr>
        <w:t>6.</w:t>
      </w:r>
      <w:r w:rsidR="00DE3BC6" w:rsidRPr="008F59AE">
        <w:rPr>
          <w:szCs w:val="24"/>
          <w:lang w:val="lt-LT"/>
        </w:rPr>
        <w:t xml:space="preserve">4. </w:t>
      </w:r>
      <w:proofErr w:type="spellStart"/>
      <w:r w:rsidR="00DE3BC6" w:rsidRPr="008F59AE">
        <w:rPr>
          <w:szCs w:val="24"/>
          <w:lang w:val="lt-LT"/>
        </w:rPr>
        <w:t>seniūnaičiai</w:t>
      </w:r>
      <w:proofErr w:type="spellEnd"/>
      <w:r w:rsidR="00DE3BC6" w:rsidRPr="008F59AE">
        <w:rPr>
          <w:szCs w:val="24"/>
          <w:lang w:val="lt-LT"/>
        </w:rPr>
        <w:t>, bendruomenių ir kitų nevyriausybinių organizacijų darbuotojai, savanoriai;</w:t>
      </w:r>
    </w:p>
    <w:p w:rsidR="00DE3BC6" w:rsidRPr="004D0A2D" w:rsidRDefault="008F59AE" w:rsidP="00413168">
      <w:pPr>
        <w:pStyle w:val="Betarp"/>
        <w:jc w:val="both"/>
        <w:rPr>
          <w:color w:val="FF0000"/>
          <w:sz w:val="24"/>
          <w:szCs w:val="24"/>
        </w:rPr>
      </w:pPr>
      <w:r w:rsidRPr="008F59AE">
        <w:rPr>
          <w:color w:val="000000"/>
          <w:sz w:val="24"/>
          <w:szCs w:val="24"/>
        </w:rPr>
        <w:t xml:space="preserve">         </w:t>
      </w:r>
      <w:r w:rsidR="00F11B36">
        <w:rPr>
          <w:color w:val="000000"/>
          <w:sz w:val="24"/>
          <w:szCs w:val="24"/>
        </w:rPr>
        <w:t xml:space="preserve"> </w:t>
      </w:r>
      <w:r w:rsidR="00DE3BC6" w:rsidRPr="008F59AE">
        <w:rPr>
          <w:color w:val="000000"/>
          <w:sz w:val="24"/>
          <w:szCs w:val="24"/>
        </w:rPr>
        <w:t>6.5. sveikatos priežiūros įstaigos (viešosios įstaigos</w:t>
      </w:r>
      <w:r w:rsidR="00DE3BC6" w:rsidRPr="008F59AE">
        <w:rPr>
          <w:sz w:val="24"/>
          <w:szCs w:val="24"/>
        </w:rPr>
        <w:t xml:space="preserve"> </w:t>
      </w:r>
      <w:r w:rsidR="007734B2" w:rsidRPr="008F59AE">
        <w:rPr>
          <w:sz w:val="24"/>
          <w:szCs w:val="24"/>
        </w:rPr>
        <w:t>Šilalės rajono</w:t>
      </w:r>
      <w:r w:rsidR="00DE3BC6" w:rsidRPr="008F59AE">
        <w:rPr>
          <w:sz w:val="24"/>
          <w:szCs w:val="24"/>
        </w:rPr>
        <w:t xml:space="preserve"> ligoninės, </w:t>
      </w:r>
      <w:r w:rsidR="007734B2" w:rsidRPr="008F59AE">
        <w:rPr>
          <w:sz w:val="24"/>
          <w:szCs w:val="24"/>
        </w:rPr>
        <w:t>Šilalės</w:t>
      </w:r>
      <w:r w:rsidR="00DE3BC6" w:rsidRPr="008F59AE">
        <w:rPr>
          <w:sz w:val="24"/>
          <w:szCs w:val="24"/>
        </w:rPr>
        <w:t xml:space="preserve"> pirminės sveikatos priežiūros centro, </w:t>
      </w:r>
      <w:proofErr w:type="spellStart"/>
      <w:r w:rsidR="003E6D6D">
        <w:rPr>
          <w:sz w:val="24"/>
          <w:szCs w:val="24"/>
        </w:rPr>
        <w:t>Kaltinėnų</w:t>
      </w:r>
      <w:proofErr w:type="spellEnd"/>
      <w:r w:rsidR="003E6D6D" w:rsidRPr="008F59AE">
        <w:rPr>
          <w:sz w:val="24"/>
          <w:szCs w:val="24"/>
        </w:rPr>
        <w:t xml:space="preserve"> pirminės sveikatos priežiūros centro</w:t>
      </w:r>
      <w:r w:rsidR="003E6D6D">
        <w:rPr>
          <w:sz w:val="24"/>
          <w:szCs w:val="24"/>
        </w:rPr>
        <w:t>,</w:t>
      </w:r>
      <w:r w:rsidR="00DE3BC6" w:rsidRPr="008F59AE">
        <w:rPr>
          <w:sz w:val="24"/>
          <w:szCs w:val="24"/>
        </w:rPr>
        <w:t xml:space="preserve"> </w:t>
      </w:r>
      <w:r>
        <w:rPr>
          <w:sz w:val="24"/>
          <w:szCs w:val="24"/>
        </w:rPr>
        <w:t>Laukuvos</w:t>
      </w:r>
      <w:r w:rsidR="00084D57">
        <w:rPr>
          <w:sz w:val="24"/>
          <w:szCs w:val="24"/>
        </w:rPr>
        <w:t>, Kvėdarnos, Pajūrio</w:t>
      </w:r>
      <w:r>
        <w:rPr>
          <w:sz w:val="24"/>
          <w:szCs w:val="24"/>
        </w:rPr>
        <w:t xml:space="preserve"> </w:t>
      </w:r>
      <w:r w:rsidR="00DE3BC6" w:rsidRPr="008F59AE">
        <w:rPr>
          <w:sz w:val="24"/>
          <w:szCs w:val="24"/>
        </w:rPr>
        <w:t xml:space="preserve">ambulatorijos, </w:t>
      </w:r>
      <w:r w:rsidR="007734B2" w:rsidRPr="008F59AE">
        <w:rPr>
          <w:sz w:val="24"/>
          <w:szCs w:val="24"/>
        </w:rPr>
        <w:t>Šilalės</w:t>
      </w:r>
      <w:r w:rsidR="00DE3BC6" w:rsidRPr="008F59AE">
        <w:rPr>
          <w:sz w:val="24"/>
          <w:szCs w:val="24"/>
        </w:rPr>
        <w:t xml:space="preserve"> rajono savivaldybės visuomenės sveikatos biuro,</w:t>
      </w:r>
      <w:r w:rsidR="00084D57" w:rsidRPr="00084D57">
        <w:rPr>
          <w:sz w:val="24"/>
          <w:szCs w:val="24"/>
        </w:rPr>
        <w:t xml:space="preserve"> </w:t>
      </w:r>
      <w:r w:rsidR="00084D57" w:rsidRPr="008F59AE">
        <w:rPr>
          <w:sz w:val="24"/>
          <w:szCs w:val="24"/>
        </w:rPr>
        <w:t>UAB „</w:t>
      </w:r>
      <w:proofErr w:type="spellStart"/>
      <w:r w:rsidR="00084D57" w:rsidRPr="008F59AE">
        <w:rPr>
          <w:sz w:val="24"/>
          <w:szCs w:val="24"/>
        </w:rPr>
        <w:t>Andoka</w:t>
      </w:r>
      <w:proofErr w:type="spellEnd"/>
      <w:r w:rsidR="00084D57" w:rsidRPr="008F59AE">
        <w:rPr>
          <w:sz w:val="24"/>
          <w:szCs w:val="24"/>
        </w:rPr>
        <w:t xml:space="preserve">“, </w:t>
      </w:r>
      <w:r w:rsidR="00DE3BC6" w:rsidRPr="008F59AE">
        <w:rPr>
          <w:sz w:val="24"/>
          <w:szCs w:val="24"/>
        </w:rPr>
        <w:t xml:space="preserve">UAB </w:t>
      </w:r>
      <w:r w:rsidR="00E25E87" w:rsidRPr="00E25E87">
        <w:rPr>
          <w:sz w:val="24"/>
          <w:szCs w:val="24"/>
        </w:rPr>
        <w:t>Pajūrio saulės klinik</w:t>
      </w:r>
      <w:r w:rsidR="00AD4E62">
        <w:rPr>
          <w:sz w:val="24"/>
          <w:szCs w:val="24"/>
        </w:rPr>
        <w:t>os</w:t>
      </w:r>
      <w:r w:rsidR="00DE3BC6" w:rsidRPr="008F59AE">
        <w:rPr>
          <w:sz w:val="24"/>
          <w:szCs w:val="24"/>
        </w:rPr>
        <w:t>,</w:t>
      </w:r>
      <w:r w:rsidR="00084D57" w:rsidRPr="00084D57">
        <w:rPr>
          <w:sz w:val="24"/>
          <w:szCs w:val="24"/>
        </w:rPr>
        <w:t xml:space="preserve"> </w:t>
      </w:r>
      <w:r w:rsidR="00084D57" w:rsidRPr="008F59AE">
        <w:rPr>
          <w:sz w:val="24"/>
          <w:szCs w:val="24"/>
        </w:rPr>
        <w:t>UAB „</w:t>
      </w:r>
      <w:r w:rsidR="00084D57">
        <w:rPr>
          <w:sz w:val="24"/>
          <w:szCs w:val="24"/>
        </w:rPr>
        <w:t>Šeimos gydytojo praktika</w:t>
      </w:r>
      <w:r w:rsidR="00084D57" w:rsidRPr="008F59AE">
        <w:rPr>
          <w:sz w:val="24"/>
          <w:szCs w:val="24"/>
        </w:rPr>
        <w:t>“,</w:t>
      </w:r>
      <w:r w:rsidR="00DE3BC6" w:rsidRPr="008F59AE">
        <w:rPr>
          <w:sz w:val="24"/>
          <w:szCs w:val="24"/>
        </w:rPr>
        <w:t xml:space="preserve"> </w:t>
      </w:r>
      <w:r w:rsidR="00084D57">
        <w:rPr>
          <w:sz w:val="24"/>
          <w:szCs w:val="24"/>
        </w:rPr>
        <w:t xml:space="preserve">UAB Danutės </w:t>
      </w:r>
      <w:proofErr w:type="spellStart"/>
      <w:r w:rsidR="00084D57">
        <w:rPr>
          <w:sz w:val="24"/>
          <w:szCs w:val="24"/>
        </w:rPr>
        <w:t>Ugintienės</w:t>
      </w:r>
      <w:proofErr w:type="spellEnd"/>
      <w:r w:rsidR="00084D57">
        <w:rPr>
          <w:sz w:val="24"/>
          <w:szCs w:val="24"/>
        </w:rPr>
        <w:t xml:space="preserve"> kabineto</w:t>
      </w:r>
      <w:r w:rsidR="00545B85" w:rsidRPr="008F59AE">
        <w:rPr>
          <w:sz w:val="24"/>
          <w:szCs w:val="24"/>
        </w:rPr>
        <w:t xml:space="preserve">, </w:t>
      </w:r>
      <w:r w:rsidRPr="008F59AE">
        <w:rPr>
          <w:sz w:val="24"/>
          <w:szCs w:val="24"/>
        </w:rPr>
        <w:t>UAB Šilalės psichikos sveikatos ir psichologinio konsultavimo centr</w:t>
      </w:r>
      <w:r w:rsidR="00084D57">
        <w:rPr>
          <w:sz w:val="24"/>
          <w:szCs w:val="24"/>
        </w:rPr>
        <w:t xml:space="preserve">o </w:t>
      </w:r>
      <w:r w:rsidR="00DE3BC6" w:rsidRPr="004D0A2D">
        <w:rPr>
          <w:sz w:val="24"/>
          <w:szCs w:val="24"/>
        </w:rPr>
        <w:t xml:space="preserve">ir kt. sveikatos įstaigos priežiūros paslaugas teikiančių įstaigų) </w:t>
      </w:r>
      <w:r w:rsidR="00DE3BC6" w:rsidRPr="004D0A2D">
        <w:rPr>
          <w:color w:val="000000"/>
          <w:sz w:val="24"/>
          <w:szCs w:val="24"/>
        </w:rPr>
        <w:t>socialiniai darbuotojai, sveikatos priežiūros specialistai, teikiantys sveikatos priežiūros paslaugas šeimai;</w:t>
      </w:r>
    </w:p>
    <w:p w:rsidR="00DE3BC6" w:rsidRPr="004D0A2D" w:rsidRDefault="008A711C" w:rsidP="00413168">
      <w:pPr>
        <w:tabs>
          <w:tab w:val="left" w:pos="1276"/>
          <w:tab w:val="left" w:pos="1843"/>
          <w:tab w:val="left" w:pos="5529"/>
        </w:tabs>
        <w:ind w:firstLine="558"/>
        <w:jc w:val="both"/>
        <w:rPr>
          <w:szCs w:val="24"/>
          <w:lang w:val="lt-LT"/>
        </w:rPr>
      </w:pPr>
      <w:r>
        <w:rPr>
          <w:szCs w:val="24"/>
          <w:lang w:val="lt-LT"/>
        </w:rPr>
        <w:t xml:space="preserve"> </w:t>
      </w:r>
      <w:r w:rsidR="00DE3BC6" w:rsidRPr="004D0A2D">
        <w:rPr>
          <w:szCs w:val="24"/>
          <w:lang w:val="lt-LT"/>
        </w:rPr>
        <w:t>6.6. švietimo įstaigų (bendrojo ir</w:t>
      </w:r>
      <w:r w:rsidR="007734B2">
        <w:rPr>
          <w:szCs w:val="24"/>
          <w:lang w:val="lt-LT"/>
        </w:rPr>
        <w:t xml:space="preserve"> ikimokyklinio ugdymo įstaigų, Šilalės</w:t>
      </w:r>
      <w:r w:rsidR="00DE3BC6" w:rsidRPr="004D0A2D">
        <w:rPr>
          <w:szCs w:val="24"/>
          <w:lang w:val="lt-LT"/>
        </w:rPr>
        <w:t xml:space="preserve"> švietimo </w:t>
      </w:r>
      <w:r w:rsidR="007734B2">
        <w:rPr>
          <w:szCs w:val="24"/>
          <w:lang w:val="lt-LT"/>
        </w:rPr>
        <w:t>pagalbos tarnybos</w:t>
      </w:r>
      <w:r w:rsidR="00DE3BC6" w:rsidRPr="004D0A2D">
        <w:rPr>
          <w:szCs w:val="24"/>
          <w:lang w:val="lt-LT"/>
        </w:rPr>
        <w:t>) pedagogai, socialiniai pedagogai, psichologai</w:t>
      </w:r>
      <w:r w:rsidR="00AD4E62">
        <w:rPr>
          <w:szCs w:val="24"/>
          <w:lang w:val="lt-LT"/>
        </w:rPr>
        <w:t xml:space="preserve"> ir kt. pagalbos specialistai</w:t>
      </w:r>
      <w:r w:rsidR="00DE3BC6" w:rsidRPr="004D0A2D">
        <w:rPr>
          <w:szCs w:val="24"/>
          <w:lang w:val="lt-LT"/>
        </w:rPr>
        <w:t>;</w:t>
      </w:r>
    </w:p>
    <w:p w:rsidR="00DE3BC6" w:rsidRPr="004D0A2D" w:rsidRDefault="008A711C" w:rsidP="00DE3BC6">
      <w:pPr>
        <w:tabs>
          <w:tab w:val="left" w:pos="1276"/>
          <w:tab w:val="left" w:pos="1843"/>
          <w:tab w:val="left" w:pos="5529"/>
        </w:tabs>
        <w:ind w:firstLine="558"/>
        <w:jc w:val="both"/>
        <w:rPr>
          <w:szCs w:val="24"/>
          <w:lang w:val="lt-LT"/>
        </w:rPr>
      </w:pPr>
      <w:r>
        <w:rPr>
          <w:szCs w:val="24"/>
          <w:lang w:val="lt-LT"/>
        </w:rPr>
        <w:t xml:space="preserve"> </w:t>
      </w:r>
      <w:r w:rsidR="00DE3BC6" w:rsidRPr="004D0A2D">
        <w:rPr>
          <w:szCs w:val="24"/>
          <w:lang w:val="lt-LT"/>
        </w:rPr>
        <w:t>6.7. sveikatos priežiūros įstaigų paskirti atvejo vadybininkai, švietimo įstaigų paskirti atvejo vadybos specialistai;</w:t>
      </w:r>
    </w:p>
    <w:p w:rsidR="00DE3BC6" w:rsidRPr="004D0A2D" w:rsidRDefault="008A711C" w:rsidP="00DE3BC6">
      <w:pPr>
        <w:tabs>
          <w:tab w:val="left" w:pos="1276"/>
          <w:tab w:val="left" w:pos="1843"/>
          <w:tab w:val="left" w:pos="5529"/>
        </w:tabs>
        <w:ind w:firstLine="558"/>
        <w:jc w:val="both"/>
        <w:rPr>
          <w:szCs w:val="24"/>
          <w:lang w:val="lt-LT"/>
        </w:rPr>
      </w:pPr>
      <w:r>
        <w:rPr>
          <w:szCs w:val="24"/>
          <w:lang w:val="lt-LT"/>
        </w:rPr>
        <w:t xml:space="preserve"> </w:t>
      </w:r>
      <w:r w:rsidR="00DE3BC6" w:rsidRPr="004D0A2D">
        <w:rPr>
          <w:szCs w:val="24"/>
          <w:lang w:val="lt-LT"/>
        </w:rPr>
        <w:t>6.8. policijos, probacijos pareigūnai;</w:t>
      </w:r>
    </w:p>
    <w:p w:rsidR="00DE3BC6" w:rsidRPr="004D0A2D" w:rsidRDefault="008A711C" w:rsidP="00DE3BC6">
      <w:pPr>
        <w:tabs>
          <w:tab w:val="left" w:pos="0"/>
          <w:tab w:val="left" w:pos="1843"/>
          <w:tab w:val="left" w:pos="5529"/>
        </w:tabs>
        <w:ind w:firstLine="558"/>
        <w:jc w:val="both"/>
        <w:rPr>
          <w:szCs w:val="24"/>
          <w:lang w:val="lt-LT"/>
        </w:rPr>
      </w:pPr>
      <w:r>
        <w:rPr>
          <w:szCs w:val="24"/>
          <w:lang w:val="lt-LT"/>
        </w:rPr>
        <w:t xml:space="preserve"> </w:t>
      </w:r>
      <w:r w:rsidR="00DE3BC6" w:rsidRPr="004D0A2D">
        <w:rPr>
          <w:szCs w:val="24"/>
          <w:lang w:val="lt-LT"/>
        </w:rPr>
        <w:t xml:space="preserve">6.9. kiti specialistai, teikiantys šeimoms paslaugas ir pagalbą. </w:t>
      </w:r>
    </w:p>
    <w:p w:rsidR="00DE3BC6" w:rsidRPr="004D0A2D" w:rsidRDefault="00DE3BC6" w:rsidP="00DE3BC6">
      <w:pPr>
        <w:ind w:firstLine="62"/>
        <w:rPr>
          <w:color w:val="000000"/>
          <w:szCs w:val="24"/>
          <w:lang w:val="lt-LT"/>
        </w:rPr>
      </w:pPr>
    </w:p>
    <w:p w:rsidR="00DE3BC6" w:rsidRPr="004D0A2D" w:rsidRDefault="00DE3BC6" w:rsidP="00DE3BC6">
      <w:pPr>
        <w:jc w:val="center"/>
        <w:rPr>
          <w:color w:val="000000"/>
          <w:szCs w:val="24"/>
          <w:lang w:val="lt-LT"/>
        </w:rPr>
      </w:pPr>
      <w:r w:rsidRPr="004D0A2D">
        <w:rPr>
          <w:b/>
          <w:bCs/>
          <w:caps/>
          <w:color w:val="000000"/>
          <w:szCs w:val="24"/>
          <w:lang w:val="lt-LT"/>
        </w:rPr>
        <w:t>III SKYRIUS</w:t>
      </w:r>
    </w:p>
    <w:p w:rsidR="00DE3BC6" w:rsidRPr="004D0A2D" w:rsidRDefault="00DE3BC6" w:rsidP="00DE3BC6">
      <w:pPr>
        <w:jc w:val="center"/>
        <w:rPr>
          <w:color w:val="000000"/>
          <w:szCs w:val="24"/>
          <w:lang w:val="lt-LT"/>
        </w:rPr>
      </w:pPr>
      <w:r w:rsidRPr="004D0A2D">
        <w:rPr>
          <w:b/>
          <w:bCs/>
          <w:caps/>
          <w:color w:val="000000"/>
          <w:szCs w:val="24"/>
          <w:lang w:val="lt-LT"/>
        </w:rPr>
        <w:t>KOORDINUOTAI TEIKIAMŲ PASLAUGŲ ORGANIZAVIMAS</w:t>
      </w:r>
    </w:p>
    <w:p w:rsidR="00DE3BC6" w:rsidRPr="004D0A2D" w:rsidRDefault="00DE3BC6" w:rsidP="00DE3BC6">
      <w:pPr>
        <w:ind w:firstLine="62"/>
        <w:rPr>
          <w:color w:val="000000"/>
          <w:szCs w:val="24"/>
          <w:lang w:val="lt-LT"/>
        </w:rPr>
      </w:pPr>
    </w:p>
    <w:p w:rsidR="00DE3BC6" w:rsidRPr="004D0A2D" w:rsidRDefault="008A711C" w:rsidP="00DE3BC6">
      <w:pPr>
        <w:ind w:firstLine="558"/>
        <w:jc w:val="both"/>
        <w:rPr>
          <w:color w:val="000000"/>
          <w:szCs w:val="24"/>
          <w:lang w:val="lt-LT"/>
        </w:rPr>
      </w:pPr>
      <w:r>
        <w:rPr>
          <w:color w:val="000000"/>
          <w:szCs w:val="24"/>
          <w:lang w:val="lt-LT"/>
        </w:rPr>
        <w:t xml:space="preserve"> </w:t>
      </w:r>
      <w:r w:rsidR="00DE3BC6" w:rsidRPr="004D0A2D">
        <w:rPr>
          <w:color w:val="000000"/>
          <w:szCs w:val="24"/>
          <w:lang w:val="lt-LT"/>
        </w:rPr>
        <w:t xml:space="preserve">7.  Koordinuotai teikiamų paslaugų teikimo </w:t>
      </w:r>
      <w:r w:rsidR="00026A9F">
        <w:rPr>
          <w:color w:val="000000"/>
          <w:szCs w:val="24"/>
          <w:lang w:val="lt-LT"/>
        </w:rPr>
        <w:t>v</w:t>
      </w:r>
      <w:r w:rsidR="00DE3BC6" w:rsidRPr="004D0A2D">
        <w:rPr>
          <w:color w:val="000000"/>
          <w:szCs w:val="24"/>
          <w:lang w:val="lt-LT"/>
        </w:rPr>
        <w:t>aikui ir jo tėvams (globėjams, rūpintojams) poreikis atsiranda, kai pavienės,</w:t>
      </w:r>
      <w:r w:rsidR="00DE3BC6" w:rsidRPr="004D0A2D">
        <w:rPr>
          <w:color w:val="FF0000"/>
          <w:szCs w:val="24"/>
          <w:lang w:val="lt-LT"/>
        </w:rPr>
        <w:t> </w:t>
      </w:r>
      <w:r w:rsidR="00DE3BC6" w:rsidRPr="004D0A2D">
        <w:rPr>
          <w:color w:val="000000"/>
          <w:szCs w:val="24"/>
          <w:lang w:val="lt-LT"/>
        </w:rPr>
        <w:t xml:space="preserve">atskirai teiktos ar teikiamos švietimo pagalbos, socialinės ar sveikatos priežiūros paslaugos yra neveiksmingos, neefektyvios ir neužtikrina </w:t>
      </w:r>
      <w:r w:rsidR="00026A9F">
        <w:rPr>
          <w:color w:val="000000"/>
          <w:szCs w:val="24"/>
          <w:lang w:val="lt-LT"/>
        </w:rPr>
        <w:t>v</w:t>
      </w:r>
      <w:r w:rsidR="00DE3BC6" w:rsidRPr="004D0A2D">
        <w:rPr>
          <w:color w:val="000000"/>
          <w:szCs w:val="24"/>
          <w:lang w:val="lt-LT"/>
        </w:rPr>
        <w:t>aiko gerovės.</w:t>
      </w:r>
    </w:p>
    <w:p w:rsidR="00DE3BC6" w:rsidRPr="004D0A2D" w:rsidRDefault="008A711C" w:rsidP="00DE3BC6">
      <w:pPr>
        <w:ind w:firstLine="558"/>
        <w:jc w:val="both"/>
        <w:rPr>
          <w:color w:val="000000"/>
          <w:szCs w:val="24"/>
          <w:lang w:val="lt-LT"/>
        </w:rPr>
      </w:pPr>
      <w:r>
        <w:rPr>
          <w:color w:val="000000"/>
          <w:szCs w:val="24"/>
          <w:lang w:val="lt-LT"/>
        </w:rPr>
        <w:t xml:space="preserve"> </w:t>
      </w:r>
      <w:r w:rsidR="00DE3BC6" w:rsidRPr="004D0A2D">
        <w:rPr>
          <w:color w:val="000000"/>
          <w:szCs w:val="24"/>
          <w:lang w:val="lt-LT"/>
        </w:rPr>
        <w:t>8.  Koordinuotai teikiamų paslaugų skyrimo ir teikimo klausimai svarstomi, kai:</w:t>
      </w:r>
    </w:p>
    <w:p w:rsidR="00DE3BC6" w:rsidRPr="004D0A2D" w:rsidRDefault="00026A9F" w:rsidP="00DE3BC6">
      <w:pPr>
        <w:ind w:firstLine="558"/>
        <w:jc w:val="both"/>
        <w:rPr>
          <w:color w:val="000000"/>
          <w:szCs w:val="24"/>
          <w:lang w:val="lt-LT"/>
        </w:rPr>
      </w:pPr>
      <w:r>
        <w:rPr>
          <w:color w:val="000000"/>
          <w:szCs w:val="24"/>
          <w:lang w:val="lt-LT"/>
        </w:rPr>
        <w:lastRenderedPageBreak/>
        <w:t>8.1. gautas v</w:t>
      </w:r>
      <w:r w:rsidR="00DE3BC6" w:rsidRPr="004D0A2D">
        <w:rPr>
          <w:color w:val="000000"/>
          <w:szCs w:val="24"/>
          <w:lang w:val="lt-LT"/>
        </w:rPr>
        <w:t>aiko tėvų (globėjų, rūpintojų) prašymas (1 priedas)  kartu su pavienes švietimo pagalbos, socialines ar sveikatos priežiūros paslaugas teikusios ar teikiančios institucijos, įstaigos ar organizacijos siūlymu dėl Koordinuotai teikiamų paslaugų skyrimo;</w:t>
      </w:r>
    </w:p>
    <w:p w:rsidR="00DE3BC6" w:rsidRPr="004D0A2D" w:rsidRDefault="00DE3BC6" w:rsidP="00DE3BC6">
      <w:pPr>
        <w:ind w:firstLine="558"/>
        <w:jc w:val="both"/>
        <w:rPr>
          <w:color w:val="000000"/>
          <w:szCs w:val="24"/>
          <w:lang w:val="lt-LT"/>
        </w:rPr>
      </w:pPr>
      <w:r w:rsidRPr="004D0A2D">
        <w:rPr>
          <w:color w:val="000000"/>
          <w:szCs w:val="24"/>
          <w:lang w:val="lt-LT"/>
        </w:rPr>
        <w:t>8.2. su prašymu (2 priedas) kreipiasi institucijos, įstaigos, organizacijos, teikusios ar teikiančios pavienes švietimo</w:t>
      </w:r>
      <w:r w:rsidR="00026A9F">
        <w:rPr>
          <w:color w:val="000000"/>
          <w:szCs w:val="24"/>
          <w:lang w:val="lt-LT"/>
        </w:rPr>
        <w:t xml:space="preserve"> </w:t>
      </w:r>
      <w:r w:rsidRPr="004D0A2D">
        <w:rPr>
          <w:color w:val="000000"/>
          <w:szCs w:val="24"/>
          <w:lang w:val="lt-LT"/>
        </w:rPr>
        <w:t xml:space="preserve">pagalbos, sveikatos priežiūros, socialines ar viešosios tvarkos užtikrinimo paslaugas, nustačiusios, kad jų teiktų ar teikiamų paslaugų </w:t>
      </w:r>
      <w:r w:rsidR="00026A9F">
        <w:rPr>
          <w:color w:val="000000"/>
          <w:szCs w:val="24"/>
          <w:lang w:val="lt-LT"/>
        </w:rPr>
        <w:t>v</w:t>
      </w:r>
      <w:r w:rsidRPr="004D0A2D">
        <w:rPr>
          <w:color w:val="000000"/>
          <w:szCs w:val="24"/>
          <w:lang w:val="lt-LT"/>
        </w:rPr>
        <w:t>aikui ir jo tėvams (globėjams, rūpintojams) nepakanka;</w:t>
      </w:r>
    </w:p>
    <w:p w:rsidR="00DE3BC6" w:rsidRPr="004D0A2D" w:rsidRDefault="00DE3BC6" w:rsidP="00DE3BC6">
      <w:pPr>
        <w:ind w:firstLine="558"/>
        <w:jc w:val="both"/>
        <w:rPr>
          <w:color w:val="000000"/>
          <w:szCs w:val="24"/>
          <w:lang w:val="lt-LT"/>
        </w:rPr>
      </w:pPr>
      <w:r w:rsidRPr="004D0A2D">
        <w:rPr>
          <w:color w:val="000000"/>
          <w:szCs w:val="24"/>
          <w:lang w:val="lt-LT"/>
        </w:rPr>
        <w:t>8.</w:t>
      </w:r>
      <w:r w:rsidR="003D2170">
        <w:rPr>
          <w:color w:val="000000"/>
          <w:szCs w:val="24"/>
          <w:lang w:val="lt-LT"/>
        </w:rPr>
        <w:t>3</w:t>
      </w:r>
      <w:r w:rsidRPr="004D0A2D">
        <w:rPr>
          <w:color w:val="000000"/>
          <w:szCs w:val="24"/>
          <w:lang w:val="lt-LT"/>
        </w:rPr>
        <w:t xml:space="preserve">. gautas minimalios priežiūros priemonės vykdytojo (-ų) ir kitų, </w:t>
      </w:r>
      <w:r w:rsidR="00026A9F">
        <w:rPr>
          <w:color w:val="000000"/>
          <w:szCs w:val="24"/>
          <w:lang w:val="lt-LT"/>
        </w:rPr>
        <w:t>v</w:t>
      </w:r>
      <w:r w:rsidRPr="004D0A2D">
        <w:rPr>
          <w:color w:val="000000"/>
          <w:szCs w:val="24"/>
          <w:lang w:val="lt-LT"/>
        </w:rPr>
        <w:t xml:space="preserve">aikui teikiančių švietimo, socialines ar sveikatos priežiūros paslaugas specialistų pranešimas, kad </w:t>
      </w:r>
      <w:r w:rsidR="00026A9F">
        <w:rPr>
          <w:color w:val="000000"/>
          <w:szCs w:val="24"/>
          <w:lang w:val="lt-LT"/>
        </w:rPr>
        <w:t>v</w:t>
      </w:r>
      <w:r w:rsidRPr="004D0A2D">
        <w:rPr>
          <w:color w:val="000000"/>
          <w:szCs w:val="24"/>
          <w:lang w:val="lt-LT"/>
        </w:rPr>
        <w:t>aikui taikoma (-</w:t>
      </w:r>
      <w:proofErr w:type="spellStart"/>
      <w:r w:rsidRPr="004D0A2D">
        <w:rPr>
          <w:color w:val="000000"/>
          <w:szCs w:val="24"/>
          <w:lang w:val="lt-LT"/>
        </w:rPr>
        <w:t>os</w:t>
      </w:r>
      <w:proofErr w:type="spellEnd"/>
      <w:r w:rsidRPr="004D0A2D">
        <w:rPr>
          <w:color w:val="000000"/>
          <w:szCs w:val="24"/>
          <w:lang w:val="lt-LT"/>
        </w:rPr>
        <w:t>) minimalios priežiūros priemonė (-ės) yra neveiksminga (-</w:t>
      </w:r>
      <w:proofErr w:type="spellStart"/>
      <w:r w:rsidRPr="004D0A2D">
        <w:rPr>
          <w:color w:val="000000"/>
          <w:szCs w:val="24"/>
          <w:lang w:val="lt-LT"/>
        </w:rPr>
        <w:t>os</w:t>
      </w:r>
      <w:proofErr w:type="spellEnd"/>
      <w:r w:rsidRPr="004D0A2D">
        <w:rPr>
          <w:color w:val="000000"/>
          <w:szCs w:val="24"/>
          <w:lang w:val="lt-LT"/>
        </w:rPr>
        <w:t>);</w:t>
      </w:r>
    </w:p>
    <w:p w:rsidR="00DE3BC6" w:rsidRPr="004D0A2D" w:rsidRDefault="00DE3BC6" w:rsidP="00DE3BC6">
      <w:pPr>
        <w:ind w:firstLine="558"/>
        <w:jc w:val="both"/>
        <w:rPr>
          <w:color w:val="000000"/>
          <w:szCs w:val="24"/>
          <w:lang w:val="lt-LT"/>
        </w:rPr>
      </w:pPr>
      <w:r w:rsidRPr="004D0A2D">
        <w:rPr>
          <w:color w:val="000000"/>
          <w:szCs w:val="24"/>
          <w:lang w:val="lt-LT"/>
        </w:rPr>
        <w:t>8.</w:t>
      </w:r>
      <w:r w:rsidR="003D2170">
        <w:rPr>
          <w:color w:val="000000"/>
          <w:szCs w:val="24"/>
          <w:lang w:val="lt-LT"/>
        </w:rPr>
        <w:t>4</w:t>
      </w:r>
      <w:r w:rsidRPr="004D0A2D">
        <w:rPr>
          <w:color w:val="000000"/>
          <w:szCs w:val="24"/>
          <w:lang w:val="lt-LT"/>
        </w:rPr>
        <w:t xml:space="preserve">. priimamas sprendimas </w:t>
      </w:r>
      <w:r w:rsidR="00026A9F">
        <w:rPr>
          <w:color w:val="000000"/>
          <w:szCs w:val="24"/>
          <w:lang w:val="lt-LT"/>
        </w:rPr>
        <w:t>v</w:t>
      </w:r>
      <w:r w:rsidRPr="004D0A2D">
        <w:rPr>
          <w:color w:val="000000"/>
          <w:szCs w:val="24"/>
          <w:lang w:val="lt-LT"/>
        </w:rPr>
        <w:t>aikui skirti vidutinės priežiūros priemonę. Tokiu atveju svarstomas Koordinuotai teikiamų paslaugų poreikis tik </w:t>
      </w:r>
      <w:r w:rsidR="00026A9F">
        <w:rPr>
          <w:color w:val="000000"/>
          <w:szCs w:val="24"/>
          <w:lang w:val="lt-LT"/>
        </w:rPr>
        <w:t>v</w:t>
      </w:r>
      <w:r w:rsidRPr="004D0A2D">
        <w:rPr>
          <w:color w:val="000000"/>
          <w:szCs w:val="24"/>
          <w:lang w:val="lt-LT"/>
        </w:rPr>
        <w:t>aiko tėvams (globėjams, rūpintojams);</w:t>
      </w:r>
    </w:p>
    <w:p w:rsidR="00DE3BC6" w:rsidRPr="004D0A2D" w:rsidRDefault="00DE3BC6" w:rsidP="00DE3BC6">
      <w:pPr>
        <w:ind w:firstLine="558"/>
        <w:jc w:val="both"/>
        <w:rPr>
          <w:color w:val="000000"/>
          <w:szCs w:val="24"/>
          <w:lang w:val="lt-LT"/>
        </w:rPr>
      </w:pPr>
      <w:r w:rsidRPr="004D0A2D">
        <w:rPr>
          <w:color w:val="000000"/>
          <w:szCs w:val="24"/>
          <w:lang w:val="lt-LT"/>
        </w:rPr>
        <w:t>8.</w:t>
      </w:r>
      <w:r w:rsidR="003D2170">
        <w:rPr>
          <w:color w:val="000000"/>
          <w:szCs w:val="24"/>
          <w:lang w:val="lt-LT"/>
        </w:rPr>
        <w:t>5</w:t>
      </w:r>
      <w:r w:rsidRPr="004D0A2D">
        <w:rPr>
          <w:color w:val="000000"/>
          <w:szCs w:val="24"/>
          <w:lang w:val="lt-LT"/>
        </w:rPr>
        <w:t xml:space="preserve">. gauta vaikų socializacijos centro informacija apie </w:t>
      </w:r>
      <w:r w:rsidR="00026A9F">
        <w:rPr>
          <w:color w:val="000000"/>
          <w:szCs w:val="24"/>
          <w:lang w:val="lt-LT"/>
        </w:rPr>
        <w:t>v</w:t>
      </w:r>
      <w:r w:rsidRPr="004D0A2D">
        <w:rPr>
          <w:color w:val="000000"/>
          <w:szCs w:val="24"/>
          <w:lang w:val="lt-LT"/>
        </w:rPr>
        <w:t>aiko vidutinės priežiūros priemonės vykdymo pabaigą (tokiu atveju Koordinuotai teikiamos paslaugos gali būti teikiamos </w:t>
      </w:r>
      <w:r w:rsidR="00026A9F">
        <w:rPr>
          <w:color w:val="000000"/>
          <w:szCs w:val="24"/>
          <w:lang w:val="lt-LT"/>
        </w:rPr>
        <w:t>v</w:t>
      </w:r>
      <w:r w:rsidRPr="004D0A2D">
        <w:rPr>
          <w:color w:val="000000"/>
          <w:szCs w:val="24"/>
          <w:lang w:val="lt-LT"/>
        </w:rPr>
        <w:t>aikui ir jo tėvams (globėjams, rūpintojams).</w:t>
      </w:r>
    </w:p>
    <w:p w:rsidR="00DE3BC6" w:rsidRPr="004D0A2D" w:rsidRDefault="00DE3BC6" w:rsidP="00DE3BC6">
      <w:pPr>
        <w:ind w:firstLine="558"/>
        <w:jc w:val="both"/>
        <w:rPr>
          <w:color w:val="000000"/>
          <w:szCs w:val="24"/>
          <w:lang w:val="lt-LT"/>
        </w:rPr>
      </w:pPr>
      <w:r w:rsidRPr="004D0A2D">
        <w:rPr>
          <w:color w:val="000000"/>
          <w:szCs w:val="24"/>
          <w:lang w:val="lt-LT"/>
        </w:rPr>
        <w:t>9.  </w:t>
      </w:r>
      <w:r w:rsidR="003D2170">
        <w:rPr>
          <w:color w:val="000000"/>
          <w:szCs w:val="24"/>
          <w:lang w:val="lt-LT"/>
        </w:rPr>
        <w:t>Gavęs Aprašo 8.1–8</w:t>
      </w:r>
      <w:r w:rsidRPr="004D0A2D">
        <w:rPr>
          <w:color w:val="000000"/>
          <w:szCs w:val="24"/>
          <w:lang w:val="lt-LT"/>
        </w:rPr>
        <w:t>.</w:t>
      </w:r>
      <w:r w:rsidR="003D2170">
        <w:rPr>
          <w:color w:val="000000"/>
          <w:szCs w:val="24"/>
          <w:lang w:val="lt-LT"/>
        </w:rPr>
        <w:t>2</w:t>
      </w:r>
      <w:r w:rsidRPr="004D0A2D">
        <w:rPr>
          <w:color w:val="000000"/>
          <w:szCs w:val="24"/>
          <w:lang w:val="lt-LT"/>
        </w:rPr>
        <w:t xml:space="preserve"> papunkčiuose nurodytą prašymą</w:t>
      </w:r>
      <w:r w:rsidR="003D2170">
        <w:rPr>
          <w:color w:val="000000"/>
          <w:szCs w:val="24"/>
          <w:lang w:val="lt-LT"/>
        </w:rPr>
        <w:t>, jį pagrindžiančią informaciją</w:t>
      </w:r>
      <w:r w:rsidRPr="004D0A2D">
        <w:rPr>
          <w:color w:val="000000"/>
          <w:szCs w:val="24"/>
          <w:lang w:val="lt-LT"/>
        </w:rPr>
        <w:t xml:space="preserve">/ pranešimą ir Aprašo </w:t>
      </w:r>
      <w:r w:rsidR="003D2170">
        <w:rPr>
          <w:color w:val="000000"/>
          <w:szCs w:val="24"/>
          <w:lang w:val="lt-LT"/>
        </w:rPr>
        <w:t>8</w:t>
      </w:r>
      <w:r w:rsidRPr="004D0A2D">
        <w:rPr>
          <w:color w:val="000000"/>
          <w:szCs w:val="24"/>
          <w:lang w:val="lt-LT"/>
        </w:rPr>
        <w:t>.</w:t>
      </w:r>
      <w:r w:rsidR="003D2170">
        <w:rPr>
          <w:color w:val="000000"/>
          <w:szCs w:val="24"/>
          <w:lang w:val="lt-LT"/>
        </w:rPr>
        <w:t>3</w:t>
      </w:r>
      <w:r w:rsidRPr="004D0A2D">
        <w:rPr>
          <w:color w:val="000000"/>
          <w:szCs w:val="24"/>
          <w:lang w:val="lt-LT"/>
        </w:rPr>
        <w:t>–</w:t>
      </w:r>
      <w:r w:rsidR="003D2170">
        <w:rPr>
          <w:color w:val="000000"/>
          <w:szCs w:val="24"/>
          <w:lang w:val="lt-LT"/>
        </w:rPr>
        <w:t>8</w:t>
      </w:r>
      <w:r w:rsidRPr="004D0A2D">
        <w:rPr>
          <w:color w:val="000000"/>
          <w:szCs w:val="24"/>
          <w:lang w:val="lt-LT"/>
        </w:rPr>
        <w:t>.</w:t>
      </w:r>
      <w:r w:rsidR="003D2170">
        <w:rPr>
          <w:color w:val="000000"/>
          <w:szCs w:val="24"/>
          <w:lang w:val="lt-LT"/>
        </w:rPr>
        <w:t>5</w:t>
      </w:r>
      <w:r w:rsidRPr="004D0A2D">
        <w:rPr>
          <w:color w:val="000000"/>
          <w:szCs w:val="24"/>
          <w:lang w:val="lt-LT"/>
        </w:rPr>
        <w:t xml:space="preserve"> papunkčiuose nustatytais atvejais, Koordinatorius priima sprendimą dėl Koordinuotai teikiamų paslaugų skyrimo klausimo svarstymo Komisijos posėdyje. Koordinatorius, prieš priimdamas sprendimą svarstyti Koordinuotai teikiamų paslaugų skyrimo klausimą Komisijos posėdyje, gali kreiptis į pavienes švietimo pagalbos, socialinės ar sveikatos priežiūros paslaugas teikiančią instituciją, įstaigą ar organizaciją, ir, esant poreikiui, inicijuoti su ja pasitarimą dėl jos teikiamos paslaugos veiksmingumo</w:t>
      </w:r>
      <w:r w:rsidR="003D2170">
        <w:rPr>
          <w:color w:val="000000"/>
          <w:szCs w:val="24"/>
          <w:lang w:val="lt-LT"/>
        </w:rPr>
        <w:t xml:space="preserve"> ir tęstinumo (išskyrus Aprašo 8</w:t>
      </w:r>
      <w:r w:rsidRPr="004D0A2D">
        <w:rPr>
          <w:color w:val="000000"/>
          <w:szCs w:val="24"/>
          <w:lang w:val="lt-LT"/>
        </w:rPr>
        <w:t>.</w:t>
      </w:r>
      <w:r w:rsidR="003D2170">
        <w:rPr>
          <w:color w:val="000000"/>
          <w:szCs w:val="24"/>
          <w:lang w:val="lt-LT"/>
        </w:rPr>
        <w:t>3</w:t>
      </w:r>
      <w:r w:rsidRPr="004D0A2D">
        <w:rPr>
          <w:color w:val="000000"/>
          <w:szCs w:val="24"/>
          <w:lang w:val="lt-LT"/>
        </w:rPr>
        <w:t>–</w:t>
      </w:r>
      <w:r w:rsidR="003D2170">
        <w:rPr>
          <w:color w:val="000000"/>
          <w:szCs w:val="24"/>
          <w:lang w:val="lt-LT"/>
        </w:rPr>
        <w:t>8</w:t>
      </w:r>
      <w:r w:rsidRPr="004D0A2D">
        <w:rPr>
          <w:color w:val="000000"/>
          <w:szCs w:val="24"/>
          <w:lang w:val="lt-LT"/>
        </w:rPr>
        <w:t>.5 papunkčiuose nustatytais atvejais).</w:t>
      </w:r>
    </w:p>
    <w:p w:rsidR="00DE3BC6" w:rsidRPr="004D0A2D" w:rsidRDefault="00DE3BC6" w:rsidP="00DE3BC6">
      <w:pPr>
        <w:ind w:firstLine="620"/>
        <w:jc w:val="both"/>
        <w:rPr>
          <w:color w:val="000000"/>
          <w:szCs w:val="24"/>
          <w:lang w:val="lt-LT"/>
        </w:rPr>
      </w:pPr>
      <w:r w:rsidRPr="004D0A2D">
        <w:rPr>
          <w:color w:val="000000"/>
          <w:szCs w:val="24"/>
          <w:lang w:val="lt-LT"/>
        </w:rPr>
        <w:t>10.  Komisijos funkcijos, sprendžiant Koordinuotai teikiamų paslaugų klausimus: </w:t>
      </w:r>
    </w:p>
    <w:p w:rsidR="00DE3BC6" w:rsidRPr="004D0A2D" w:rsidRDefault="00DE3BC6" w:rsidP="00DE3BC6">
      <w:pPr>
        <w:ind w:firstLine="620"/>
        <w:jc w:val="both"/>
        <w:rPr>
          <w:color w:val="000000"/>
          <w:szCs w:val="24"/>
          <w:lang w:val="lt-LT"/>
        </w:rPr>
      </w:pPr>
      <w:r w:rsidRPr="004D0A2D">
        <w:rPr>
          <w:color w:val="000000"/>
          <w:szCs w:val="24"/>
          <w:lang w:val="lt-LT"/>
        </w:rPr>
        <w:t xml:space="preserve">10.1. gavusi informaciją iš Koordinatoriaus, per 10 darbo dienų įvertina Koordinuotai teikiamų paslaugų </w:t>
      </w:r>
      <w:r w:rsidR="00026A9F">
        <w:rPr>
          <w:color w:val="000000"/>
          <w:szCs w:val="24"/>
          <w:lang w:val="lt-LT"/>
        </w:rPr>
        <w:t>v</w:t>
      </w:r>
      <w:r w:rsidRPr="004D0A2D">
        <w:rPr>
          <w:color w:val="000000"/>
          <w:szCs w:val="24"/>
          <w:lang w:val="lt-LT"/>
        </w:rPr>
        <w:t>aikui ir jo tėvams (globėjams, rūpintojams) teikimo poreikį, parengia sprendimo dėl Koordinuotai teikiamų paslaugų teikimo projektą, kuriame siūlo konkrečią švietimo pagalbos ar socialines paslaugas teikiančią instituciją, įstaigą ar organizaciją Koordinuotai teikiamų paslaugų teikimo koordinavimui (toliau – Koordinuojanti institucija), institucijas, įstaigas ar organizacijas, kurios bendradarbiaudamos tarpusavyje, teiks Koordinuotai teikiamas paslaugas (toliau – Teikėjai) ir Koordinuotai teikiamų paslaugų teikimo trukmę;</w:t>
      </w:r>
    </w:p>
    <w:p w:rsidR="00DE3BC6" w:rsidRPr="004D0A2D" w:rsidRDefault="00DE3BC6" w:rsidP="00DE3BC6">
      <w:pPr>
        <w:ind w:firstLine="620"/>
        <w:jc w:val="both"/>
        <w:rPr>
          <w:color w:val="000000"/>
          <w:szCs w:val="24"/>
          <w:lang w:val="lt-LT"/>
        </w:rPr>
      </w:pPr>
      <w:r w:rsidRPr="004D0A2D">
        <w:rPr>
          <w:color w:val="000000"/>
          <w:szCs w:val="24"/>
          <w:lang w:val="lt-LT"/>
        </w:rPr>
        <w:t>10.2. ne rečiau kaip kartą per pusmetį svarsto klausimus dėl Koordinuotai teikiamų paslaugų kokybės, jų poreikio atitikties pasiūlai ir plėtros savivaldybėje;</w:t>
      </w:r>
    </w:p>
    <w:p w:rsidR="00DE3BC6" w:rsidRPr="004D0A2D" w:rsidRDefault="00DE3BC6" w:rsidP="00DE3BC6">
      <w:pPr>
        <w:ind w:firstLine="620"/>
        <w:jc w:val="both"/>
        <w:rPr>
          <w:color w:val="000000"/>
          <w:szCs w:val="24"/>
          <w:lang w:val="lt-LT"/>
        </w:rPr>
      </w:pPr>
      <w:r w:rsidRPr="004D0A2D">
        <w:rPr>
          <w:color w:val="000000"/>
          <w:szCs w:val="24"/>
          <w:lang w:val="lt-LT"/>
        </w:rPr>
        <w:t>10.3. atlieka kitas Lietuvos Respublikos vaiko minimalios ir vidutinės priežiūros įstatyme nustatytas funkcijas.</w:t>
      </w:r>
    </w:p>
    <w:p w:rsidR="00DE3BC6" w:rsidRPr="004D0A2D" w:rsidRDefault="00DE3BC6" w:rsidP="00DE3BC6">
      <w:pPr>
        <w:ind w:firstLine="620"/>
        <w:jc w:val="both"/>
        <w:rPr>
          <w:color w:val="000000"/>
          <w:szCs w:val="24"/>
          <w:lang w:val="lt-LT"/>
        </w:rPr>
      </w:pPr>
      <w:r w:rsidRPr="004D0A2D">
        <w:rPr>
          <w:color w:val="000000"/>
          <w:szCs w:val="24"/>
          <w:lang w:val="lt-LT"/>
        </w:rPr>
        <w:t>11. Koordinatorius, gavęs Komisijos parengtą sprendimo dėl Koordinuotai teikiamų paslaugų teikimo projektą, teikia jį (kartu su jį pagrindžiančia informacija) savivaldybės administracijos direktoriui tvirtinti.</w:t>
      </w:r>
    </w:p>
    <w:p w:rsidR="00DE3BC6" w:rsidRPr="004D0A2D" w:rsidRDefault="00DE3BC6" w:rsidP="00DE3BC6">
      <w:pPr>
        <w:ind w:firstLine="620"/>
        <w:jc w:val="both"/>
        <w:rPr>
          <w:color w:val="000000"/>
          <w:szCs w:val="24"/>
          <w:lang w:val="lt-LT"/>
        </w:rPr>
      </w:pPr>
      <w:r w:rsidRPr="004D0A2D">
        <w:rPr>
          <w:color w:val="000000"/>
          <w:szCs w:val="24"/>
          <w:lang w:val="lt-LT"/>
        </w:rPr>
        <w:t>12.  Savivaldybės administracijos direktorius, įvertinęs gautą sprendimo dėl Koordinuotai teikiamų paslaugų teikimo  projektą ir jį pagrindžiančią informaciją, ne vėliau kaip per 5 darbo dienas priima sprendimą dėl Koordinuotai teikiamų paslaugų, nustato Koordinuojančią instituciją, Teikėjus, Koordinuotai teikiamų paslaugų trukmę.</w:t>
      </w:r>
    </w:p>
    <w:p w:rsidR="00DE3BC6" w:rsidRPr="004D0A2D" w:rsidRDefault="00DE3BC6" w:rsidP="00DE3BC6">
      <w:pPr>
        <w:ind w:firstLine="558"/>
        <w:jc w:val="both"/>
        <w:rPr>
          <w:color w:val="000000"/>
          <w:szCs w:val="24"/>
          <w:lang w:val="lt-LT"/>
        </w:rPr>
      </w:pPr>
      <w:r w:rsidRPr="004D0A2D">
        <w:rPr>
          <w:color w:val="000000"/>
          <w:szCs w:val="24"/>
          <w:lang w:val="lt-LT"/>
        </w:rPr>
        <w:t>13.</w:t>
      </w:r>
      <w:r w:rsidR="00F11B36">
        <w:rPr>
          <w:color w:val="000000"/>
          <w:szCs w:val="24"/>
          <w:lang w:val="lt-LT"/>
        </w:rPr>
        <w:t xml:space="preserve"> </w:t>
      </w:r>
      <w:r w:rsidRPr="004D0A2D">
        <w:rPr>
          <w:color w:val="000000"/>
          <w:szCs w:val="24"/>
          <w:lang w:val="lt-LT"/>
        </w:rPr>
        <w:t xml:space="preserve"> Koordinuojančios institucijos vadovas, gavęs savivaldybės administracijos pavedimą koordinuoti konkretaus </w:t>
      </w:r>
      <w:r w:rsidR="00026A9F">
        <w:rPr>
          <w:color w:val="000000"/>
          <w:szCs w:val="24"/>
          <w:lang w:val="lt-LT"/>
        </w:rPr>
        <w:t>v</w:t>
      </w:r>
      <w:r w:rsidRPr="004D0A2D">
        <w:rPr>
          <w:color w:val="000000"/>
          <w:szCs w:val="24"/>
          <w:lang w:val="lt-LT"/>
        </w:rPr>
        <w:t>aiko ir jo tėvų (globėjų, rūpintojų) Koordinuotai teikiamų paslaugų teikimą, nedelsiant (ne vėliau kaip kitą darbo dieną) paskiria specialistą atlikti Koordinuotai teikiamų paslaugų teikimo atvejo vadybininko (toliau – Atvejo vadybininkas) funkcijas.</w:t>
      </w:r>
    </w:p>
    <w:p w:rsidR="00DE3BC6" w:rsidRPr="004D0A2D" w:rsidRDefault="003D2170" w:rsidP="003D2170">
      <w:pPr>
        <w:jc w:val="both"/>
        <w:rPr>
          <w:color w:val="000000"/>
          <w:szCs w:val="24"/>
          <w:lang w:val="lt-LT"/>
        </w:rPr>
      </w:pPr>
      <w:r>
        <w:rPr>
          <w:color w:val="000000"/>
          <w:szCs w:val="24"/>
          <w:lang w:val="lt-LT"/>
        </w:rPr>
        <w:t xml:space="preserve">         </w:t>
      </w:r>
      <w:r w:rsidR="00DE3BC6" w:rsidRPr="004D0A2D">
        <w:rPr>
          <w:color w:val="000000"/>
          <w:szCs w:val="24"/>
          <w:lang w:val="lt-LT"/>
        </w:rPr>
        <w:t>14.  Atvejo vadybininko funkcijos:</w:t>
      </w:r>
    </w:p>
    <w:p w:rsidR="00DE3BC6" w:rsidRPr="004D0A2D" w:rsidRDefault="003D2170" w:rsidP="003D2170">
      <w:pPr>
        <w:jc w:val="both"/>
        <w:rPr>
          <w:color w:val="000000"/>
          <w:szCs w:val="24"/>
          <w:lang w:val="lt-LT"/>
        </w:rPr>
      </w:pPr>
      <w:r>
        <w:rPr>
          <w:color w:val="000000"/>
          <w:szCs w:val="24"/>
          <w:lang w:val="lt-LT"/>
        </w:rPr>
        <w:t xml:space="preserve">         </w:t>
      </w:r>
      <w:r w:rsidR="00DE3BC6" w:rsidRPr="004D0A2D">
        <w:rPr>
          <w:color w:val="000000"/>
          <w:szCs w:val="24"/>
          <w:lang w:val="lt-LT"/>
        </w:rPr>
        <w:t xml:space="preserve">14.1.gavęs tiesioginio vadovo pavedimą, per 10 darbo dienų organizuoja bendrą susitikimą su </w:t>
      </w:r>
      <w:r w:rsidR="00026A9F">
        <w:rPr>
          <w:color w:val="000000"/>
          <w:szCs w:val="24"/>
          <w:lang w:val="lt-LT"/>
        </w:rPr>
        <w:t>v</w:t>
      </w:r>
      <w:r w:rsidR="00DE3BC6" w:rsidRPr="004D0A2D">
        <w:rPr>
          <w:color w:val="000000"/>
          <w:szCs w:val="24"/>
          <w:lang w:val="lt-LT"/>
        </w:rPr>
        <w:t xml:space="preserve">aiku, jo tėvais (globėjais, rūpintojais), nustatytais Teikėjais, aptarti </w:t>
      </w:r>
      <w:r w:rsidR="00026A9F">
        <w:rPr>
          <w:color w:val="000000"/>
          <w:szCs w:val="24"/>
          <w:lang w:val="lt-LT"/>
        </w:rPr>
        <w:t>v</w:t>
      </w:r>
      <w:r w:rsidR="00DE3BC6" w:rsidRPr="004D0A2D">
        <w:rPr>
          <w:color w:val="000000"/>
          <w:szCs w:val="24"/>
          <w:lang w:val="lt-LT"/>
        </w:rPr>
        <w:t xml:space="preserve">aiko, jo tėvų (globėjų, rūpintojų) poreikius, jų tenkinimo galimybes, susitarti dėl Koordinuotai teikiamų paslaugų organizavimo (laiko, vietos, mobilumo ir kt.) ir parengia Koordinuotai teikiamų paslaugų teikimo planą (toliau – Planas) (3 priedas), kuriame nurodomi Koordinuotai teikiamų paslaugų </w:t>
      </w:r>
      <w:r w:rsidR="00026A9F">
        <w:rPr>
          <w:color w:val="000000"/>
          <w:szCs w:val="24"/>
          <w:lang w:val="lt-LT"/>
        </w:rPr>
        <w:t>v</w:t>
      </w:r>
      <w:r w:rsidR="00DE3BC6" w:rsidRPr="004D0A2D">
        <w:rPr>
          <w:color w:val="000000"/>
          <w:szCs w:val="24"/>
          <w:lang w:val="lt-LT"/>
        </w:rPr>
        <w:t xml:space="preserve">aikui ir jo tėvams (globėjams, rūpintojams) teikimo tikslai, siektini rezultatai, priemonės jiems pasiekti, Teikėjų paskirti specialistai, </w:t>
      </w:r>
      <w:r w:rsidR="00DE3BC6" w:rsidRPr="004D0A2D">
        <w:rPr>
          <w:color w:val="000000"/>
          <w:szCs w:val="24"/>
          <w:lang w:val="lt-LT"/>
        </w:rPr>
        <w:lastRenderedPageBreak/>
        <w:t>atsakingi už atskirų Plano priemonių vykdymą (toliau – atsakingi asmenys), ir Plano įgyvendinimo trukmė, jo veiksmingumo vertinimo etapai, būdai;</w:t>
      </w:r>
    </w:p>
    <w:p w:rsidR="00DE3BC6" w:rsidRPr="004D0A2D" w:rsidRDefault="00DE3BC6" w:rsidP="00DE3BC6">
      <w:pPr>
        <w:ind w:firstLine="720"/>
        <w:jc w:val="both"/>
        <w:rPr>
          <w:color w:val="000000"/>
          <w:szCs w:val="24"/>
          <w:lang w:val="lt-LT"/>
        </w:rPr>
      </w:pPr>
      <w:r w:rsidRPr="004D0A2D">
        <w:rPr>
          <w:color w:val="000000"/>
          <w:szCs w:val="24"/>
          <w:lang w:val="lt-LT"/>
        </w:rPr>
        <w:t xml:space="preserve">14.2.  Plano įgyvendinimo metu stebi atsakingų asmenų daromą poveikį </w:t>
      </w:r>
      <w:r w:rsidR="00026A9F">
        <w:rPr>
          <w:color w:val="000000"/>
          <w:szCs w:val="24"/>
          <w:lang w:val="lt-LT"/>
        </w:rPr>
        <w:t>v</w:t>
      </w:r>
      <w:r w:rsidRPr="004D0A2D">
        <w:rPr>
          <w:color w:val="000000"/>
          <w:szCs w:val="24"/>
          <w:lang w:val="lt-LT"/>
        </w:rPr>
        <w:t xml:space="preserve">aikui, jo tėvams (globėjams, rūpintojams): pagal Plane numatytus terminus renka informaciją iš atsakingų asmenų, Vaiko ir jo tėvų (globėjų, rūpintojų) apie Plano priemonių įgyvendinimo eigą ir rezultatus, vertina vykdomų priemonių veiksmingumą; derina visų atsakingų asmenų veiksmus, prireikus inicijuoja bendrus atsakingų asmenų, </w:t>
      </w:r>
      <w:r w:rsidR="00026A9F">
        <w:rPr>
          <w:color w:val="000000"/>
          <w:szCs w:val="24"/>
          <w:lang w:val="lt-LT"/>
        </w:rPr>
        <w:t>v</w:t>
      </w:r>
      <w:r w:rsidRPr="004D0A2D">
        <w:rPr>
          <w:color w:val="000000"/>
          <w:szCs w:val="24"/>
          <w:lang w:val="lt-LT"/>
        </w:rPr>
        <w:t>aiko ir jo tėvų (globėjų, rūpintojų) pasitarimus dėl taikomų priemonių efektyvumo didinimo.</w:t>
      </w:r>
      <w:r w:rsidRPr="004D0A2D">
        <w:rPr>
          <w:b/>
          <w:bCs/>
          <w:color w:val="000000"/>
          <w:szCs w:val="24"/>
          <w:lang w:val="lt-LT"/>
        </w:rPr>
        <w:t> </w:t>
      </w:r>
      <w:r w:rsidRPr="004D0A2D">
        <w:rPr>
          <w:color w:val="000000"/>
          <w:szCs w:val="24"/>
          <w:lang w:val="lt-LT"/>
        </w:rPr>
        <w:t xml:space="preserve">Atsakingi asmenys, </w:t>
      </w:r>
      <w:r w:rsidR="00026A9F">
        <w:rPr>
          <w:color w:val="000000"/>
          <w:szCs w:val="24"/>
          <w:lang w:val="lt-LT"/>
        </w:rPr>
        <w:t>v</w:t>
      </w:r>
      <w:r w:rsidRPr="004D0A2D">
        <w:rPr>
          <w:color w:val="000000"/>
          <w:szCs w:val="24"/>
          <w:lang w:val="lt-LT"/>
        </w:rPr>
        <w:t>aikas ir jo tėvai (globėjai, rūpintojai) privalo atvykti į Atvejo vadybininko organizuojamus pasitarimus;</w:t>
      </w:r>
    </w:p>
    <w:p w:rsidR="00DE3BC6" w:rsidRPr="004D0A2D" w:rsidRDefault="00DE3BC6" w:rsidP="00DE3BC6">
      <w:pPr>
        <w:ind w:firstLine="720"/>
        <w:jc w:val="both"/>
        <w:rPr>
          <w:color w:val="000000"/>
          <w:szCs w:val="24"/>
          <w:lang w:val="lt-LT"/>
        </w:rPr>
      </w:pPr>
      <w:r w:rsidRPr="004D0A2D">
        <w:rPr>
          <w:color w:val="000000"/>
          <w:szCs w:val="24"/>
          <w:lang w:val="lt-LT"/>
        </w:rPr>
        <w:t xml:space="preserve">14.3.  kreipiasi į Koordinatorių, kai atsakingi asmenys, </w:t>
      </w:r>
      <w:r w:rsidR="00026A9F">
        <w:rPr>
          <w:color w:val="000000"/>
          <w:szCs w:val="24"/>
          <w:lang w:val="lt-LT"/>
        </w:rPr>
        <w:t>v</w:t>
      </w:r>
      <w:r w:rsidRPr="004D0A2D">
        <w:rPr>
          <w:color w:val="000000"/>
          <w:szCs w:val="24"/>
          <w:lang w:val="lt-LT"/>
        </w:rPr>
        <w:t>aikas ir jo tėvai (globėjai, rūpintojai) nebendradarbiauja, nedalyvauja Atvejo vadybininko organizuojamuose pasitarimuose, būtina keisti Koordinuotai teikiamų paslaugų turinį, trukmę, Teikėjus, ar atsiranda kitos priežastys, dėl kurių Planas negali būti įgyvendintas;</w:t>
      </w:r>
    </w:p>
    <w:p w:rsidR="00DE3BC6" w:rsidRPr="004D0A2D" w:rsidRDefault="00DE3BC6" w:rsidP="00DE3BC6">
      <w:pPr>
        <w:ind w:firstLine="720"/>
        <w:jc w:val="both"/>
        <w:rPr>
          <w:color w:val="000000"/>
          <w:szCs w:val="24"/>
          <w:lang w:val="lt-LT"/>
        </w:rPr>
      </w:pPr>
      <w:r w:rsidRPr="004D0A2D">
        <w:rPr>
          <w:color w:val="000000"/>
          <w:szCs w:val="24"/>
          <w:lang w:val="lt-LT"/>
        </w:rPr>
        <w:t xml:space="preserve">14.4.  likus mėnesiui iki Plano įgyvendinimo pabaigos, informuoja Koordinatorių apie Koordinuotai teikiamų paslaugų veiksmingumą </w:t>
      </w:r>
      <w:r w:rsidR="00C87876">
        <w:rPr>
          <w:color w:val="000000"/>
          <w:szCs w:val="24"/>
          <w:lang w:val="lt-LT"/>
        </w:rPr>
        <w:t>pagal Plane numatytas priemones (4 priedas),</w:t>
      </w:r>
      <w:r w:rsidRPr="004D0A2D">
        <w:rPr>
          <w:color w:val="000000"/>
          <w:szCs w:val="24"/>
          <w:lang w:val="lt-LT"/>
        </w:rPr>
        <w:t>, prireikus teikia siūlymą dėl Koordinuotai teikiamų paslaugų teikimo termino pratęsimo, nutraukimo.</w:t>
      </w:r>
    </w:p>
    <w:p w:rsidR="00DE3BC6" w:rsidRPr="004D0A2D" w:rsidRDefault="00DE3BC6" w:rsidP="00DE3BC6">
      <w:pPr>
        <w:ind w:firstLine="720"/>
        <w:jc w:val="both"/>
        <w:rPr>
          <w:color w:val="000000"/>
          <w:szCs w:val="24"/>
          <w:lang w:val="lt-LT"/>
        </w:rPr>
      </w:pPr>
      <w:r w:rsidRPr="004D0A2D">
        <w:rPr>
          <w:color w:val="000000"/>
          <w:szCs w:val="24"/>
          <w:lang w:val="lt-LT"/>
        </w:rPr>
        <w:t>15.</w:t>
      </w:r>
      <w:r w:rsidR="00F11B36">
        <w:rPr>
          <w:color w:val="000000"/>
          <w:szCs w:val="24"/>
          <w:lang w:val="lt-LT"/>
        </w:rPr>
        <w:t xml:space="preserve"> </w:t>
      </w:r>
      <w:r w:rsidRPr="004D0A2D">
        <w:rPr>
          <w:color w:val="000000"/>
          <w:szCs w:val="24"/>
          <w:lang w:val="lt-LT"/>
        </w:rPr>
        <w:t>Koordinuotai teikiamos paslaugos finansuojamos iš </w:t>
      </w:r>
      <w:r w:rsidRPr="004D0A2D">
        <w:rPr>
          <w:color w:val="000000"/>
          <w:spacing w:val="-1"/>
          <w:szCs w:val="24"/>
          <w:lang w:val="lt-LT"/>
        </w:rPr>
        <w:t>Lietuvos Respublikos </w:t>
      </w:r>
      <w:r w:rsidRPr="004D0A2D">
        <w:rPr>
          <w:color w:val="000000"/>
          <w:szCs w:val="24"/>
          <w:lang w:val="lt-LT"/>
        </w:rPr>
        <w:t>valstybės, savivaldybių biudžetų, Vaiko tėvų (globėjų, rūpintojų) ir kitų lėšų.</w:t>
      </w:r>
    </w:p>
    <w:p w:rsidR="00DE3BC6" w:rsidRPr="004D0A2D" w:rsidRDefault="00DE3BC6" w:rsidP="00DE3BC6">
      <w:pPr>
        <w:ind w:firstLine="62"/>
        <w:jc w:val="center"/>
        <w:rPr>
          <w:color w:val="000000"/>
          <w:szCs w:val="24"/>
          <w:lang w:val="lt-LT"/>
        </w:rPr>
      </w:pPr>
    </w:p>
    <w:p w:rsidR="00DE3BC6" w:rsidRPr="004D0A2D" w:rsidRDefault="00DE3BC6" w:rsidP="00DE3BC6">
      <w:pPr>
        <w:jc w:val="center"/>
        <w:rPr>
          <w:szCs w:val="24"/>
          <w:lang w:val="lt-LT"/>
        </w:rPr>
      </w:pPr>
      <w:r w:rsidRPr="004D0A2D">
        <w:rPr>
          <w:color w:val="000000"/>
          <w:szCs w:val="24"/>
          <w:lang w:val="lt-LT"/>
        </w:rPr>
        <w:t>_____________________</w:t>
      </w:r>
    </w:p>
    <w:p w:rsidR="007174D4" w:rsidRDefault="007174D4" w:rsidP="00BF6E9F">
      <w:pPr>
        <w:rPr>
          <w:szCs w:val="24"/>
          <w:lang w:val="lt-LT"/>
        </w:rPr>
      </w:pPr>
      <w:bookmarkStart w:id="1" w:name="part_07441a06f77645c2872351d42e3e6439"/>
      <w:bookmarkEnd w:id="1"/>
    </w:p>
    <w:p w:rsidR="007174D4" w:rsidRPr="007174D4" w:rsidRDefault="007174D4" w:rsidP="007174D4">
      <w:pPr>
        <w:rPr>
          <w:szCs w:val="24"/>
          <w:lang w:val="lt-LT"/>
        </w:rPr>
      </w:pPr>
    </w:p>
    <w:p w:rsidR="007174D4" w:rsidRDefault="007174D4" w:rsidP="00BF6E9F">
      <w:pPr>
        <w:rPr>
          <w:szCs w:val="24"/>
          <w:lang w:val="lt-LT"/>
        </w:rPr>
      </w:pPr>
    </w:p>
    <w:p w:rsidR="007174D4" w:rsidRDefault="007174D4" w:rsidP="00BF6E9F">
      <w:pPr>
        <w:rPr>
          <w:szCs w:val="24"/>
          <w:lang w:val="lt-LT"/>
        </w:rPr>
      </w:pPr>
    </w:p>
    <w:p w:rsidR="00E25E87" w:rsidRPr="00E25E87" w:rsidRDefault="00E25E87" w:rsidP="00E25E87">
      <w:pPr>
        <w:pStyle w:val="Betarp"/>
        <w:rPr>
          <w:sz w:val="24"/>
          <w:szCs w:val="24"/>
        </w:rPr>
      </w:pPr>
    </w:p>
    <w:p w:rsidR="00BF6E9F" w:rsidRPr="00BF6E9F" w:rsidRDefault="007174D4" w:rsidP="007174D4">
      <w:pPr>
        <w:tabs>
          <w:tab w:val="left" w:pos="8190"/>
        </w:tabs>
        <w:rPr>
          <w:szCs w:val="24"/>
          <w:lang w:val="en-US"/>
        </w:rPr>
      </w:pPr>
      <w:r>
        <w:rPr>
          <w:szCs w:val="24"/>
          <w:lang w:val="lt-LT"/>
        </w:rPr>
        <w:tab/>
      </w:r>
    </w:p>
    <w:sectPr w:rsidR="00BF6E9F" w:rsidRPr="00BF6E9F" w:rsidSect="00362238">
      <w:headerReference w:type="default" r:id="rId7"/>
      <w:pgSz w:w="11906" w:h="16838" w:code="9"/>
      <w:pgMar w:top="1134" w:right="567" w:bottom="851" w:left="147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CF" w:rsidRDefault="000540CF" w:rsidP="00362238">
      <w:r>
        <w:separator/>
      </w:r>
    </w:p>
  </w:endnote>
  <w:endnote w:type="continuationSeparator" w:id="0">
    <w:p w:rsidR="000540CF" w:rsidRDefault="000540CF"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CF" w:rsidRDefault="000540CF" w:rsidP="00362238">
      <w:r>
        <w:separator/>
      </w:r>
    </w:p>
  </w:footnote>
  <w:footnote w:type="continuationSeparator" w:id="0">
    <w:p w:rsidR="000540CF" w:rsidRDefault="000540CF"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36690B" w:rsidRPr="0036690B">
          <w:rPr>
            <w:noProof/>
            <w:lang w:val="lt-LT"/>
          </w:rPr>
          <w:t>2</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E3"/>
    <w:rsid w:val="00000BB7"/>
    <w:rsid w:val="00026A9F"/>
    <w:rsid w:val="000456DD"/>
    <w:rsid w:val="000502FD"/>
    <w:rsid w:val="000540CF"/>
    <w:rsid w:val="00060470"/>
    <w:rsid w:val="00073F16"/>
    <w:rsid w:val="00081395"/>
    <w:rsid w:val="00084D57"/>
    <w:rsid w:val="00085483"/>
    <w:rsid w:val="000A45D2"/>
    <w:rsid w:val="000B30CD"/>
    <w:rsid w:val="000E077D"/>
    <w:rsid w:val="000E33B1"/>
    <w:rsid w:val="0011515B"/>
    <w:rsid w:val="0013181D"/>
    <w:rsid w:val="001717D5"/>
    <w:rsid w:val="0017459E"/>
    <w:rsid w:val="001948DF"/>
    <w:rsid w:val="001A137A"/>
    <w:rsid w:val="001D56F5"/>
    <w:rsid w:val="001E44D7"/>
    <w:rsid w:val="001E49B9"/>
    <w:rsid w:val="001F41DA"/>
    <w:rsid w:val="002334F2"/>
    <w:rsid w:val="00264E75"/>
    <w:rsid w:val="00281A0B"/>
    <w:rsid w:val="00290E46"/>
    <w:rsid w:val="002B00E6"/>
    <w:rsid w:val="002C152A"/>
    <w:rsid w:val="002C5C46"/>
    <w:rsid w:val="002E0591"/>
    <w:rsid w:val="002E2496"/>
    <w:rsid w:val="0030076E"/>
    <w:rsid w:val="00317915"/>
    <w:rsid w:val="00322AE3"/>
    <w:rsid w:val="00325506"/>
    <w:rsid w:val="00342B77"/>
    <w:rsid w:val="003610FC"/>
    <w:rsid w:val="003621F9"/>
    <w:rsid w:val="00362238"/>
    <w:rsid w:val="0036452B"/>
    <w:rsid w:val="0036690B"/>
    <w:rsid w:val="003D00ED"/>
    <w:rsid w:val="003D2170"/>
    <w:rsid w:val="003E2917"/>
    <w:rsid w:val="003E6D6D"/>
    <w:rsid w:val="003E71B3"/>
    <w:rsid w:val="003F0B97"/>
    <w:rsid w:val="0040350D"/>
    <w:rsid w:val="00413168"/>
    <w:rsid w:val="004148B3"/>
    <w:rsid w:val="00437AB2"/>
    <w:rsid w:val="0044112F"/>
    <w:rsid w:val="00462DB8"/>
    <w:rsid w:val="00472906"/>
    <w:rsid w:val="004933D3"/>
    <w:rsid w:val="004A008D"/>
    <w:rsid w:val="004C3B2E"/>
    <w:rsid w:val="004C3CDA"/>
    <w:rsid w:val="004E5C3D"/>
    <w:rsid w:val="004F519A"/>
    <w:rsid w:val="00502EDB"/>
    <w:rsid w:val="00545B85"/>
    <w:rsid w:val="00551B6C"/>
    <w:rsid w:val="005A2701"/>
    <w:rsid w:val="005F6C86"/>
    <w:rsid w:val="00615705"/>
    <w:rsid w:val="0068683F"/>
    <w:rsid w:val="006A20E7"/>
    <w:rsid w:val="006A46A9"/>
    <w:rsid w:val="006B2C9A"/>
    <w:rsid w:val="006B4B35"/>
    <w:rsid w:val="006B511F"/>
    <w:rsid w:val="006C1D7A"/>
    <w:rsid w:val="006C4F96"/>
    <w:rsid w:val="006D17BD"/>
    <w:rsid w:val="006D4835"/>
    <w:rsid w:val="00714F95"/>
    <w:rsid w:val="007174D4"/>
    <w:rsid w:val="00734DC5"/>
    <w:rsid w:val="007734B2"/>
    <w:rsid w:val="00780408"/>
    <w:rsid w:val="007843A7"/>
    <w:rsid w:val="007C13EF"/>
    <w:rsid w:val="007D2722"/>
    <w:rsid w:val="007E430C"/>
    <w:rsid w:val="00810EA1"/>
    <w:rsid w:val="008173C6"/>
    <w:rsid w:val="00856393"/>
    <w:rsid w:val="00861C60"/>
    <w:rsid w:val="00864790"/>
    <w:rsid w:val="0088223A"/>
    <w:rsid w:val="00883F1C"/>
    <w:rsid w:val="008942E0"/>
    <w:rsid w:val="008A6A30"/>
    <w:rsid w:val="008A711C"/>
    <w:rsid w:val="008F59AE"/>
    <w:rsid w:val="00940803"/>
    <w:rsid w:val="009559DC"/>
    <w:rsid w:val="0096729D"/>
    <w:rsid w:val="00976B2E"/>
    <w:rsid w:val="009822D7"/>
    <w:rsid w:val="0099234A"/>
    <w:rsid w:val="009A1786"/>
    <w:rsid w:val="009C3D10"/>
    <w:rsid w:val="009C7883"/>
    <w:rsid w:val="009D76C0"/>
    <w:rsid w:val="009F79C9"/>
    <w:rsid w:val="00A318C8"/>
    <w:rsid w:val="00A57D4B"/>
    <w:rsid w:val="00A636A9"/>
    <w:rsid w:val="00A81746"/>
    <w:rsid w:val="00A92032"/>
    <w:rsid w:val="00AA384A"/>
    <w:rsid w:val="00AA4E96"/>
    <w:rsid w:val="00AD4E62"/>
    <w:rsid w:val="00AD6791"/>
    <w:rsid w:val="00AE13D6"/>
    <w:rsid w:val="00B207D7"/>
    <w:rsid w:val="00B8654F"/>
    <w:rsid w:val="00B91CA8"/>
    <w:rsid w:val="00BA4E0F"/>
    <w:rsid w:val="00BE5888"/>
    <w:rsid w:val="00BE6402"/>
    <w:rsid w:val="00BF2D18"/>
    <w:rsid w:val="00BF45CB"/>
    <w:rsid w:val="00BF6E9F"/>
    <w:rsid w:val="00C01A42"/>
    <w:rsid w:val="00C04480"/>
    <w:rsid w:val="00C1412C"/>
    <w:rsid w:val="00C33A47"/>
    <w:rsid w:val="00C604BB"/>
    <w:rsid w:val="00C67C02"/>
    <w:rsid w:val="00C77D06"/>
    <w:rsid w:val="00C805B2"/>
    <w:rsid w:val="00C82600"/>
    <w:rsid w:val="00C86C46"/>
    <w:rsid w:val="00C87876"/>
    <w:rsid w:val="00CC335B"/>
    <w:rsid w:val="00CE2F84"/>
    <w:rsid w:val="00CF3DB7"/>
    <w:rsid w:val="00D00B4C"/>
    <w:rsid w:val="00D4071F"/>
    <w:rsid w:val="00D55079"/>
    <w:rsid w:val="00D96246"/>
    <w:rsid w:val="00DA2802"/>
    <w:rsid w:val="00DB21A3"/>
    <w:rsid w:val="00DB784B"/>
    <w:rsid w:val="00DE3BC6"/>
    <w:rsid w:val="00E1033D"/>
    <w:rsid w:val="00E13950"/>
    <w:rsid w:val="00E25E87"/>
    <w:rsid w:val="00E352D7"/>
    <w:rsid w:val="00E45CA5"/>
    <w:rsid w:val="00EB68FF"/>
    <w:rsid w:val="00EF188C"/>
    <w:rsid w:val="00F07E54"/>
    <w:rsid w:val="00F11B36"/>
    <w:rsid w:val="00F30542"/>
    <w:rsid w:val="00F57484"/>
    <w:rsid w:val="00F65058"/>
    <w:rsid w:val="00FD0322"/>
    <w:rsid w:val="00FD0745"/>
    <w:rsid w:val="00FD0C5F"/>
    <w:rsid w:val="00FD4BE7"/>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02760">
      <w:bodyDiv w:val="1"/>
      <w:marLeft w:val="0"/>
      <w:marRight w:val="0"/>
      <w:marTop w:val="0"/>
      <w:marBottom w:val="0"/>
      <w:divBdr>
        <w:top w:val="none" w:sz="0" w:space="0" w:color="auto"/>
        <w:left w:val="none" w:sz="0" w:space="0" w:color="auto"/>
        <w:bottom w:val="none" w:sz="0" w:space="0" w:color="auto"/>
        <w:right w:val="none" w:sz="0" w:space="0" w:color="auto"/>
      </w:divBdr>
    </w:div>
    <w:div w:id="1793549925">
      <w:bodyDiv w:val="1"/>
      <w:marLeft w:val="0"/>
      <w:marRight w:val="0"/>
      <w:marTop w:val="0"/>
      <w:marBottom w:val="0"/>
      <w:divBdr>
        <w:top w:val="none" w:sz="0" w:space="0" w:color="auto"/>
        <w:left w:val="none" w:sz="0" w:space="0" w:color="auto"/>
        <w:bottom w:val="none" w:sz="0" w:space="0" w:color="auto"/>
        <w:right w:val="none" w:sz="0" w:space="0" w:color="auto"/>
      </w:divBdr>
    </w:div>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8428</Words>
  <Characters>4805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13207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User</dc:creator>
  <cp:lastModifiedBy>Admin</cp:lastModifiedBy>
  <cp:revision>2</cp:revision>
  <cp:lastPrinted>2019-10-22T08:21:00Z</cp:lastPrinted>
  <dcterms:created xsi:type="dcterms:W3CDTF">2020-05-25T13:19:00Z</dcterms:created>
  <dcterms:modified xsi:type="dcterms:W3CDTF">2020-05-25T13:19:00Z</dcterms:modified>
</cp:coreProperties>
</file>