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E3" w:rsidRPr="007843A7" w:rsidRDefault="00322AE3" w:rsidP="00322AE3">
      <w:pPr>
        <w:pStyle w:val="Antrats"/>
        <w:jc w:val="left"/>
        <w:rPr>
          <w:rFonts w:ascii="Times New Roman" w:hAnsi="Times New Roman"/>
          <w:lang w:val="lt-LT"/>
        </w:rPr>
      </w:pPr>
      <w:r w:rsidRPr="007843A7">
        <w:rPr>
          <w:rFonts w:ascii="Times New Roman" w:hAnsi="Times New Roman"/>
          <w:b/>
          <w:lang w:val="lt-LT"/>
        </w:rPr>
        <w:t xml:space="preserve">                                             </w:t>
      </w:r>
      <w:r w:rsidR="00C805B2" w:rsidRPr="007843A7">
        <w:rPr>
          <w:rFonts w:ascii="Times New Roman" w:hAnsi="Times New Roman"/>
          <w:noProof/>
          <w:lang w:val="lt-LT"/>
        </w:rPr>
        <w:drawing>
          <wp:anchor distT="0" distB="0" distL="114300" distR="114300" simplePos="0" relativeHeight="251657728" behindDoc="0" locked="0" layoutInCell="1" allowOverlap="1">
            <wp:simplePos x="0" y="0"/>
            <wp:positionH relativeFrom="column">
              <wp:posOffset>2771775</wp:posOffset>
            </wp:positionH>
            <wp:positionV relativeFrom="paragraph">
              <wp:posOffset>-7620</wp:posOffset>
            </wp:positionV>
            <wp:extent cx="571500" cy="704850"/>
            <wp:effectExtent l="0" t="0" r="0" b="0"/>
            <wp:wrapSquare wrapText="right"/>
            <wp:docPr id="2" name="Paveikslėlis 2"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_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anchor>
        </w:drawing>
      </w:r>
      <w:r w:rsidRPr="007843A7">
        <w:rPr>
          <w:rFonts w:ascii="Times New Roman" w:hAnsi="Times New Roman"/>
          <w:lang w:val="lt-LT"/>
        </w:rPr>
        <w:br w:type="textWrapping" w:clear="all"/>
      </w:r>
    </w:p>
    <w:p w:rsidR="00322AE3" w:rsidRPr="007843A7" w:rsidRDefault="00322AE3" w:rsidP="00322AE3">
      <w:pPr>
        <w:pStyle w:val="Antrats"/>
        <w:jc w:val="center"/>
        <w:rPr>
          <w:rFonts w:ascii="Times New Roman" w:hAnsi="Times New Roman"/>
          <w:sz w:val="12"/>
          <w:lang w:val="lt-LT"/>
        </w:rPr>
      </w:pPr>
    </w:p>
    <w:p w:rsidR="00322AE3" w:rsidRPr="007843A7" w:rsidRDefault="00322AE3" w:rsidP="00322AE3">
      <w:pPr>
        <w:pStyle w:val="Antrats"/>
        <w:jc w:val="center"/>
        <w:rPr>
          <w:rFonts w:ascii="Times New Roman" w:hAnsi="Times New Roman"/>
          <w:b/>
          <w:lang w:val="lt-LT"/>
        </w:rPr>
      </w:pPr>
      <w:r w:rsidRPr="007843A7">
        <w:rPr>
          <w:rFonts w:ascii="Times New Roman" w:hAnsi="Times New Roman"/>
          <w:b/>
          <w:lang w:val="lt-LT"/>
        </w:rPr>
        <w:t>ŠILALĖS  RAJONO  SAVIVALDYBĖS</w:t>
      </w:r>
      <w:r w:rsidR="00BF6E9F">
        <w:rPr>
          <w:rFonts w:ascii="Times New Roman" w:hAnsi="Times New Roman"/>
          <w:b/>
          <w:lang w:val="lt-LT"/>
        </w:rPr>
        <w:t xml:space="preserve"> ADMINISTRACIJOS</w:t>
      </w:r>
    </w:p>
    <w:p w:rsidR="00322AE3" w:rsidRPr="007843A7" w:rsidRDefault="00BF6E9F" w:rsidP="00322AE3">
      <w:pPr>
        <w:pStyle w:val="Antrats"/>
        <w:jc w:val="center"/>
        <w:rPr>
          <w:rFonts w:ascii="Times New Roman" w:hAnsi="Times New Roman"/>
          <w:b/>
          <w:lang w:val="lt-LT"/>
        </w:rPr>
      </w:pPr>
      <w:r>
        <w:rPr>
          <w:rFonts w:ascii="Times New Roman" w:hAnsi="Times New Roman"/>
          <w:b/>
          <w:lang w:val="lt-LT"/>
        </w:rPr>
        <w:t>DIREKTORIUS</w:t>
      </w:r>
    </w:p>
    <w:p w:rsidR="00322AE3" w:rsidRPr="007843A7" w:rsidRDefault="00322AE3" w:rsidP="00322AE3">
      <w:pPr>
        <w:pStyle w:val="Antrats"/>
        <w:jc w:val="center"/>
        <w:rPr>
          <w:rFonts w:ascii="Times New Roman" w:hAnsi="Times New Roman"/>
          <w:b/>
          <w:lang w:val="lt-LT"/>
        </w:rPr>
      </w:pPr>
    </w:p>
    <w:p w:rsidR="009F79C9" w:rsidRDefault="00000BB7" w:rsidP="00000BB7">
      <w:pPr>
        <w:shd w:val="clear" w:color="auto" w:fill="FFFFFF"/>
        <w:ind w:firstLine="720"/>
        <w:rPr>
          <w:b/>
          <w:bCs/>
          <w:szCs w:val="24"/>
          <w:lang w:val="lt-LT"/>
        </w:rPr>
      </w:pPr>
      <w:r>
        <w:rPr>
          <w:b/>
          <w:bCs/>
          <w:szCs w:val="24"/>
          <w:lang w:val="lt-LT"/>
        </w:rPr>
        <w:t xml:space="preserve">                                                        </w:t>
      </w:r>
      <w:r w:rsidR="009F79C9">
        <w:rPr>
          <w:b/>
          <w:bCs/>
          <w:szCs w:val="24"/>
          <w:lang w:val="lt-LT"/>
        </w:rPr>
        <w:t>ĮSAKYMAS</w:t>
      </w:r>
    </w:p>
    <w:p w:rsidR="004F519A" w:rsidRPr="00780408" w:rsidRDefault="00780408" w:rsidP="004F519A">
      <w:pPr>
        <w:shd w:val="clear" w:color="auto" w:fill="FFFFFF"/>
        <w:ind w:firstLine="720"/>
        <w:jc w:val="center"/>
        <w:rPr>
          <w:b/>
          <w:szCs w:val="24"/>
          <w:lang w:val="lt-LT"/>
        </w:rPr>
      </w:pPr>
      <w:r w:rsidRPr="00780408">
        <w:rPr>
          <w:b/>
          <w:bCs/>
          <w:szCs w:val="24"/>
          <w:lang w:val="lt-LT"/>
        </w:rPr>
        <w:t xml:space="preserve">DĖL </w:t>
      </w:r>
      <w:r w:rsidR="001E1A50" w:rsidRPr="001E1A50">
        <w:rPr>
          <w:rFonts w:eastAsia="Calibri"/>
          <w:b/>
          <w:szCs w:val="24"/>
          <w:lang w:val="lt-LT" w:eastAsia="en-US"/>
        </w:rPr>
        <w:t>SAVIŽUDYBĖS RIZIKOS VERTINIMO PROTOKOLO PAGAL KETURIS SAVIŽUDYBĖS RIZIKOS KOMPONENTUS (JOINER, ET AL., 2007) FORMOS</w:t>
      </w:r>
      <w:r w:rsidR="001E1A50" w:rsidRPr="001E1A50">
        <w:rPr>
          <w:b/>
          <w:szCs w:val="24"/>
          <w:lang w:val="lt-LT"/>
        </w:rPr>
        <w:t xml:space="preserve"> </w:t>
      </w:r>
      <w:r w:rsidR="00F05F09" w:rsidRPr="00F05F09">
        <w:rPr>
          <w:b/>
          <w:szCs w:val="24"/>
          <w:lang w:val="lt-LT"/>
        </w:rPr>
        <w:t>PATVIRTINIMO</w:t>
      </w:r>
    </w:p>
    <w:p w:rsidR="00505BE6" w:rsidRDefault="00505BE6" w:rsidP="004F519A">
      <w:pPr>
        <w:pStyle w:val="Antrats"/>
        <w:jc w:val="center"/>
        <w:rPr>
          <w:rFonts w:ascii="Times New Roman" w:hAnsi="Times New Roman"/>
          <w:b/>
          <w:bCs/>
          <w:szCs w:val="24"/>
          <w:lang w:val="lt-LT"/>
        </w:rPr>
      </w:pPr>
    </w:p>
    <w:p w:rsidR="00BF6E9F" w:rsidRPr="00780408" w:rsidRDefault="00780408" w:rsidP="004F519A">
      <w:pPr>
        <w:pStyle w:val="Antrats"/>
        <w:jc w:val="center"/>
        <w:rPr>
          <w:rFonts w:ascii="Times New Roman" w:hAnsi="Times New Roman"/>
          <w:b/>
          <w:szCs w:val="24"/>
          <w:lang w:val="en-US"/>
        </w:rPr>
      </w:pPr>
      <w:r w:rsidRPr="00780408">
        <w:rPr>
          <w:rFonts w:ascii="Times New Roman" w:hAnsi="Times New Roman"/>
          <w:b/>
          <w:bCs/>
          <w:szCs w:val="24"/>
          <w:lang w:val="lt-LT"/>
        </w:rPr>
        <w:t xml:space="preserve"> </w:t>
      </w:r>
    </w:p>
    <w:p w:rsidR="00BF6E9F" w:rsidRPr="00BF6E9F" w:rsidRDefault="00BF6E9F" w:rsidP="00000BB7">
      <w:pPr>
        <w:jc w:val="center"/>
        <w:rPr>
          <w:szCs w:val="24"/>
          <w:lang w:val="en-US"/>
        </w:rPr>
      </w:pPr>
      <w:r w:rsidRPr="00BF6E9F">
        <w:rPr>
          <w:szCs w:val="24"/>
          <w:lang w:val="lt-LT"/>
        </w:rPr>
        <w:t>20</w:t>
      </w:r>
      <w:r w:rsidR="00410431">
        <w:rPr>
          <w:szCs w:val="24"/>
          <w:lang w:val="lt-LT"/>
        </w:rPr>
        <w:t>20</w:t>
      </w:r>
      <w:r w:rsidR="000B30CD">
        <w:rPr>
          <w:szCs w:val="24"/>
          <w:lang w:val="lt-LT"/>
        </w:rPr>
        <w:t xml:space="preserve"> </w:t>
      </w:r>
      <w:r w:rsidRPr="00BF6E9F">
        <w:rPr>
          <w:szCs w:val="24"/>
          <w:lang w:val="lt-LT"/>
        </w:rPr>
        <w:t xml:space="preserve">m. </w:t>
      </w:r>
      <w:r w:rsidR="008C21A9">
        <w:rPr>
          <w:szCs w:val="24"/>
          <w:lang w:val="lt-LT"/>
        </w:rPr>
        <w:t>rugpjūčio</w:t>
      </w:r>
      <w:r w:rsidR="004933D3">
        <w:rPr>
          <w:szCs w:val="24"/>
          <w:lang w:val="lt-LT"/>
        </w:rPr>
        <w:t xml:space="preserve"> </w:t>
      </w:r>
      <w:r w:rsidR="00D93FB4">
        <w:rPr>
          <w:szCs w:val="24"/>
          <w:lang w:val="lt-LT"/>
        </w:rPr>
        <w:t>4</w:t>
      </w:r>
      <w:r w:rsidRPr="00BF6E9F">
        <w:rPr>
          <w:szCs w:val="24"/>
          <w:lang w:val="lt-LT"/>
        </w:rPr>
        <w:t xml:space="preserve"> d. Nr.</w:t>
      </w:r>
      <w:r w:rsidR="00780408">
        <w:rPr>
          <w:szCs w:val="24"/>
          <w:lang w:val="lt-LT"/>
        </w:rPr>
        <w:t xml:space="preserve"> DĮV -</w:t>
      </w:r>
      <w:r w:rsidR="00D93FB4">
        <w:rPr>
          <w:szCs w:val="24"/>
          <w:lang w:val="lt-LT"/>
        </w:rPr>
        <w:t>710</w:t>
      </w:r>
      <w:bookmarkStart w:id="0" w:name="_GoBack"/>
      <w:bookmarkEnd w:id="0"/>
    </w:p>
    <w:p w:rsidR="00BF6E9F" w:rsidRPr="00BF6E9F" w:rsidRDefault="000B30CD" w:rsidP="00BF6E9F">
      <w:pPr>
        <w:keepNext/>
        <w:jc w:val="center"/>
        <w:rPr>
          <w:szCs w:val="24"/>
          <w:lang w:val="en-US"/>
        </w:rPr>
      </w:pPr>
      <w:r>
        <w:rPr>
          <w:szCs w:val="24"/>
          <w:lang w:val="en-US"/>
        </w:rPr>
        <w:t>Šilalė</w:t>
      </w:r>
    </w:p>
    <w:p w:rsidR="00000BB7" w:rsidRDefault="00BF6E9F" w:rsidP="00000BB7">
      <w:pPr>
        <w:ind w:firstLine="1110"/>
        <w:jc w:val="both"/>
        <w:rPr>
          <w:szCs w:val="24"/>
          <w:lang w:val="en-US"/>
        </w:rPr>
      </w:pPr>
      <w:r w:rsidRPr="00BF6E9F">
        <w:rPr>
          <w:szCs w:val="24"/>
          <w:lang w:val="lt-LT"/>
        </w:rPr>
        <w:t> </w:t>
      </w:r>
      <w:bookmarkStart w:id="1" w:name="part_41a17f0671b0482180b3c3d9ef1e8ca5"/>
      <w:bookmarkEnd w:id="1"/>
    </w:p>
    <w:p w:rsidR="00BF6E9F" w:rsidRPr="00000BB7" w:rsidRDefault="00BF6E9F" w:rsidP="00076C9F">
      <w:pPr>
        <w:ind w:firstLine="851"/>
        <w:jc w:val="both"/>
        <w:rPr>
          <w:szCs w:val="24"/>
          <w:lang w:val="en-US"/>
        </w:rPr>
      </w:pPr>
      <w:r w:rsidRPr="00BF6E9F">
        <w:rPr>
          <w:szCs w:val="24"/>
          <w:lang w:val="lt-LT"/>
        </w:rPr>
        <w:t xml:space="preserve">Vadovaudamasis Lietuvos Respublikos vietos savivaldos įstatymo </w:t>
      </w:r>
      <w:r w:rsidR="00A95865">
        <w:t>29 straipsnio 8 dalies 2 punktu</w:t>
      </w:r>
      <w:r w:rsidR="00F05F09">
        <w:rPr>
          <w:color w:val="00000A"/>
          <w:lang w:val="lt-LT"/>
        </w:rPr>
        <w:t xml:space="preserve"> ir</w:t>
      </w:r>
      <w:r w:rsidR="000F292B">
        <w:rPr>
          <w:color w:val="00000A"/>
          <w:lang w:val="lt-LT"/>
        </w:rPr>
        <w:t xml:space="preserve"> </w:t>
      </w:r>
      <w:r w:rsidR="00F94ED0" w:rsidRPr="00410431">
        <w:rPr>
          <w:szCs w:val="24"/>
        </w:rPr>
        <w:t>Šilalės rajono savivaldybės</w:t>
      </w:r>
      <w:r w:rsidR="00F94ED0">
        <w:rPr>
          <w:szCs w:val="24"/>
        </w:rPr>
        <w:t xml:space="preserve"> tarybos 2020 m. birželio 12 d. sprendimu Nr. T1-169 </w:t>
      </w:r>
      <w:r w:rsidR="00F94ED0">
        <w:rPr>
          <w:color w:val="00000A"/>
          <w:lang w:val="lt-LT"/>
        </w:rPr>
        <w:t>,,</w:t>
      </w:r>
      <w:r w:rsidR="00F94ED0">
        <w:rPr>
          <w:szCs w:val="24"/>
          <w:lang w:val="lt-LT"/>
        </w:rPr>
        <w:t>Dėl Š</w:t>
      </w:r>
      <w:r w:rsidR="00F94ED0" w:rsidRPr="00F94ED0">
        <w:rPr>
          <w:szCs w:val="24"/>
          <w:lang w:val="lt-LT"/>
        </w:rPr>
        <w:t xml:space="preserve">ilalės rajono savivaldybės tarybos </w:t>
      </w:r>
      <w:r w:rsidR="00F94ED0" w:rsidRPr="00F94ED0">
        <w:rPr>
          <w:lang w:val="lt-LT"/>
        </w:rPr>
        <w:t>20</w:t>
      </w:r>
      <w:r w:rsidR="00F94ED0">
        <w:rPr>
          <w:lang w:val="lt-LT"/>
        </w:rPr>
        <w:t>18 m. birželio 28 d. sprendim</w:t>
      </w:r>
      <w:r w:rsidR="004C698A">
        <w:rPr>
          <w:lang w:val="lt-LT"/>
        </w:rPr>
        <w:t>o</w:t>
      </w:r>
      <w:r w:rsidR="00F94ED0">
        <w:rPr>
          <w:lang w:val="lt-LT"/>
        </w:rPr>
        <w:t xml:space="preserve"> N</w:t>
      </w:r>
      <w:r w:rsidR="00F94ED0" w:rsidRPr="00F94ED0">
        <w:rPr>
          <w:lang w:val="lt-LT"/>
        </w:rPr>
        <w:t xml:space="preserve">r. </w:t>
      </w:r>
      <w:r w:rsidR="00F94ED0">
        <w:rPr>
          <w:lang w:val="lt-LT"/>
        </w:rPr>
        <w:t>T1-159 ,,Dėl R</w:t>
      </w:r>
      <w:r w:rsidR="00F94ED0" w:rsidRPr="00F94ED0">
        <w:rPr>
          <w:lang w:val="lt-LT"/>
        </w:rPr>
        <w:t xml:space="preserve">eagavimo į savižudybių riziką </w:t>
      </w:r>
      <w:r w:rsidR="00F94ED0">
        <w:rPr>
          <w:lang w:val="lt-LT"/>
        </w:rPr>
        <w:t>Š</w:t>
      </w:r>
      <w:r w:rsidR="00F94ED0" w:rsidRPr="00F94ED0">
        <w:rPr>
          <w:lang w:val="lt-LT"/>
        </w:rPr>
        <w:t>ilalės rajone algoritmų patvirtinimo</w:t>
      </w:r>
      <w:r w:rsidR="00F94ED0" w:rsidRPr="00F94ED0">
        <w:rPr>
          <w:color w:val="000000"/>
          <w:szCs w:val="24"/>
          <w:lang w:val="lt-LT"/>
        </w:rPr>
        <w:t>“ pakeitimo</w:t>
      </w:r>
      <w:r w:rsidR="00F05F09">
        <w:rPr>
          <w:szCs w:val="24"/>
          <w:lang w:val="lt-LT"/>
        </w:rPr>
        <w:t>“</w:t>
      </w:r>
      <w:r w:rsidR="00214B94">
        <w:rPr>
          <w:szCs w:val="24"/>
          <w:lang w:val="lt-LT"/>
        </w:rPr>
        <w:t xml:space="preserve">: </w:t>
      </w:r>
      <w:r w:rsidR="008062F8">
        <w:rPr>
          <w:szCs w:val="24"/>
          <w:lang w:val="lt-LT"/>
        </w:rPr>
        <w:t xml:space="preserve">  </w:t>
      </w:r>
    </w:p>
    <w:p w:rsidR="00472906" w:rsidRDefault="00472906" w:rsidP="00076C9F">
      <w:pPr>
        <w:ind w:firstLine="851"/>
        <w:jc w:val="both"/>
        <w:rPr>
          <w:szCs w:val="24"/>
          <w:lang w:val="lt-LT"/>
        </w:rPr>
      </w:pPr>
      <w:r>
        <w:rPr>
          <w:szCs w:val="24"/>
          <w:lang w:val="lt-LT"/>
        </w:rPr>
        <w:t xml:space="preserve">1. </w:t>
      </w:r>
      <w:r w:rsidR="00F05F09">
        <w:rPr>
          <w:szCs w:val="24"/>
          <w:lang w:val="lt-LT"/>
        </w:rPr>
        <w:t xml:space="preserve">T v i r t i n u </w:t>
      </w:r>
      <w:r w:rsidR="001E1A50">
        <w:rPr>
          <w:rFonts w:eastAsia="Calibri"/>
          <w:szCs w:val="24"/>
          <w:lang w:val="lt-LT" w:eastAsia="en-US"/>
        </w:rPr>
        <w:t>S</w:t>
      </w:r>
      <w:r w:rsidR="001E1A50" w:rsidRPr="001E1A50">
        <w:rPr>
          <w:rFonts w:eastAsia="Calibri"/>
          <w:szCs w:val="24"/>
          <w:lang w:val="lt-LT" w:eastAsia="en-US"/>
        </w:rPr>
        <w:t>avižudy</w:t>
      </w:r>
      <w:r w:rsidR="001E1A50">
        <w:rPr>
          <w:rFonts w:eastAsia="Calibri"/>
          <w:szCs w:val="24"/>
          <w:lang w:val="lt-LT" w:eastAsia="en-US"/>
        </w:rPr>
        <w:t xml:space="preserve">bės rizikos vertinimo protokolo </w:t>
      </w:r>
      <w:r w:rsidR="001E1A50" w:rsidRPr="001E1A50">
        <w:rPr>
          <w:rFonts w:eastAsia="Calibri"/>
          <w:szCs w:val="24"/>
          <w:lang w:val="lt-LT" w:eastAsia="en-US"/>
        </w:rPr>
        <w:t>pagal keturis sa</w:t>
      </w:r>
      <w:r w:rsidR="001E1A50">
        <w:rPr>
          <w:rFonts w:eastAsia="Calibri"/>
          <w:szCs w:val="24"/>
          <w:lang w:val="lt-LT" w:eastAsia="en-US"/>
        </w:rPr>
        <w:t>vižudybės rizikos komponentus (J</w:t>
      </w:r>
      <w:r w:rsidR="001E1A50" w:rsidRPr="001E1A50">
        <w:rPr>
          <w:rFonts w:eastAsia="Calibri"/>
          <w:szCs w:val="24"/>
          <w:lang w:val="lt-LT" w:eastAsia="en-US"/>
        </w:rPr>
        <w:t>oiner, et al., 2007)</w:t>
      </w:r>
      <w:r w:rsidR="001E1A50">
        <w:rPr>
          <w:rFonts w:eastAsia="Calibri"/>
          <w:szCs w:val="24"/>
          <w:lang w:val="lt-LT" w:eastAsia="en-US"/>
        </w:rPr>
        <w:t xml:space="preserve"> formą</w:t>
      </w:r>
      <w:r w:rsidR="001E1A50">
        <w:rPr>
          <w:szCs w:val="24"/>
          <w:lang w:val="lt-LT"/>
        </w:rPr>
        <w:t xml:space="preserve"> </w:t>
      </w:r>
      <w:r w:rsidR="00F05F09">
        <w:rPr>
          <w:szCs w:val="24"/>
          <w:lang w:val="lt-LT"/>
        </w:rPr>
        <w:t>(pridedama).</w:t>
      </w:r>
    </w:p>
    <w:p w:rsidR="00D55079" w:rsidRPr="00410431" w:rsidRDefault="00410431" w:rsidP="00076C9F">
      <w:pPr>
        <w:pStyle w:val="Betarp"/>
        <w:ind w:firstLine="851"/>
        <w:jc w:val="both"/>
        <w:rPr>
          <w:sz w:val="24"/>
          <w:szCs w:val="24"/>
        </w:rPr>
      </w:pPr>
      <w:bookmarkStart w:id="2" w:name="part_cbea6a1c24974a01a4d4e4e792b640c2"/>
      <w:bookmarkEnd w:id="2"/>
      <w:r w:rsidRPr="00410431">
        <w:rPr>
          <w:sz w:val="24"/>
          <w:szCs w:val="24"/>
        </w:rPr>
        <w:t>2</w:t>
      </w:r>
      <w:r w:rsidR="00D55079" w:rsidRPr="00410431">
        <w:rPr>
          <w:sz w:val="24"/>
          <w:szCs w:val="24"/>
        </w:rPr>
        <w:t>. P a v e d u paskelbti šį įsakymą</w:t>
      </w:r>
      <w:r w:rsidR="001948DF" w:rsidRPr="00410431">
        <w:rPr>
          <w:sz w:val="24"/>
          <w:szCs w:val="24"/>
        </w:rPr>
        <w:t xml:space="preserve"> </w:t>
      </w:r>
      <w:r w:rsidR="00D55079" w:rsidRPr="00410431">
        <w:rPr>
          <w:sz w:val="24"/>
          <w:szCs w:val="24"/>
        </w:rPr>
        <w:t xml:space="preserve">Šilalės rajono savivaldybės interneto svetainėje </w:t>
      </w:r>
      <w:hyperlink r:id="rId7" w:history="1">
        <w:r w:rsidR="00D55079" w:rsidRPr="00410431">
          <w:rPr>
            <w:rStyle w:val="Hipersaitas"/>
            <w:rFonts w:ascii="Times New Roman" w:hAnsi="Times New Roman"/>
            <w:color w:val="auto"/>
            <w:sz w:val="24"/>
            <w:szCs w:val="24"/>
            <w:u w:val="none"/>
          </w:rPr>
          <w:t>www.silale.lt</w:t>
        </w:r>
      </w:hyperlink>
      <w:r w:rsidR="00F05F09">
        <w:rPr>
          <w:sz w:val="24"/>
          <w:szCs w:val="24"/>
        </w:rPr>
        <w:t>.</w:t>
      </w:r>
    </w:p>
    <w:p w:rsidR="00076C9F" w:rsidRDefault="00076C9F" w:rsidP="00076C9F">
      <w:pPr>
        <w:autoSpaceDE w:val="0"/>
        <w:autoSpaceDN w:val="0"/>
        <w:adjustRightInd w:val="0"/>
        <w:ind w:firstLine="851"/>
        <w:jc w:val="both"/>
      </w:pPr>
      <w:r>
        <w:rPr>
          <w:rFonts w:ascii="TimesNewRomanPSMT" w:hAnsi="TimesNewRomanPSMT" w:cs="TimesNewRomanPSMT"/>
          <w:szCs w:val="24"/>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rsidR="00F05F09" w:rsidRPr="00AA384A" w:rsidRDefault="00F05F09" w:rsidP="00F05F09">
      <w:pPr>
        <w:jc w:val="both"/>
        <w:rPr>
          <w:lang w:val="lt-LT" w:eastAsia="en-US"/>
        </w:rPr>
      </w:pPr>
    </w:p>
    <w:p w:rsidR="00BF6E9F" w:rsidRPr="00BF6E9F" w:rsidRDefault="00BF6E9F" w:rsidP="00BF6E9F">
      <w:pPr>
        <w:rPr>
          <w:szCs w:val="24"/>
          <w:lang w:val="en-US"/>
        </w:rPr>
      </w:pPr>
      <w:bookmarkStart w:id="3" w:name="part_7ae83c3eac8245a5bfccc206798e6848"/>
      <w:bookmarkStart w:id="4" w:name="part_e0c40e7a12244e35b361eb6a742931e0"/>
      <w:bookmarkEnd w:id="3"/>
      <w:bookmarkEnd w:id="4"/>
      <w:r w:rsidRPr="00BF6E9F">
        <w:rPr>
          <w:szCs w:val="24"/>
          <w:lang w:val="lt-LT"/>
        </w:rPr>
        <w:t>  </w:t>
      </w:r>
    </w:p>
    <w:p w:rsidR="00BF6E9F" w:rsidRPr="00BF6E9F" w:rsidRDefault="00BF6E9F" w:rsidP="00BF6E9F">
      <w:pPr>
        <w:rPr>
          <w:szCs w:val="24"/>
          <w:lang w:val="en-US"/>
        </w:rPr>
      </w:pPr>
      <w:r w:rsidRPr="00BF6E9F">
        <w:rPr>
          <w:szCs w:val="24"/>
          <w:lang w:val="lt-LT"/>
        </w:rPr>
        <w:t>Administracijos direktorius                                                                              Va</w:t>
      </w:r>
      <w:r w:rsidR="004933D3">
        <w:rPr>
          <w:szCs w:val="24"/>
          <w:lang w:val="lt-LT"/>
        </w:rPr>
        <w:t>ldemaras Jasevičius</w:t>
      </w:r>
    </w:p>
    <w:p w:rsidR="00404021" w:rsidRDefault="00404021" w:rsidP="007174D4">
      <w:pPr>
        <w:tabs>
          <w:tab w:val="left" w:pos="8190"/>
        </w:tabs>
        <w:rPr>
          <w:szCs w:val="24"/>
          <w:lang w:val="lt-LT"/>
        </w:rPr>
      </w:pPr>
      <w:bookmarkStart w:id="5" w:name="part_07441a06f77645c2872351d42e3e6439"/>
      <w:bookmarkEnd w:id="5"/>
    </w:p>
    <w:p w:rsidR="00404021" w:rsidRDefault="00404021" w:rsidP="007174D4">
      <w:pPr>
        <w:tabs>
          <w:tab w:val="left" w:pos="8190"/>
        </w:tabs>
        <w:rPr>
          <w:szCs w:val="24"/>
          <w:lang w:val="lt-LT"/>
        </w:rPr>
      </w:pPr>
    </w:p>
    <w:p w:rsidR="009D50D5" w:rsidRDefault="009D50D5" w:rsidP="007174D4">
      <w:pPr>
        <w:tabs>
          <w:tab w:val="left" w:pos="8190"/>
        </w:tabs>
        <w:rPr>
          <w:szCs w:val="24"/>
          <w:lang w:val="lt-LT"/>
        </w:rPr>
      </w:pPr>
    </w:p>
    <w:p w:rsidR="009D50D5" w:rsidRDefault="009D50D5" w:rsidP="007174D4">
      <w:pPr>
        <w:tabs>
          <w:tab w:val="left" w:pos="8190"/>
        </w:tabs>
        <w:rPr>
          <w:szCs w:val="24"/>
          <w:lang w:val="lt-LT"/>
        </w:rPr>
      </w:pPr>
    </w:p>
    <w:sectPr w:rsidR="009D50D5" w:rsidSect="00362238">
      <w:headerReference w:type="default" r:id="rId8"/>
      <w:pgSz w:w="11906" w:h="16838" w:code="9"/>
      <w:pgMar w:top="1134" w:right="567" w:bottom="851" w:left="147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BCC" w:rsidRDefault="00C53BCC" w:rsidP="00362238">
      <w:r>
        <w:separator/>
      </w:r>
    </w:p>
  </w:endnote>
  <w:endnote w:type="continuationSeparator" w:id="0">
    <w:p w:rsidR="00C53BCC" w:rsidRDefault="00C53BCC" w:rsidP="0036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BCC" w:rsidRDefault="00C53BCC" w:rsidP="00362238">
      <w:r>
        <w:separator/>
      </w:r>
    </w:p>
  </w:footnote>
  <w:footnote w:type="continuationSeparator" w:id="0">
    <w:p w:rsidR="00C53BCC" w:rsidRDefault="00C53BCC" w:rsidP="00362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097283"/>
      <w:docPartObj>
        <w:docPartGallery w:val="Page Numbers (Top of Page)"/>
        <w:docPartUnique/>
      </w:docPartObj>
    </w:sdtPr>
    <w:sdtEndPr/>
    <w:sdtContent>
      <w:p w:rsidR="00362238" w:rsidRDefault="00FD759C">
        <w:pPr>
          <w:pStyle w:val="Antrats"/>
          <w:jc w:val="center"/>
        </w:pPr>
        <w:r>
          <w:fldChar w:fldCharType="begin"/>
        </w:r>
        <w:r w:rsidR="00362238">
          <w:instrText>PAGE   \* MERGEFORMAT</w:instrText>
        </w:r>
        <w:r>
          <w:fldChar w:fldCharType="separate"/>
        </w:r>
        <w:r w:rsidR="00F05F09" w:rsidRPr="00F05F09">
          <w:rPr>
            <w:noProof/>
            <w:lang w:val="lt-LT"/>
          </w:rPr>
          <w:t>2</w:t>
        </w:r>
        <w:r>
          <w:fldChar w:fldCharType="end"/>
        </w:r>
      </w:p>
    </w:sdtContent>
  </w:sdt>
  <w:p w:rsidR="00362238" w:rsidRDefault="0036223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E3"/>
    <w:rsid w:val="00000BB7"/>
    <w:rsid w:val="0000369E"/>
    <w:rsid w:val="000456DD"/>
    <w:rsid w:val="00060470"/>
    <w:rsid w:val="00076C9F"/>
    <w:rsid w:val="00081395"/>
    <w:rsid w:val="00085483"/>
    <w:rsid w:val="000A45D2"/>
    <w:rsid w:val="000B30CD"/>
    <w:rsid w:val="000E077D"/>
    <w:rsid w:val="000E33B1"/>
    <w:rsid w:val="000F292B"/>
    <w:rsid w:val="0013181D"/>
    <w:rsid w:val="001717D5"/>
    <w:rsid w:val="0017459E"/>
    <w:rsid w:val="00191DFE"/>
    <w:rsid w:val="001948DF"/>
    <w:rsid w:val="001A137A"/>
    <w:rsid w:val="001E1A50"/>
    <w:rsid w:val="001E44D7"/>
    <w:rsid w:val="001E49B9"/>
    <w:rsid w:val="001F0494"/>
    <w:rsid w:val="001F41DA"/>
    <w:rsid w:val="00214B94"/>
    <w:rsid w:val="002334F2"/>
    <w:rsid w:val="00264E75"/>
    <w:rsid w:val="00281A0B"/>
    <w:rsid w:val="00290E46"/>
    <w:rsid w:val="002B00E6"/>
    <w:rsid w:val="002C152A"/>
    <w:rsid w:val="002C5C46"/>
    <w:rsid w:val="002C6125"/>
    <w:rsid w:val="002C63F0"/>
    <w:rsid w:val="002E0591"/>
    <w:rsid w:val="002E2496"/>
    <w:rsid w:val="002E2A79"/>
    <w:rsid w:val="002F5F2A"/>
    <w:rsid w:val="0030076E"/>
    <w:rsid w:val="00317915"/>
    <w:rsid w:val="00322AE3"/>
    <w:rsid w:val="00325506"/>
    <w:rsid w:val="00342B77"/>
    <w:rsid w:val="003610FC"/>
    <w:rsid w:val="003621F9"/>
    <w:rsid w:val="00362238"/>
    <w:rsid w:val="00362DED"/>
    <w:rsid w:val="0036452B"/>
    <w:rsid w:val="003D00ED"/>
    <w:rsid w:val="003E71B3"/>
    <w:rsid w:val="003F0B97"/>
    <w:rsid w:val="0040350D"/>
    <w:rsid w:val="00404021"/>
    <w:rsid w:val="00410431"/>
    <w:rsid w:val="004148B3"/>
    <w:rsid w:val="00437AB2"/>
    <w:rsid w:val="0044112F"/>
    <w:rsid w:val="00472906"/>
    <w:rsid w:val="004933D3"/>
    <w:rsid w:val="004A008D"/>
    <w:rsid w:val="004C3B2E"/>
    <w:rsid w:val="004C3CDA"/>
    <w:rsid w:val="004C5D13"/>
    <w:rsid w:val="004C698A"/>
    <w:rsid w:val="004E5C3D"/>
    <w:rsid w:val="004E62F1"/>
    <w:rsid w:val="004F519A"/>
    <w:rsid w:val="00502EDB"/>
    <w:rsid w:val="00505BE6"/>
    <w:rsid w:val="00551B6C"/>
    <w:rsid w:val="005A2701"/>
    <w:rsid w:val="005F6C86"/>
    <w:rsid w:val="00615705"/>
    <w:rsid w:val="0068683F"/>
    <w:rsid w:val="006A20E7"/>
    <w:rsid w:val="006A46A9"/>
    <w:rsid w:val="006B2C9A"/>
    <w:rsid w:val="006B4B35"/>
    <w:rsid w:val="006B511F"/>
    <w:rsid w:val="006C1D7A"/>
    <w:rsid w:val="006C4F96"/>
    <w:rsid w:val="006D17BD"/>
    <w:rsid w:val="006D4835"/>
    <w:rsid w:val="006F1759"/>
    <w:rsid w:val="00714F95"/>
    <w:rsid w:val="007174D4"/>
    <w:rsid w:val="00721BEF"/>
    <w:rsid w:val="00734DC5"/>
    <w:rsid w:val="00780408"/>
    <w:rsid w:val="007843A7"/>
    <w:rsid w:val="007C13EF"/>
    <w:rsid w:val="007D2722"/>
    <w:rsid w:val="007E313B"/>
    <w:rsid w:val="007E430C"/>
    <w:rsid w:val="00802384"/>
    <w:rsid w:val="008062F8"/>
    <w:rsid w:val="00810EA1"/>
    <w:rsid w:val="008173C6"/>
    <w:rsid w:val="00856393"/>
    <w:rsid w:val="00861C60"/>
    <w:rsid w:val="00864790"/>
    <w:rsid w:val="00883F1C"/>
    <w:rsid w:val="008942E0"/>
    <w:rsid w:val="00896227"/>
    <w:rsid w:val="008A6A30"/>
    <w:rsid w:val="008C21A9"/>
    <w:rsid w:val="00940803"/>
    <w:rsid w:val="009559DC"/>
    <w:rsid w:val="0096729D"/>
    <w:rsid w:val="00976B2E"/>
    <w:rsid w:val="009822D7"/>
    <w:rsid w:val="0099234A"/>
    <w:rsid w:val="009A1786"/>
    <w:rsid w:val="009C3D10"/>
    <w:rsid w:val="009C7883"/>
    <w:rsid w:val="009D50D5"/>
    <w:rsid w:val="009D76C0"/>
    <w:rsid w:val="009F79C9"/>
    <w:rsid w:val="00A218B6"/>
    <w:rsid w:val="00A318C8"/>
    <w:rsid w:val="00A57D4B"/>
    <w:rsid w:val="00A81746"/>
    <w:rsid w:val="00A92032"/>
    <w:rsid w:val="00A95865"/>
    <w:rsid w:val="00AA384A"/>
    <w:rsid w:val="00AA4E96"/>
    <w:rsid w:val="00AA70C7"/>
    <w:rsid w:val="00AD6791"/>
    <w:rsid w:val="00AE13D6"/>
    <w:rsid w:val="00B46F23"/>
    <w:rsid w:val="00B8654F"/>
    <w:rsid w:val="00B91CA8"/>
    <w:rsid w:val="00BA4E0F"/>
    <w:rsid w:val="00BD5E64"/>
    <w:rsid w:val="00BE5888"/>
    <w:rsid w:val="00BE6402"/>
    <w:rsid w:val="00BF2D18"/>
    <w:rsid w:val="00BF45CB"/>
    <w:rsid w:val="00BF6E9F"/>
    <w:rsid w:val="00C1412C"/>
    <w:rsid w:val="00C33A47"/>
    <w:rsid w:val="00C53BCC"/>
    <w:rsid w:val="00C67C02"/>
    <w:rsid w:val="00C77D06"/>
    <w:rsid w:val="00C805B2"/>
    <w:rsid w:val="00C82600"/>
    <w:rsid w:val="00C86C46"/>
    <w:rsid w:val="00CC335B"/>
    <w:rsid w:val="00CE2F84"/>
    <w:rsid w:val="00D00B4C"/>
    <w:rsid w:val="00D23843"/>
    <w:rsid w:val="00D4071F"/>
    <w:rsid w:val="00D55079"/>
    <w:rsid w:val="00D66559"/>
    <w:rsid w:val="00D93FB4"/>
    <w:rsid w:val="00DA2802"/>
    <w:rsid w:val="00DB21A3"/>
    <w:rsid w:val="00DB784B"/>
    <w:rsid w:val="00E014A0"/>
    <w:rsid w:val="00E13950"/>
    <w:rsid w:val="00E352D7"/>
    <w:rsid w:val="00E45CA5"/>
    <w:rsid w:val="00E47711"/>
    <w:rsid w:val="00E65BAA"/>
    <w:rsid w:val="00EB68FF"/>
    <w:rsid w:val="00EF188C"/>
    <w:rsid w:val="00F05F09"/>
    <w:rsid w:val="00F07E54"/>
    <w:rsid w:val="00F25E5E"/>
    <w:rsid w:val="00F30542"/>
    <w:rsid w:val="00F57484"/>
    <w:rsid w:val="00F61ADF"/>
    <w:rsid w:val="00F94ED0"/>
    <w:rsid w:val="00FD0322"/>
    <w:rsid w:val="00FD0745"/>
    <w:rsid w:val="00FD0C5F"/>
    <w:rsid w:val="00FD759C"/>
    <w:rsid w:val="00FE14D7"/>
    <w:rsid w:val="00FE1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79C08F-3466-47ED-B591-16D213AC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2AE3"/>
    <w:rPr>
      <w:sz w:val="24"/>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22AE3"/>
    <w:pPr>
      <w:tabs>
        <w:tab w:val="center" w:pos="4320"/>
        <w:tab w:val="right" w:pos="8640"/>
      </w:tabs>
      <w:jc w:val="both"/>
    </w:pPr>
    <w:rPr>
      <w:rFonts w:ascii="TimesLT" w:hAnsi="TimesLT"/>
      <w:lang w:val="en-GB"/>
    </w:rPr>
  </w:style>
  <w:style w:type="paragraph" w:customStyle="1" w:styleId="DiagramaDiagramaCharChar">
    <w:name w:val="Diagrama Diagrama Char Char"/>
    <w:basedOn w:val="prastasis"/>
    <w:rsid w:val="00322AE3"/>
    <w:pPr>
      <w:widowControl w:val="0"/>
      <w:adjustRightInd w:val="0"/>
      <w:spacing w:after="160" w:line="240" w:lineRule="exact"/>
      <w:jc w:val="both"/>
      <w:textAlignment w:val="baseline"/>
    </w:pPr>
    <w:rPr>
      <w:rFonts w:ascii="Tahoma" w:hAnsi="Tahoma"/>
      <w:sz w:val="20"/>
      <w:lang w:val="en-US" w:eastAsia="en-US"/>
    </w:rPr>
  </w:style>
  <w:style w:type="character" w:styleId="Hipersaitas">
    <w:name w:val="Hyperlink"/>
    <w:rsid w:val="00322AE3"/>
    <w:rPr>
      <w:rFonts w:ascii="Verdana" w:hAnsi="Verdana" w:hint="default"/>
      <w:color w:val="003F8B"/>
      <w:sz w:val="18"/>
      <w:szCs w:val="18"/>
      <w:u w:val="single"/>
    </w:rPr>
  </w:style>
  <w:style w:type="paragraph" w:customStyle="1" w:styleId="Pagrindiniotekstotrauka21">
    <w:name w:val="Pagrindinio teksto įtrauka 21"/>
    <w:basedOn w:val="prastasis"/>
    <w:rsid w:val="00322AE3"/>
    <w:pPr>
      <w:suppressAutoHyphens/>
      <w:spacing w:after="120" w:line="480" w:lineRule="auto"/>
      <w:ind w:left="283"/>
    </w:pPr>
    <w:rPr>
      <w:szCs w:val="24"/>
      <w:lang w:val="en-GB" w:eastAsia="ar-SA"/>
    </w:rPr>
  </w:style>
  <w:style w:type="paragraph" w:customStyle="1" w:styleId="ISTATYMAS">
    <w:name w:val="ISTATYMAS"/>
    <w:rsid w:val="00325506"/>
    <w:pPr>
      <w:autoSpaceDE w:val="0"/>
      <w:autoSpaceDN w:val="0"/>
      <w:adjustRightInd w:val="0"/>
      <w:jc w:val="center"/>
    </w:pPr>
    <w:rPr>
      <w:rFonts w:ascii="TimesLT" w:hAnsi="TimesLT"/>
      <w:lang w:val="en-US" w:eastAsia="en-US"/>
    </w:rPr>
  </w:style>
  <w:style w:type="paragraph" w:styleId="Debesliotekstas">
    <w:name w:val="Balloon Text"/>
    <w:basedOn w:val="prastasis"/>
    <w:semiHidden/>
    <w:rsid w:val="00C67C02"/>
    <w:rPr>
      <w:rFonts w:ascii="Tahoma" w:hAnsi="Tahoma" w:cs="Tahoma"/>
      <w:sz w:val="16"/>
      <w:szCs w:val="16"/>
    </w:rPr>
  </w:style>
  <w:style w:type="paragraph" w:customStyle="1" w:styleId="DiagramaDiagramaDiagramaDiagrama">
    <w:name w:val="Diagrama Diagrama Diagrama Diagrama"/>
    <w:basedOn w:val="prastasis"/>
    <w:rsid w:val="001717D5"/>
    <w:pPr>
      <w:spacing w:after="160" w:line="240" w:lineRule="exact"/>
    </w:pPr>
    <w:rPr>
      <w:rFonts w:ascii="Tahoma" w:hAnsi="Tahoma"/>
      <w:sz w:val="20"/>
      <w:lang w:val="en-US" w:eastAsia="en-US"/>
    </w:rPr>
  </w:style>
  <w:style w:type="table" w:styleId="Lentelstinklelis">
    <w:name w:val="Table Grid"/>
    <w:basedOn w:val="prastojilentel"/>
    <w:rsid w:val="006A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30CD"/>
    <w:pPr>
      <w:ind w:left="720"/>
      <w:contextualSpacing/>
    </w:pPr>
  </w:style>
  <w:style w:type="paragraph" w:customStyle="1" w:styleId="DiagramaDiagramaDiagramaDiagrama0">
    <w:name w:val="Diagrama Diagrama Diagrama Diagrama"/>
    <w:basedOn w:val="prastasis"/>
    <w:rsid w:val="00437AB2"/>
    <w:pPr>
      <w:spacing w:after="160" w:line="240" w:lineRule="exact"/>
    </w:pPr>
    <w:rPr>
      <w:rFonts w:ascii="Tahoma" w:hAnsi="Tahoma"/>
      <w:sz w:val="20"/>
      <w:lang w:val="en-US" w:eastAsia="en-US"/>
    </w:rPr>
  </w:style>
  <w:style w:type="character" w:styleId="Grietas">
    <w:name w:val="Strong"/>
    <w:basedOn w:val="Numatytasispastraiposriftas"/>
    <w:uiPriority w:val="22"/>
    <w:qFormat/>
    <w:rsid w:val="006D4835"/>
    <w:rPr>
      <w:b/>
      <w:bCs/>
    </w:rPr>
  </w:style>
  <w:style w:type="paragraph" w:styleId="Porat">
    <w:name w:val="footer"/>
    <w:basedOn w:val="prastasis"/>
    <w:link w:val="PoratDiagrama"/>
    <w:rsid w:val="00362238"/>
    <w:pPr>
      <w:tabs>
        <w:tab w:val="center" w:pos="4819"/>
        <w:tab w:val="right" w:pos="9638"/>
      </w:tabs>
    </w:pPr>
  </w:style>
  <w:style w:type="character" w:customStyle="1" w:styleId="PoratDiagrama">
    <w:name w:val="Poraštė Diagrama"/>
    <w:basedOn w:val="Numatytasispastraiposriftas"/>
    <w:link w:val="Porat"/>
    <w:rsid w:val="00362238"/>
    <w:rPr>
      <w:sz w:val="24"/>
      <w:lang w:val="en-AU"/>
    </w:rPr>
  </w:style>
  <w:style w:type="character" w:customStyle="1" w:styleId="AntratsDiagrama">
    <w:name w:val="Antraštės Diagrama"/>
    <w:basedOn w:val="Numatytasispastraiposriftas"/>
    <w:link w:val="Antrats"/>
    <w:uiPriority w:val="99"/>
    <w:rsid w:val="00362238"/>
    <w:rPr>
      <w:rFonts w:ascii="TimesLT" w:hAnsi="TimesLT"/>
      <w:sz w:val="24"/>
      <w:lang w:val="en-GB"/>
    </w:rPr>
  </w:style>
  <w:style w:type="paragraph" w:styleId="Betarp">
    <w:name w:val="No Spacing"/>
    <w:uiPriority w:val="1"/>
    <w:qFormat/>
    <w:rsid w:val="00DA2802"/>
  </w:style>
  <w:style w:type="paragraph" w:customStyle="1" w:styleId="DiagramaDiagramaDiagramaDiagrama1">
    <w:name w:val="Diagrama Diagrama Diagrama Diagrama"/>
    <w:basedOn w:val="prastasis"/>
    <w:rsid w:val="008062F8"/>
    <w:pPr>
      <w:spacing w:after="160" w:line="240" w:lineRule="exac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29597">
      <w:bodyDiv w:val="1"/>
      <w:marLeft w:val="0"/>
      <w:marRight w:val="0"/>
      <w:marTop w:val="0"/>
      <w:marBottom w:val="0"/>
      <w:divBdr>
        <w:top w:val="none" w:sz="0" w:space="0" w:color="auto"/>
        <w:left w:val="none" w:sz="0" w:space="0" w:color="auto"/>
        <w:bottom w:val="none" w:sz="0" w:space="0" w:color="auto"/>
        <w:right w:val="none" w:sz="0" w:space="0" w:color="auto"/>
      </w:divBdr>
      <w:divsChild>
        <w:div w:id="1684166300">
          <w:marLeft w:val="0"/>
          <w:marRight w:val="0"/>
          <w:marTop w:val="0"/>
          <w:marBottom w:val="0"/>
          <w:divBdr>
            <w:top w:val="none" w:sz="0" w:space="0" w:color="auto"/>
            <w:left w:val="none" w:sz="0" w:space="0" w:color="auto"/>
            <w:bottom w:val="none" w:sz="0" w:space="0" w:color="auto"/>
            <w:right w:val="none" w:sz="0" w:space="0" w:color="auto"/>
          </w:divBdr>
        </w:div>
      </w:divsChild>
    </w:div>
    <w:div w:id="1964463146">
      <w:bodyDiv w:val="1"/>
      <w:marLeft w:val="0"/>
      <w:marRight w:val="0"/>
      <w:marTop w:val="0"/>
      <w:marBottom w:val="0"/>
      <w:divBdr>
        <w:top w:val="none" w:sz="0" w:space="0" w:color="auto"/>
        <w:left w:val="none" w:sz="0" w:space="0" w:color="auto"/>
        <w:bottom w:val="none" w:sz="0" w:space="0" w:color="auto"/>
        <w:right w:val="none" w:sz="0" w:space="0" w:color="auto"/>
      </w:divBdr>
      <w:divsChild>
        <w:div w:id="1760709169">
          <w:marLeft w:val="0"/>
          <w:marRight w:val="0"/>
          <w:marTop w:val="0"/>
          <w:marBottom w:val="0"/>
          <w:divBdr>
            <w:top w:val="none" w:sz="0" w:space="0" w:color="auto"/>
            <w:left w:val="none" w:sz="0" w:space="0" w:color="auto"/>
            <w:bottom w:val="none" w:sz="0" w:space="0" w:color="auto"/>
            <w:right w:val="none" w:sz="0" w:space="0" w:color="auto"/>
          </w:divBdr>
          <w:divsChild>
            <w:div w:id="1057779086">
              <w:marLeft w:val="0"/>
              <w:marRight w:val="0"/>
              <w:marTop w:val="0"/>
              <w:marBottom w:val="0"/>
              <w:divBdr>
                <w:top w:val="none" w:sz="0" w:space="0" w:color="auto"/>
                <w:left w:val="none" w:sz="0" w:space="0" w:color="auto"/>
                <w:bottom w:val="none" w:sz="0" w:space="0" w:color="auto"/>
                <w:right w:val="none" w:sz="0" w:space="0" w:color="auto"/>
              </w:divBdr>
            </w:div>
            <w:div w:id="377821822">
              <w:marLeft w:val="0"/>
              <w:marRight w:val="0"/>
              <w:marTop w:val="0"/>
              <w:marBottom w:val="0"/>
              <w:divBdr>
                <w:top w:val="none" w:sz="0" w:space="0" w:color="auto"/>
                <w:left w:val="none" w:sz="0" w:space="0" w:color="auto"/>
                <w:bottom w:val="none" w:sz="0" w:space="0" w:color="auto"/>
                <w:right w:val="none" w:sz="0" w:space="0" w:color="auto"/>
              </w:divBdr>
            </w:div>
            <w:div w:id="1507212942">
              <w:marLeft w:val="0"/>
              <w:marRight w:val="0"/>
              <w:marTop w:val="0"/>
              <w:marBottom w:val="0"/>
              <w:divBdr>
                <w:top w:val="none" w:sz="0" w:space="0" w:color="auto"/>
                <w:left w:val="none" w:sz="0" w:space="0" w:color="auto"/>
                <w:bottom w:val="none" w:sz="0" w:space="0" w:color="auto"/>
                <w:right w:val="none" w:sz="0" w:space="0" w:color="auto"/>
              </w:divBdr>
            </w:div>
            <w:div w:id="1611935658">
              <w:marLeft w:val="0"/>
              <w:marRight w:val="0"/>
              <w:marTop w:val="0"/>
              <w:marBottom w:val="0"/>
              <w:divBdr>
                <w:top w:val="none" w:sz="0" w:space="0" w:color="auto"/>
                <w:left w:val="none" w:sz="0" w:space="0" w:color="auto"/>
                <w:bottom w:val="none" w:sz="0" w:space="0" w:color="auto"/>
                <w:right w:val="none" w:sz="0" w:space="0" w:color="auto"/>
              </w:divBdr>
            </w:div>
            <w:div w:id="502748012">
              <w:marLeft w:val="0"/>
              <w:marRight w:val="0"/>
              <w:marTop w:val="0"/>
              <w:marBottom w:val="0"/>
              <w:divBdr>
                <w:top w:val="none" w:sz="0" w:space="0" w:color="auto"/>
                <w:left w:val="none" w:sz="0" w:space="0" w:color="auto"/>
                <w:bottom w:val="none" w:sz="0" w:space="0" w:color="auto"/>
                <w:right w:val="none" w:sz="0" w:space="0" w:color="auto"/>
              </w:divBdr>
            </w:div>
          </w:divsChild>
        </w:div>
        <w:div w:id="1152866620">
          <w:marLeft w:val="0"/>
          <w:marRight w:val="0"/>
          <w:marTop w:val="0"/>
          <w:marBottom w:val="0"/>
          <w:divBdr>
            <w:top w:val="none" w:sz="0" w:space="0" w:color="auto"/>
            <w:left w:val="none" w:sz="0" w:space="0" w:color="auto"/>
            <w:bottom w:val="none" w:sz="0" w:space="0" w:color="auto"/>
            <w:right w:val="none" w:sz="0" w:space="0" w:color="auto"/>
          </w:divBdr>
          <w:divsChild>
            <w:div w:id="591276189">
              <w:marLeft w:val="0"/>
              <w:marRight w:val="0"/>
              <w:marTop w:val="0"/>
              <w:marBottom w:val="0"/>
              <w:divBdr>
                <w:top w:val="none" w:sz="0" w:space="0" w:color="auto"/>
                <w:left w:val="none" w:sz="0" w:space="0" w:color="auto"/>
                <w:bottom w:val="none" w:sz="0" w:space="0" w:color="auto"/>
                <w:right w:val="none" w:sz="0" w:space="0" w:color="auto"/>
              </w:divBdr>
              <w:divsChild>
                <w:div w:id="1682855110">
                  <w:marLeft w:val="0"/>
                  <w:marRight w:val="0"/>
                  <w:marTop w:val="0"/>
                  <w:marBottom w:val="0"/>
                  <w:divBdr>
                    <w:top w:val="none" w:sz="0" w:space="0" w:color="auto"/>
                    <w:left w:val="none" w:sz="0" w:space="0" w:color="auto"/>
                    <w:bottom w:val="none" w:sz="0" w:space="0" w:color="auto"/>
                    <w:right w:val="none" w:sz="0" w:space="0" w:color="auto"/>
                  </w:divBdr>
                </w:div>
                <w:div w:id="1450007430">
                  <w:marLeft w:val="0"/>
                  <w:marRight w:val="0"/>
                  <w:marTop w:val="0"/>
                  <w:marBottom w:val="0"/>
                  <w:divBdr>
                    <w:top w:val="none" w:sz="0" w:space="0" w:color="auto"/>
                    <w:left w:val="none" w:sz="0" w:space="0" w:color="auto"/>
                    <w:bottom w:val="none" w:sz="0" w:space="0" w:color="auto"/>
                    <w:right w:val="none" w:sz="0" w:space="0" w:color="auto"/>
                  </w:divBdr>
                </w:div>
                <w:div w:id="1247150374">
                  <w:marLeft w:val="0"/>
                  <w:marRight w:val="0"/>
                  <w:marTop w:val="0"/>
                  <w:marBottom w:val="0"/>
                  <w:divBdr>
                    <w:top w:val="none" w:sz="0" w:space="0" w:color="auto"/>
                    <w:left w:val="none" w:sz="0" w:space="0" w:color="auto"/>
                    <w:bottom w:val="none" w:sz="0" w:space="0" w:color="auto"/>
                    <w:right w:val="none" w:sz="0" w:space="0" w:color="auto"/>
                  </w:divBdr>
                </w:div>
              </w:divsChild>
            </w:div>
            <w:div w:id="1111315150">
              <w:marLeft w:val="0"/>
              <w:marRight w:val="0"/>
              <w:marTop w:val="0"/>
              <w:marBottom w:val="0"/>
              <w:divBdr>
                <w:top w:val="none" w:sz="0" w:space="0" w:color="auto"/>
                <w:left w:val="none" w:sz="0" w:space="0" w:color="auto"/>
                <w:bottom w:val="none" w:sz="0" w:space="0" w:color="auto"/>
                <w:right w:val="none" w:sz="0" w:space="0" w:color="auto"/>
              </w:divBdr>
              <w:divsChild>
                <w:div w:id="420563916">
                  <w:marLeft w:val="0"/>
                  <w:marRight w:val="0"/>
                  <w:marTop w:val="0"/>
                  <w:marBottom w:val="0"/>
                  <w:divBdr>
                    <w:top w:val="none" w:sz="0" w:space="0" w:color="auto"/>
                    <w:left w:val="none" w:sz="0" w:space="0" w:color="auto"/>
                    <w:bottom w:val="none" w:sz="0" w:space="0" w:color="auto"/>
                    <w:right w:val="none" w:sz="0" w:space="0" w:color="auto"/>
                  </w:divBdr>
                </w:div>
                <w:div w:id="2143688958">
                  <w:marLeft w:val="0"/>
                  <w:marRight w:val="0"/>
                  <w:marTop w:val="0"/>
                  <w:marBottom w:val="0"/>
                  <w:divBdr>
                    <w:top w:val="none" w:sz="0" w:space="0" w:color="auto"/>
                    <w:left w:val="none" w:sz="0" w:space="0" w:color="auto"/>
                    <w:bottom w:val="none" w:sz="0" w:space="0" w:color="auto"/>
                    <w:right w:val="none" w:sz="0" w:space="0" w:color="auto"/>
                  </w:divBdr>
                </w:div>
                <w:div w:id="1642271774">
                  <w:marLeft w:val="0"/>
                  <w:marRight w:val="0"/>
                  <w:marTop w:val="0"/>
                  <w:marBottom w:val="0"/>
                  <w:divBdr>
                    <w:top w:val="none" w:sz="0" w:space="0" w:color="auto"/>
                    <w:left w:val="none" w:sz="0" w:space="0" w:color="auto"/>
                    <w:bottom w:val="none" w:sz="0" w:space="0" w:color="auto"/>
                    <w:right w:val="none" w:sz="0" w:space="0" w:color="auto"/>
                  </w:divBdr>
                </w:div>
              </w:divsChild>
            </w:div>
            <w:div w:id="1102334857">
              <w:marLeft w:val="0"/>
              <w:marRight w:val="0"/>
              <w:marTop w:val="0"/>
              <w:marBottom w:val="0"/>
              <w:divBdr>
                <w:top w:val="none" w:sz="0" w:space="0" w:color="auto"/>
                <w:left w:val="none" w:sz="0" w:space="0" w:color="auto"/>
                <w:bottom w:val="none" w:sz="0" w:space="0" w:color="auto"/>
                <w:right w:val="none" w:sz="0" w:space="0" w:color="auto"/>
              </w:divBdr>
              <w:divsChild>
                <w:div w:id="1800953535">
                  <w:marLeft w:val="0"/>
                  <w:marRight w:val="0"/>
                  <w:marTop w:val="0"/>
                  <w:marBottom w:val="0"/>
                  <w:divBdr>
                    <w:top w:val="none" w:sz="0" w:space="0" w:color="auto"/>
                    <w:left w:val="none" w:sz="0" w:space="0" w:color="auto"/>
                    <w:bottom w:val="none" w:sz="0" w:space="0" w:color="auto"/>
                    <w:right w:val="none" w:sz="0" w:space="0" w:color="auto"/>
                  </w:divBdr>
                  <w:divsChild>
                    <w:div w:id="1410544373">
                      <w:marLeft w:val="0"/>
                      <w:marRight w:val="0"/>
                      <w:marTop w:val="0"/>
                      <w:marBottom w:val="0"/>
                      <w:divBdr>
                        <w:top w:val="none" w:sz="0" w:space="0" w:color="auto"/>
                        <w:left w:val="none" w:sz="0" w:space="0" w:color="auto"/>
                        <w:bottom w:val="none" w:sz="0" w:space="0" w:color="auto"/>
                        <w:right w:val="none" w:sz="0" w:space="0" w:color="auto"/>
                      </w:divBdr>
                    </w:div>
                    <w:div w:id="2038506974">
                      <w:marLeft w:val="0"/>
                      <w:marRight w:val="0"/>
                      <w:marTop w:val="0"/>
                      <w:marBottom w:val="0"/>
                      <w:divBdr>
                        <w:top w:val="none" w:sz="0" w:space="0" w:color="auto"/>
                        <w:left w:val="none" w:sz="0" w:space="0" w:color="auto"/>
                        <w:bottom w:val="none" w:sz="0" w:space="0" w:color="auto"/>
                        <w:right w:val="none" w:sz="0" w:space="0" w:color="auto"/>
                      </w:divBdr>
                    </w:div>
                    <w:div w:id="1363827900">
                      <w:marLeft w:val="0"/>
                      <w:marRight w:val="0"/>
                      <w:marTop w:val="0"/>
                      <w:marBottom w:val="0"/>
                      <w:divBdr>
                        <w:top w:val="none" w:sz="0" w:space="0" w:color="auto"/>
                        <w:left w:val="none" w:sz="0" w:space="0" w:color="auto"/>
                        <w:bottom w:val="none" w:sz="0" w:space="0" w:color="auto"/>
                        <w:right w:val="none" w:sz="0" w:space="0" w:color="auto"/>
                      </w:divBdr>
                    </w:div>
                    <w:div w:id="994722762">
                      <w:marLeft w:val="0"/>
                      <w:marRight w:val="0"/>
                      <w:marTop w:val="0"/>
                      <w:marBottom w:val="0"/>
                      <w:divBdr>
                        <w:top w:val="none" w:sz="0" w:space="0" w:color="auto"/>
                        <w:left w:val="none" w:sz="0" w:space="0" w:color="auto"/>
                        <w:bottom w:val="none" w:sz="0" w:space="0" w:color="auto"/>
                        <w:right w:val="none" w:sz="0" w:space="0" w:color="auto"/>
                      </w:divBdr>
                    </w:div>
                    <w:div w:id="831027041">
                      <w:marLeft w:val="0"/>
                      <w:marRight w:val="0"/>
                      <w:marTop w:val="0"/>
                      <w:marBottom w:val="0"/>
                      <w:divBdr>
                        <w:top w:val="none" w:sz="0" w:space="0" w:color="auto"/>
                        <w:left w:val="none" w:sz="0" w:space="0" w:color="auto"/>
                        <w:bottom w:val="none" w:sz="0" w:space="0" w:color="auto"/>
                        <w:right w:val="none" w:sz="0" w:space="0" w:color="auto"/>
                      </w:divBdr>
                    </w:div>
                    <w:div w:id="1615207097">
                      <w:marLeft w:val="0"/>
                      <w:marRight w:val="0"/>
                      <w:marTop w:val="0"/>
                      <w:marBottom w:val="0"/>
                      <w:divBdr>
                        <w:top w:val="none" w:sz="0" w:space="0" w:color="auto"/>
                        <w:left w:val="none" w:sz="0" w:space="0" w:color="auto"/>
                        <w:bottom w:val="none" w:sz="0" w:space="0" w:color="auto"/>
                        <w:right w:val="none" w:sz="0" w:space="0" w:color="auto"/>
                      </w:divBdr>
                    </w:div>
                    <w:div w:id="774439992">
                      <w:marLeft w:val="0"/>
                      <w:marRight w:val="0"/>
                      <w:marTop w:val="0"/>
                      <w:marBottom w:val="0"/>
                      <w:divBdr>
                        <w:top w:val="none" w:sz="0" w:space="0" w:color="auto"/>
                        <w:left w:val="none" w:sz="0" w:space="0" w:color="auto"/>
                        <w:bottom w:val="none" w:sz="0" w:space="0" w:color="auto"/>
                        <w:right w:val="none" w:sz="0" w:space="0" w:color="auto"/>
                      </w:divBdr>
                    </w:div>
                    <w:div w:id="1942909706">
                      <w:marLeft w:val="0"/>
                      <w:marRight w:val="0"/>
                      <w:marTop w:val="0"/>
                      <w:marBottom w:val="0"/>
                      <w:divBdr>
                        <w:top w:val="none" w:sz="0" w:space="0" w:color="auto"/>
                        <w:left w:val="none" w:sz="0" w:space="0" w:color="auto"/>
                        <w:bottom w:val="none" w:sz="0" w:space="0" w:color="auto"/>
                        <w:right w:val="none" w:sz="0" w:space="0" w:color="auto"/>
                      </w:divBdr>
                    </w:div>
                  </w:divsChild>
                </w:div>
                <w:div w:id="139007416">
                  <w:marLeft w:val="0"/>
                  <w:marRight w:val="0"/>
                  <w:marTop w:val="0"/>
                  <w:marBottom w:val="0"/>
                  <w:divBdr>
                    <w:top w:val="none" w:sz="0" w:space="0" w:color="auto"/>
                    <w:left w:val="none" w:sz="0" w:space="0" w:color="auto"/>
                    <w:bottom w:val="none" w:sz="0" w:space="0" w:color="auto"/>
                    <w:right w:val="none" w:sz="0" w:space="0" w:color="auto"/>
                  </w:divBdr>
                  <w:divsChild>
                    <w:div w:id="2006932744">
                      <w:marLeft w:val="0"/>
                      <w:marRight w:val="0"/>
                      <w:marTop w:val="0"/>
                      <w:marBottom w:val="0"/>
                      <w:divBdr>
                        <w:top w:val="none" w:sz="0" w:space="0" w:color="auto"/>
                        <w:left w:val="none" w:sz="0" w:space="0" w:color="auto"/>
                        <w:bottom w:val="none" w:sz="0" w:space="0" w:color="auto"/>
                        <w:right w:val="none" w:sz="0" w:space="0" w:color="auto"/>
                      </w:divBdr>
                    </w:div>
                    <w:div w:id="562915745">
                      <w:marLeft w:val="0"/>
                      <w:marRight w:val="0"/>
                      <w:marTop w:val="0"/>
                      <w:marBottom w:val="0"/>
                      <w:divBdr>
                        <w:top w:val="none" w:sz="0" w:space="0" w:color="auto"/>
                        <w:left w:val="none" w:sz="0" w:space="0" w:color="auto"/>
                        <w:bottom w:val="none" w:sz="0" w:space="0" w:color="auto"/>
                        <w:right w:val="none" w:sz="0" w:space="0" w:color="auto"/>
                      </w:divBdr>
                    </w:div>
                    <w:div w:id="1644045515">
                      <w:marLeft w:val="0"/>
                      <w:marRight w:val="0"/>
                      <w:marTop w:val="0"/>
                      <w:marBottom w:val="0"/>
                      <w:divBdr>
                        <w:top w:val="none" w:sz="0" w:space="0" w:color="auto"/>
                        <w:left w:val="none" w:sz="0" w:space="0" w:color="auto"/>
                        <w:bottom w:val="none" w:sz="0" w:space="0" w:color="auto"/>
                        <w:right w:val="none" w:sz="0" w:space="0" w:color="auto"/>
                      </w:divBdr>
                    </w:div>
                    <w:div w:id="495924909">
                      <w:marLeft w:val="0"/>
                      <w:marRight w:val="0"/>
                      <w:marTop w:val="0"/>
                      <w:marBottom w:val="0"/>
                      <w:divBdr>
                        <w:top w:val="none" w:sz="0" w:space="0" w:color="auto"/>
                        <w:left w:val="none" w:sz="0" w:space="0" w:color="auto"/>
                        <w:bottom w:val="none" w:sz="0" w:space="0" w:color="auto"/>
                        <w:right w:val="none" w:sz="0" w:space="0" w:color="auto"/>
                      </w:divBdr>
                    </w:div>
                    <w:div w:id="4325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947">
              <w:marLeft w:val="0"/>
              <w:marRight w:val="0"/>
              <w:marTop w:val="0"/>
              <w:marBottom w:val="0"/>
              <w:divBdr>
                <w:top w:val="none" w:sz="0" w:space="0" w:color="auto"/>
                <w:left w:val="none" w:sz="0" w:space="0" w:color="auto"/>
                <w:bottom w:val="none" w:sz="0" w:space="0" w:color="auto"/>
                <w:right w:val="none" w:sz="0" w:space="0" w:color="auto"/>
              </w:divBdr>
              <w:divsChild>
                <w:div w:id="1882473386">
                  <w:marLeft w:val="0"/>
                  <w:marRight w:val="0"/>
                  <w:marTop w:val="0"/>
                  <w:marBottom w:val="0"/>
                  <w:divBdr>
                    <w:top w:val="none" w:sz="0" w:space="0" w:color="auto"/>
                    <w:left w:val="none" w:sz="0" w:space="0" w:color="auto"/>
                    <w:bottom w:val="none" w:sz="0" w:space="0" w:color="auto"/>
                    <w:right w:val="none" w:sz="0" w:space="0" w:color="auto"/>
                  </w:divBdr>
                </w:div>
                <w:div w:id="2092464946">
                  <w:marLeft w:val="0"/>
                  <w:marRight w:val="0"/>
                  <w:marTop w:val="0"/>
                  <w:marBottom w:val="0"/>
                  <w:divBdr>
                    <w:top w:val="none" w:sz="0" w:space="0" w:color="auto"/>
                    <w:left w:val="none" w:sz="0" w:space="0" w:color="auto"/>
                    <w:bottom w:val="none" w:sz="0" w:space="0" w:color="auto"/>
                    <w:right w:val="none" w:sz="0" w:space="0" w:color="auto"/>
                  </w:divBdr>
                </w:div>
                <w:div w:id="1431117911">
                  <w:marLeft w:val="0"/>
                  <w:marRight w:val="0"/>
                  <w:marTop w:val="0"/>
                  <w:marBottom w:val="0"/>
                  <w:divBdr>
                    <w:top w:val="none" w:sz="0" w:space="0" w:color="auto"/>
                    <w:left w:val="none" w:sz="0" w:space="0" w:color="auto"/>
                    <w:bottom w:val="none" w:sz="0" w:space="0" w:color="auto"/>
                    <w:right w:val="none" w:sz="0" w:space="0" w:color="auto"/>
                  </w:divBdr>
                </w:div>
                <w:div w:id="730234179">
                  <w:marLeft w:val="0"/>
                  <w:marRight w:val="0"/>
                  <w:marTop w:val="0"/>
                  <w:marBottom w:val="0"/>
                  <w:divBdr>
                    <w:top w:val="none" w:sz="0" w:space="0" w:color="auto"/>
                    <w:left w:val="none" w:sz="0" w:space="0" w:color="auto"/>
                    <w:bottom w:val="none" w:sz="0" w:space="0" w:color="auto"/>
                    <w:right w:val="none" w:sz="0" w:space="0" w:color="auto"/>
                  </w:divBdr>
                </w:div>
                <w:div w:id="690761502">
                  <w:marLeft w:val="0"/>
                  <w:marRight w:val="0"/>
                  <w:marTop w:val="0"/>
                  <w:marBottom w:val="0"/>
                  <w:divBdr>
                    <w:top w:val="none" w:sz="0" w:space="0" w:color="auto"/>
                    <w:left w:val="none" w:sz="0" w:space="0" w:color="auto"/>
                    <w:bottom w:val="none" w:sz="0" w:space="0" w:color="auto"/>
                    <w:right w:val="none" w:sz="0" w:space="0" w:color="auto"/>
                  </w:divBdr>
                </w:div>
                <w:div w:id="770511249">
                  <w:marLeft w:val="0"/>
                  <w:marRight w:val="0"/>
                  <w:marTop w:val="0"/>
                  <w:marBottom w:val="0"/>
                  <w:divBdr>
                    <w:top w:val="none" w:sz="0" w:space="0" w:color="auto"/>
                    <w:left w:val="none" w:sz="0" w:space="0" w:color="auto"/>
                    <w:bottom w:val="none" w:sz="0" w:space="0" w:color="auto"/>
                    <w:right w:val="none" w:sz="0" w:space="0" w:color="auto"/>
                  </w:divBdr>
                </w:div>
                <w:div w:id="1932884487">
                  <w:marLeft w:val="0"/>
                  <w:marRight w:val="0"/>
                  <w:marTop w:val="0"/>
                  <w:marBottom w:val="0"/>
                  <w:divBdr>
                    <w:top w:val="none" w:sz="0" w:space="0" w:color="auto"/>
                    <w:left w:val="none" w:sz="0" w:space="0" w:color="auto"/>
                    <w:bottom w:val="none" w:sz="0" w:space="0" w:color="auto"/>
                    <w:right w:val="none" w:sz="0" w:space="0" w:color="auto"/>
                  </w:divBdr>
                </w:div>
                <w:div w:id="1628968048">
                  <w:marLeft w:val="0"/>
                  <w:marRight w:val="0"/>
                  <w:marTop w:val="0"/>
                  <w:marBottom w:val="0"/>
                  <w:divBdr>
                    <w:top w:val="none" w:sz="0" w:space="0" w:color="auto"/>
                    <w:left w:val="none" w:sz="0" w:space="0" w:color="auto"/>
                    <w:bottom w:val="none" w:sz="0" w:space="0" w:color="auto"/>
                    <w:right w:val="none" w:sz="0" w:space="0" w:color="auto"/>
                  </w:divBdr>
                  <w:divsChild>
                    <w:div w:id="294793832">
                      <w:marLeft w:val="0"/>
                      <w:marRight w:val="0"/>
                      <w:marTop w:val="0"/>
                      <w:marBottom w:val="0"/>
                      <w:divBdr>
                        <w:top w:val="none" w:sz="0" w:space="0" w:color="auto"/>
                        <w:left w:val="none" w:sz="0" w:space="0" w:color="auto"/>
                        <w:bottom w:val="none" w:sz="0" w:space="0" w:color="auto"/>
                        <w:right w:val="none" w:sz="0" w:space="0" w:color="auto"/>
                      </w:divBdr>
                    </w:div>
                    <w:div w:id="1546217360">
                      <w:marLeft w:val="0"/>
                      <w:marRight w:val="0"/>
                      <w:marTop w:val="0"/>
                      <w:marBottom w:val="0"/>
                      <w:divBdr>
                        <w:top w:val="none" w:sz="0" w:space="0" w:color="auto"/>
                        <w:left w:val="none" w:sz="0" w:space="0" w:color="auto"/>
                        <w:bottom w:val="none" w:sz="0" w:space="0" w:color="auto"/>
                        <w:right w:val="none" w:sz="0" w:space="0" w:color="auto"/>
                      </w:divBdr>
                    </w:div>
                    <w:div w:id="582102795">
                      <w:marLeft w:val="0"/>
                      <w:marRight w:val="0"/>
                      <w:marTop w:val="0"/>
                      <w:marBottom w:val="0"/>
                      <w:divBdr>
                        <w:top w:val="none" w:sz="0" w:space="0" w:color="auto"/>
                        <w:left w:val="none" w:sz="0" w:space="0" w:color="auto"/>
                        <w:bottom w:val="none" w:sz="0" w:space="0" w:color="auto"/>
                        <w:right w:val="none" w:sz="0" w:space="0" w:color="auto"/>
                      </w:divBdr>
                    </w:div>
                  </w:divsChild>
                </w:div>
                <w:div w:id="1605384046">
                  <w:marLeft w:val="0"/>
                  <w:marRight w:val="0"/>
                  <w:marTop w:val="0"/>
                  <w:marBottom w:val="0"/>
                  <w:divBdr>
                    <w:top w:val="none" w:sz="0" w:space="0" w:color="auto"/>
                    <w:left w:val="none" w:sz="0" w:space="0" w:color="auto"/>
                    <w:bottom w:val="none" w:sz="0" w:space="0" w:color="auto"/>
                    <w:right w:val="none" w:sz="0" w:space="0" w:color="auto"/>
                  </w:divBdr>
                  <w:divsChild>
                    <w:div w:id="543638175">
                      <w:marLeft w:val="0"/>
                      <w:marRight w:val="0"/>
                      <w:marTop w:val="0"/>
                      <w:marBottom w:val="0"/>
                      <w:divBdr>
                        <w:top w:val="none" w:sz="0" w:space="0" w:color="auto"/>
                        <w:left w:val="none" w:sz="0" w:space="0" w:color="auto"/>
                        <w:bottom w:val="none" w:sz="0" w:space="0" w:color="auto"/>
                        <w:right w:val="none" w:sz="0" w:space="0" w:color="auto"/>
                      </w:divBdr>
                    </w:div>
                    <w:div w:id="1964580233">
                      <w:marLeft w:val="0"/>
                      <w:marRight w:val="0"/>
                      <w:marTop w:val="0"/>
                      <w:marBottom w:val="0"/>
                      <w:divBdr>
                        <w:top w:val="none" w:sz="0" w:space="0" w:color="auto"/>
                        <w:left w:val="none" w:sz="0" w:space="0" w:color="auto"/>
                        <w:bottom w:val="none" w:sz="0" w:space="0" w:color="auto"/>
                        <w:right w:val="none" w:sz="0" w:space="0" w:color="auto"/>
                      </w:divBdr>
                    </w:div>
                    <w:div w:id="410274281">
                      <w:marLeft w:val="0"/>
                      <w:marRight w:val="0"/>
                      <w:marTop w:val="0"/>
                      <w:marBottom w:val="0"/>
                      <w:divBdr>
                        <w:top w:val="none" w:sz="0" w:space="0" w:color="auto"/>
                        <w:left w:val="none" w:sz="0" w:space="0" w:color="auto"/>
                        <w:bottom w:val="none" w:sz="0" w:space="0" w:color="auto"/>
                        <w:right w:val="none" w:sz="0" w:space="0" w:color="auto"/>
                      </w:divBdr>
                    </w:div>
                    <w:div w:id="125049249">
                      <w:marLeft w:val="0"/>
                      <w:marRight w:val="0"/>
                      <w:marTop w:val="0"/>
                      <w:marBottom w:val="0"/>
                      <w:divBdr>
                        <w:top w:val="none" w:sz="0" w:space="0" w:color="auto"/>
                        <w:left w:val="none" w:sz="0" w:space="0" w:color="auto"/>
                        <w:bottom w:val="none" w:sz="0" w:space="0" w:color="auto"/>
                        <w:right w:val="none" w:sz="0" w:space="0" w:color="auto"/>
                      </w:divBdr>
                    </w:div>
                    <w:div w:id="12897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877">
              <w:marLeft w:val="0"/>
              <w:marRight w:val="0"/>
              <w:marTop w:val="0"/>
              <w:marBottom w:val="0"/>
              <w:divBdr>
                <w:top w:val="none" w:sz="0" w:space="0" w:color="auto"/>
                <w:left w:val="none" w:sz="0" w:space="0" w:color="auto"/>
                <w:bottom w:val="none" w:sz="0" w:space="0" w:color="auto"/>
                <w:right w:val="none" w:sz="0" w:space="0" w:color="auto"/>
              </w:divBdr>
              <w:divsChild>
                <w:div w:id="1300306939">
                  <w:marLeft w:val="0"/>
                  <w:marRight w:val="0"/>
                  <w:marTop w:val="0"/>
                  <w:marBottom w:val="0"/>
                  <w:divBdr>
                    <w:top w:val="none" w:sz="0" w:space="0" w:color="auto"/>
                    <w:left w:val="none" w:sz="0" w:space="0" w:color="auto"/>
                    <w:bottom w:val="none" w:sz="0" w:space="0" w:color="auto"/>
                    <w:right w:val="none" w:sz="0" w:space="0" w:color="auto"/>
                  </w:divBdr>
                </w:div>
                <w:div w:id="1984386058">
                  <w:marLeft w:val="0"/>
                  <w:marRight w:val="0"/>
                  <w:marTop w:val="0"/>
                  <w:marBottom w:val="0"/>
                  <w:divBdr>
                    <w:top w:val="none" w:sz="0" w:space="0" w:color="auto"/>
                    <w:left w:val="none" w:sz="0" w:space="0" w:color="auto"/>
                    <w:bottom w:val="none" w:sz="0" w:space="0" w:color="auto"/>
                    <w:right w:val="none" w:sz="0" w:space="0" w:color="auto"/>
                  </w:divBdr>
                </w:div>
                <w:div w:id="707991029">
                  <w:marLeft w:val="0"/>
                  <w:marRight w:val="0"/>
                  <w:marTop w:val="0"/>
                  <w:marBottom w:val="0"/>
                  <w:divBdr>
                    <w:top w:val="none" w:sz="0" w:space="0" w:color="auto"/>
                    <w:left w:val="none" w:sz="0" w:space="0" w:color="auto"/>
                    <w:bottom w:val="none" w:sz="0" w:space="0" w:color="auto"/>
                    <w:right w:val="none" w:sz="0" w:space="0" w:color="auto"/>
                  </w:divBdr>
                </w:div>
              </w:divsChild>
            </w:div>
            <w:div w:id="9269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lale.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952</Words>
  <Characters>544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1494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User</dc:creator>
  <cp:keywords/>
  <dc:description/>
  <cp:lastModifiedBy>User</cp:lastModifiedBy>
  <cp:revision>3</cp:revision>
  <cp:lastPrinted>2020-08-04T13:35:00Z</cp:lastPrinted>
  <dcterms:created xsi:type="dcterms:W3CDTF">2020-08-04T13:35:00Z</dcterms:created>
  <dcterms:modified xsi:type="dcterms:W3CDTF">2020-08-04T13:41:00Z</dcterms:modified>
</cp:coreProperties>
</file>