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3ADBC" w14:textId="77777777" w:rsidR="00241D9F" w:rsidRDefault="00881D51" w:rsidP="00481B70">
      <w:pPr>
        <w:pStyle w:val="Antrats"/>
        <w:ind w:firstLine="0"/>
        <w:jc w:val="left"/>
        <w:rPr>
          <w:sz w:val="12"/>
        </w:rPr>
      </w:pPr>
      <w:r>
        <w:rPr>
          <w:noProof/>
          <w:sz w:val="20"/>
          <w:lang w:eastAsia="lt-LT"/>
        </w:rPr>
        <w:drawing>
          <wp:anchor distT="0" distB="0" distL="114300" distR="114300" simplePos="0" relativeHeight="251657728" behindDoc="0" locked="0" layoutInCell="1" allowOverlap="1" wp14:anchorId="456F7339" wp14:editId="5FA43416">
            <wp:simplePos x="0" y="0"/>
            <wp:positionH relativeFrom="column">
              <wp:posOffset>2730500</wp:posOffset>
            </wp:positionH>
            <wp:positionV relativeFrom="paragraph">
              <wp:posOffset>-10160</wp:posOffset>
            </wp:positionV>
            <wp:extent cx="647700" cy="749300"/>
            <wp:effectExtent l="0" t="0" r="0" b="0"/>
            <wp:wrapSquare wrapText="right"/>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D9F">
        <w:t xml:space="preserve">                </w:t>
      </w:r>
      <w:r w:rsidR="00241D9F">
        <w:br w:type="textWrapping" w:clear="all"/>
      </w:r>
    </w:p>
    <w:p w14:paraId="499CCD9A" w14:textId="77777777" w:rsidR="002E3E82" w:rsidRDefault="00241D9F" w:rsidP="002E3E82">
      <w:pPr>
        <w:pStyle w:val="Antrats"/>
        <w:ind w:firstLine="0"/>
        <w:jc w:val="center"/>
        <w:rPr>
          <w:rFonts w:ascii="Times New Roman" w:hAnsi="Times New Roman"/>
          <w:b/>
          <w:bCs/>
        </w:rPr>
      </w:pPr>
      <w:r>
        <w:rPr>
          <w:rFonts w:ascii="Times New Roman" w:hAnsi="Times New Roman"/>
          <w:b/>
          <w:bCs/>
        </w:rPr>
        <w:t xml:space="preserve">ŠILALĖS RAJONO SAVIVALDYBĖS </w:t>
      </w:r>
    </w:p>
    <w:p w14:paraId="1F8871A7" w14:textId="77777777" w:rsidR="00241D9F" w:rsidRDefault="002E3E82" w:rsidP="002E3E82">
      <w:pPr>
        <w:pStyle w:val="Antrats"/>
        <w:ind w:firstLine="0"/>
        <w:jc w:val="center"/>
        <w:rPr>
          <w:rFonts w:ascii="Times New Roman" w:hAnsi="Times New Roman"/>
          <w:b/>
          <w:bCs/>
        </w:rPr>
      </w:pPr>
      <w:r>
        <w:rPr>
          <w:rFonts w:ascii="Times New Roman" w:hAnsi="Times New Roman"/>
          <w:b/>
          <w:bCs/>
        </w:rPr>
        <w:t>ETIKOS KOMISIJA</w:t>
      </w:r>
    </w:p>
    <w:p w14:paraId="507CCBF0" w14:textId="77777777" w:rsidR="00241D9F" w:rsidRDefault="00241D9F">
      <w:pPr>
        <w:pStyle w:val="Antrats"/>
        <w:ind w:firstLine="0"/>
        <w:jc w:val="center"/>
        <w:rPr>
          <w:rFonts w:ascii="Times New Roman" w:hAnsi="Times New Roman"/>
          <w:b/>
          <w:bCs/>
        </w:rPr>
      </w:pPr>
    </w:p>
    <w:p w14:paraId="5EA89FD6" w14:textId="77777777" w:rsidR="00241D9F" w:rsidRDefault="002E3E82">
      <w:pPr>
        <w:pStyle w:val="Antrats"/>
        <w:ind w:firstLine="0"/>
        <w:jc w:val="center"/>
      </w:pPr>
      <w:r>
        <w:rPr>
          <w:b/>
          <w:bCs/>
        </w:rPr>
        <w:t xml:space="preserve">SPRENDIMAS </w:t>
      </w:r>
    </w:p>
    <w:p w14:paraId="0608B2EE" w14:textId="77777777" w:rsidR="00241D9F" w:rsidRDefault="00241D9F" w:rsidP="00B64B4B">
      <w:pPr>
        <w:pStyle w:val="Pavadinimas"/>
      </w:pPr>
      <w:r>
        <w:t xml:space="preserve">DĖL  </w:t>
      </w:r>
      <w:r w:rsidR="002E3E82">
        <w:t xml:space="preserve">SAVIVALDYBĖS TARYBOS NARIO </w:t>
      </w:r>
      <w:r w:rsidR="00B173DE">
        <w:t>RAIMUNDO VAITIEKAUS</w:t>
      </w:r>
    </w:p>
    <w:p w14:paraId="16C5144D" w14:textId="77777777" w:rsidR="00241D9F" w:rsidRDefault="00241D9F">
      <w:pPr>
        <w:pStyle w:val="Pavadinimas"/>
      </w:pPr>
    </w:p>
    <w:p w14:paraId="21A89E86" w14:textId="77777777" w:rsidR="00241D9F" w:rsidRDefault="00616C39">
      <w:pPr>
        <w:pStyle w:val="Pavadinimas"/>
        <w:rPr>
          <w:b w:val="0"/>
          <w:bCs w:val="0"/>
        </w:rPr>
      </w:pPr>
      <w:r>
        <w:rPr>
          <w:b w:val="0"/>
          <w:bCs w:val="0"/>
        </w:rPr>
        <w:t>20</w:t>
      </w:r>
      <w:r w:rsidR="00B173DE">
        <w:rPr>
          <w:b w:val="0"/>
          <w:bCs w:val="0"/>
        </w:rPr>
        <w:t>20</w:t>
      </w:r>
      <w:r>
        <w:rPr>
          <w:b w:val="0"/>
          <w:bCs w:val="0"/>
        </w:rPr>
        <w:t xml:space="preserve"> m. </w:t>
      </w:r>
      <w:r w:rsidR="00171C2E">
        <w:rPr>
          <w:b w:val="0"/>
          <w:bCs w:val="0"/>
        </w:rPr>
        <w:t>lapkričio 6</w:t>
      </w:r>
      <w:r w:rsidR="00241D9F">
        <w:rPr>
          <w:b w:val="0"/>
          <w:bCs w:val="0"/>
        </w:rPr>
        <w:t xml:space="preserve"> d. Nr.</w:t>
      </w:r>
      <w:r w:rsidR="002E3E82">
        <w:rPr>
          <w:b w:val="0"/>
          <w:bCs w:val="0"/>
        </w:rPr>
        <w:t xml:space="preserve"> EKS-</w:t>
      </w:r>
      <w:r w:rsidR="00363DE9">
        <w:rPr>
          <w:b w:val="0"/>
          <w:bCs w:val="0"/>
        </w:rPr>
        <w:t>4</w:t>
      </w:r>
      <w:r w:rsidR="002E3E82">
        <w:rPr>
          <w:b w:val="0"/>
          <w:bCs w:val="0"/>
        </w:rPr>
        <w:t>(1.16)</w:t>
      </w:r>
    </w:p>
    <w:p w14:paraId="5CD63845" w14:textId="77777777" w:rsidR="00241D9F" w:rsidRDefault="00241D9F">
      <w:pPr>
        <w:ind w:firstLine="0"/>
        <w:jc w:val="center"/>
      </w:pPr>
      <w:r>
        <w:t>Šilalė</w:t>
      </w:r>
    </w:p>
    <w:p w14:paraId="213994BF" w14:textId="77777777" w:rsidR="00241D9F" w:rsidRDefault="00241D9F" w:rsidP="00B64B4B">
      <w:pPr>
        <w:ind w:firstLine="0"/>
        <w:jc w:val="center"/>
        <w:rPr>
          <w:sz w:val="22"/>
        </w:rPr>
      </w:pPr>
    </w:p>
    <w:p w14:paraId="390C2985" w14:textId="77777777" w:rsidR="00241D9F" w:rsidRDefault="002E3E82" w:rsidP="00AC34F6">
      <w:pPr>
        <w:pStyle w:val="Pagrindinistekstas2"/>
        <w:ind w:firstLine="948"/>
        <w:jc w:val="both"/>
      </w:pPr>
      <w:r>
        <w:t xml:space="preserve">Šilalės rajono savivaldybės (toliau – Savivaldybė) Etikos komisija (toliau – Komisija): pirmininkė Loreta </w:t>
      </w:r>
      <w:proofErr w:type="spellStart"/>
      <w:r>
        <w:t>Kalnikaitė</w:t>
      </w:r>
      <w:proofErr w:type="spellEnd"/>
      <w:r>
        <w:t xml:space="preserve">, nariai: </w:t>
      </w:r>
      <w:proofErr w:type="spellStart"/>
      <w:r w:rsidR="00B173DE">
        <w:t>Lineta</w:t>
      </w:r>
      <w:proofErr w:type="spellEnd"/>
      <w:r w:rsidR="00B173DE">
        <w:t xml:space="preserve"> Dargienė, </w:t>
      </w:r>
      <w:r w:rsidR="000405E8">
        <w:t xml:space="preserve">Violeta </w:t>
      </w:r>
      <w:proofErr w:type="spellStart"/>
      <w:r w:rsidR="000405E8">
        <w:t>Kasnauskaitė</w:t>
      </w:r>
      <w:proofErr w:type="spellEnd"/>
      <w:r w:rsidR="000405E8">
        <w:t xml:space="preserve">, </w:t>
      </w:r>
      <w:r w:rsidR="00171C2E">
        <w:t>Zina Ivanauskienė</w:t>
      </w:r>
      <w:r w:rsidR="000405E8">
        <w:t>.</w:t>
      </w:r>
    </w:p>
    <w:p w14:paraId="22A1ADC2" w14:textId="77777777" w:rsidR="002E3E82" w:rsidRDefault="002E3E82" w:rsidP="00AC34F6">
      <w:pPr>
        <w:pStyle w:val="Pagrindinistekstas2"/>
        <w:ind w:firstLine="948"/>
        <w:jc w:val="both"/>
      </w:pPr>
      <w:r>
        <w:t xml:space="preserve">dalyvaujant Komisijos sekretorei Vilmai </w:t>
      </w:r>
      <w:proofErr w:type="spellStart"/>
      <w:r>
        <w:t>Kuzminskaitei</w:t>
      </w:r>
      <w:proofErr w:type="spellEnd"/>
      <w:r>
        <w:t>,</w:t>
      </w:r>
      <w:r w:rsidR="00171C2E">
        <w:t xml:space="preserve"> </w:t>
      </w:r>
    </w:p>
    <w:p w14:paraId="2F93A82B" w14:textId="77777777" w:rsidR="00C16F08" w:rsidRDefault="00C16F08" w:rsidP="00AC34F6">
      <w:pPr>
        <w:pStyle w:val="Pagrindinistekstas2"/>
        <w:ind w:firstLine="948"/>
        <w:jc w:val="both"/>
      </w:pPr>
      <w:r>
        <w:t xml:space="preserve">įvertinusi </w:t>
      </w:r>
      <w:r w:rsidR="00171C2E">
        <w:t>Vyriausiosios tarnybinės etikos komisijos 2020 m. spalio 14 d. rašte Nr. S-2663-(1.5) ,,Dėl gauto pranešimo perdavimo nagrinėti pagal kompetenciją“</w:t>
      </w:r>
      <w:r w:rsidR="00B173DE">
        <w:t xml:space="preserve"> pateiktą</w:t>
      </w:r>
      <w:r>
        <w:t xml:space="preserve"> informaciją dėl Savivaldybės tarybos nario </w:t>
      </w:r>
      <w:r w:rsidR="00B173DE">
        <w:t xml:space="preserve">Raimundo Vaitiekaus elgesio </w:t>
      </w:r>
      <w:r>
        <w:t>ir kitą tyrimo metu surinktą informaciją, nustatė:</w:t>
      </w:r>
    </w:p>
    <w:p w14:paraId="4EA75868" w14:textId="77777777" w:rsidR="00C16F08" w:rsidRDefault="00C16F08" w:rsidP="00AC34F6">
      <w:pPr>
        <w:pStyle w:val="Pagrindinistekstas2"/>
        <w:ind w:firstLine="948"/>
        <w:jc w:val="both"/>
      </w:pPr>
    </w:p>
    <w:p w14:paraId="04F75F02" w14:textId="77777777" w:rsidR="00C16F08" w:rsidRPr="00C16F08" w:rsidRDefault="00C16F08" w:rsidP="00133A6A">
      <w:pPr>
        <w:pStyle w:val="Pagrindinistekstas2"/>
        <w:jc w:val="center"/>
        <w:rPr>
          <w:rFonts w:ascii="Times New Roman" w:hAnsi="Times New Roman"/>
          <w:i/>
          <w:iCs/>
        </w:rPr>
      </w:pPr>
      <w:r w:rsidRPr="00C16F08">
        <w:rPr>
          <w:rFonts w:ascii="Times New Roman" w:hAnsi="Times New Roman"/>
          <w:i/>
          <w:iCs/>
        </w:rPr>
        <w:t>Nagrinėjimo pagrindas ir dalykas</w:t>
      </w:r>
    </w:p>
    <w:p w14:paraId="21047F4F" w14:textId="77777777" w:rsidR="00C16F08" w:rsidRDefault="00C16F08" w:rsidP="00C16F08">
      <w:pPr>
        <w:pStyle w:val="Pagrindinistekstas2"/>
        <w:ind w:firstLine="948"/>
        <w:jc w:val="center"/>
        <w:rPr>
          <w:rFonts w:ascii="Times New Roman" w:hAnsi="Times New Roman"/>
        </w:rPr>
      </w:pPr>
    </w:p>
    <w:p w14:paraId="4494BA4A" w14:textId="77777777" w:rsidR="00133A6A" w:rsidRDefault="00A07102" w:rsidP="00C16F08">
      <w:pPr>
        <w:pStyle w:val="Pagrindiniotekstotrauka"/>
        <w:ind w:firstLine="851"/>
      </w:pPr>
      <w:r>
        <w:t xml:space="preserve">Komisija išanalizavusi </w:t>
      </w:r>
      <w:r w:rsidR="00171C2E">
        <w:t>Vyriausiosios tarnybinės etikos komisijos 2020 m. spalio 14 d. raštas Nr. S-2663-(1.5) ,,Dėl gauto pranešimo perdavimo nagrinėti pagal kompetenciją“</w:t>
      </w:r>
      <w:r>
        <w:t xml:space="preserve"> ir vadovaudamasi</w:t>
      </w:r>
      <w:r w:rsidR="002519A2">
        <w:t xml:space="preserve"> Lietuvos Respublikos vietos savivaldos įstatymo 15 straipsnio 3 dalies pirmos pastraipos 3 punktu, </w:t>
      </w:r>
      <w:r>
        <w:t xml:space="preserve"> Lietuvos Respublikos valstybės politikų elgesio kodekso </w:t>
      </w:r>
      <w:r w:rsidR="002519A2">
        <w:t xml:space="preserve">6 straipsnio 1 dalies 2 punktu, </w:t>
      </w:r>
      <w:r>
        <w:t>7 straipsnio</w:t>
      </w:r>
      <w:r w:rsidR="002519A2">
        <w:t xml:space="preserve"> </w:t>
      </w:r>
      <w:r>
        <w:t xml:space="preserve">1 dalies </w:t>
      </w:r>
      <w:r w:rsidR="00B173DE">
        <w:t>1</w:t>
      </w:r>
      <w:r>
        <w:t xml:space="preserve"> punktu, Šilalės rajono savivaldybės Etikos komisijos darbo reglamento, patvirtinto Šilalės rajono savivaldybės tarybos 2011 m. birželio 30 d. sprendimu Nr. T1-190 ,,Dėl Šilalės rajono savivaldybės Etikos komisijos darbo reglamento tvirtinimo“, 7.</w:t>
      </w:r>
      <w:r w:rsidR="00B173DE">
        <w:t>1</w:t>
      </w:r>
      <w:r>
        <w:t xml:space="preserve"> papunkčiu nusprendė pradėti tyrimą ir įvertinti </w:t>
      </w:r>
      <w:r w:rsidR="000405E8">
        <w:t xml:space="preserve">ar </w:t>
      </w:r>
      <w:r>
        <w:t xml:space="preserve">Šilalės rajono savivaldybės tarybos narys </w:t>
      </w:r>
      <w:r w:rsidR="00B173DE">
        <w:t>Raimundas Vaitiekus</w:t>
      </w:r>
      <w:r>
        <w:t xml:space="preserve"> pažeidė/nepažeidė</w:t>
      </w:r>
      <w:r w:rsidR="00FA20F4">
        <w:t xml:space="preserve"> Lietuvos Respublikos valstybės politikų elgesio kodekse įtvirtintus valstybės politiko elgesio viešajame gyvenime princi</w:t>
      </w:r>
      <w:r w:rsidR="002519A2">
        <w:t>p</w:t>
      </w:r>
      <w:r w:rsidR="00FA20F4">
        <w:t>us.</w:t>
      </w:r>
      <w:r>
        <w:t xml:space="preserve"> </w:t>
      </w:r>
    </w:p>
    <w:p w14:paraId="18BB7264" w14:textId="77777777" w:rsidR="00C16F08" w:rsidRPr="00FA20F4" w:rsidRDefault="00133A6A" w:rsidP="00481B70">
      <w:pPr>
        <w:pStyle w:val="Pagrindiniotekstotrauka"/>
        <w:spacing w:before="240" w:after="240" w:line="276" w:lineRule="auto"/>
        <w:ind w:firstLine="0"/>
        <w:jc w:val="center"/>
        <w:rPr>
          <w:rFonts w:ascii="Times New Roman" w:hAnsi="Times New Roman"/>
          <w:i/>
          <w:iCs/>
        </w:rPr>
      </w:pPr>
      <w:r w:rsidRPr="00FA20F4">
        <w:rPr>
          <w:rFonts w:ascii="Times New Roman" w:hAnsi="Times New Roman"/>
          <w:i/>
          <w:iCs/>
        </w:rPr>
        <w:t>Nustatytos faktinės aplinkybės</w:t>
      </w:r>
    </w:p>
    <w:p w14:paraId="6A202112" w14:textId="77777777" w:rsidR="00171C2E" w:rsidRPr="000F03A5" w:rsidRDefault="00171C2E" w:rsidP="00171C2E">
      <w:pPr>
        <w:pStyle w:val="prastasiniatinklio"/>
        <w:spacing w:before="0" w:beforeAutospacing="0" w:after="0" w:afterAutospacing="0"/>
        <w:ind w:firstLine="851"/>
        <w:jc w:val="both"/>
      </w:pPr>
      <w:r>
        <w:t>2020 m. spalio 15 d. gautas Vyriausiosios tarnybinės etikos komisijos 2020 m. spalio 14 d. raštas Nr. S-2663-(1.5) ,,Dėl gauto pranešimo perdavimo nagrinėti pagal kompetenciją“</w:t>
      </w:r>
      <w:r w:rsidRPr="000F03A5">
        <w:t xml:space="preserve"> (toliau - raštas), kuriame nurodoma, kad Vyriausioji tarnybinės etikos komisija &lt;...&gt; </w:t>
      </w:r>
      <w:r>
        <w:t xml:space="preserve">2020 m. spalio 14 d. vykusio posėdžio metu nagrinėjo gautą pranešimą dėl </w:t>
      </w:r>
      <w:r w:rsidRPr="000F03A5">
        <w:t>Šilalės rajono savivaldybės tarybos</w:t>
      </w:r>
      <w:r>
        <w:t xml:space="preserve"> (toliau – Tarybos) </w:t>
      </w:r>
      <w:r w:rsidRPr="000F03A5">
        <w:t>nar</w:t>
      </w:r>
      <w:r>
        <w:t>io</w:t>
      </w:r>
      <w:r w:rsidRPr="000F03A5">
        <w:t xml:space="preserve"> </w:t>
      </w:r>
      <w:r>
        <w:t>Raimundo Vaitiekaus</w:t>
      </w:r>
      <w:r w:rsidRPr="000F03A5">
        <w:t xml:space="preserve"> elgesio atitikt</w:t>
      </w:r>
      <w:r>
        <w:t>ies</w:t>
      </w:r>
      <w:r w:rsidRPr="000F03A5">
        <w:t xml:space="preserve"> </w:t>
      </w:r>
      <w:r>
        <w:t>teisės aktų</w:t>
      </w:r>
      <w:r w:rsidRPr="000F03A5">
        <w:t xml:space="preserve"> nuostatoms</w:t>
      </w:r>
      <w:r>
        <w:t>“</w:t>
      </w:r>
      <w:r w:rsidRPr="000F03A5">
        <w:t xml:space="preserve">. </w:t>
      </w:r>
    </w:p>
    <w:p w14:paraId="6DA198F6" w14:textId="77777777" w:rsidR="00171C2E" w:rsidRPr="000F03A5" w:rsidRDefault="00171C2E" w:rsidP="00171C2E">
      <w:pPr>
        <w:pStyle w:val="prastasiniatinklio"/>
        <w:spacing w:before="0" w:beforeAutospacing="0" w:after="0" w:afterAutospacing="0"/>
        <w:ind w:firstLine="851"/>
        <w:jc w:val="both"/>
      </w:pPr>
      <w:r>
        <w:t>Pranešime</w:t>
      </w:r>
      <w:r w:rsidRPr="000F03A5">
        <w:t xml:space="preserve"> nurod</w:t>
      </w:r>
      <w:r>
        <w:t>oma</w:t>
      </w:r>
      <w:r w:rsidRPr="000F03A5">
        <w:t xml:space="preserve">, kad </w:t>
      </w:r>
      <w:r>
        <w:t xml:space="preserve">Raimundas Vaitiekus paskelbė galbūt tikrovės neatitinkančią informaciją. Pareiškėjos teigimu, 2020 m. rugsėjo 25 d. Šilalės artojo Nr. 75 publikacijoje ,,Politinis cirkas tęsiasi“ pateikti Raimundo Vaitiekaus teiginiai, jog ,,&lt;...&gt; jos &lt;...&gt; sprendimu nebeliko valdiškos ambulatorijos, iš </w:t>
      </w:r>
      <w:proofErr w:type="spellStart"/>
      <w:r>
        <w:t>žvingiškių</w:t>
      </w:r>
      <w:proofErr w:type="spellEnd"/>
      <w:r>
        <w:t xml:space="preserve"> ir </w:t>
      </w:r>
      <w:proofErr w:type="spellStart"/>
      <w:r>
        <w:t>teneniškių</w:t>
      </w:r>
      <w:proofErr w:type="spellEnd"/>
      <w:r>
        <w:t xml:space="preserve"> buvo ,,pavogtos“ felčerės“. Teigiama, kad VšĮ Pajūrio ambulatorija buvo panaikinta Tarybos sprendimu. Šis klausimas buvo sprendžiamas ne viename Tarybos posėdyje, tačiau visais atvejais pareiškėja, teigia, nusišalinusi ir nedalyvavusi su minėtąja įstaiga susijusių sprendimų priėmimo procedūrose. Todėl, ,,Šilalės artojas“ publikacijoje pateikti Raimundo Vaitiekaus teiginiai, pareiškėjos nuomone, laikytini melagingais ir diskredituojančiais ją tiek Pajūrio, tiek viso Šilalės rajono gyventojų požiūriu</w:t>
      </w:r>
      <w:r w:rsidRPr="000F03A5">
        <w:t>.“</w:t>
      </w:r>
    </w:p>
    <w:p w14:paraId="6B760502" w14:textId="77777777" w:rsidR="00171C2E" w:rsidRPr="000F03A5" w:rsidRDefault="00171C2E" w:rsidP="00171C2E">
      <w:pPr>
        <w:pStyle w:val="Pagrindiniotekstotrauka"/>
        <w:ind w:firstLine="851"/>
        <w:rPr>
          <w:rFonts w:ascii="Times New Roman" w:hAnsi="Times New Roman"/>
        </w:rPr>
      </w:pPr>
      <w:r w:rsidRPr="000F03A5">
        <w:rPr>
          <w:rFonts w:ascii="Times New Roman" w:hAnsi="Times New Roman"/>
        </w:rPr>
        <w:t xml:space="preserve">Tuo pačiu raštu informuojama, kad Vyriausioji tarnybinės etikos komisija, vadovaudamasi Vyriausiosios tarnybinės etikos komisijos įstatymo </w:t>
      </w:r>
      <w:r>
        <w:rPr>
          <w:rFonts w:ascii="Times New Roman" w:hAnsi="Times New Roman"/>
        </w:rPr>
        <w:t xml:space="preserve">23 </w:t>
      </w:r>
      <w:r w:rsidRPr="000F03A5">
        <w:rPr>
          <w:rFonts w:ascii="Times New Roman" w:hAnsi="Times New Roman"/>
        </w:rPr>
        <w:t>straipsnio 1 dalies 2</w:t>
      </w:r>
      <w:r>
        <w:rPr>
          <w:rFonts w:ascii="Times New Roman" w:hAnsi="Times New Roman"/>
        </w:rPr>
        <w:t xml:space="preserve"> ir 8</w:t>
      </w:r>
      <w:r w:rsidRPr="000F03A5">
        <w:rPr>
          <w:rFonts w:ascii="Times New Roman" w:hAnsi="Times New Roman"/>
        </w:rPr>
        <w:t xml:space="preserve"> punkt</w:t>
      </w:r>
      <w:r>
        <w:rPr>
          <w:rFonts w:ascii="Times New Roman" w:hAnsi="Times New Roman"/>
        </w:rPr>
        <w:t>o nuostatomis</w:t>
      </w:r>
      <w:r w:rsidRPr="000F03A5">
        <w:rPr>
          <w:rFonts w:ascii="Times New Roman" w:hAnsi="Times New Roman"/>
        </w:rPr>
        <w:t xml:space="preserve"> </w:t>
      </w:r>
      <w:r w:rsidRPr="000F03A5">
        <w:rPr>
          <w:rFonts w:ascii="Times New Roman" w:hAnsi="Times New Roman"/>
        </w:rPr>
        <w:lastRenderedPageBreak/>
        <w:t>Vyriausioji tarnybinės etikos komisija nusprendė perduoti Šilalės rajono savivaldybės Etikos komisijai ištirti</w:t>
      </w:r>
      <w:r>
        <w:rPr>
          <w:rFonts w:ascii="Times New Roman" w:hAnsi="Times New Roman"/>
        </w:rPr>
        <w:t xml:space="preserve"> ir priimti sprendimą</w:t>
      </w:r>
      <w:r w:rsidRPr="000F03A5">
        <w:rPr>
          <w:rFonts w:ascii="Times New Roman" w:hAnsi="Times New Roman"/>
        </w:rPr>
        <w:t xml:space="preserve"> dėl Šilalės rajono savivaldybės tarybos nar</w:t>
      </w:r>
      <w:r>
        <w:rPr>
          <w:rFonts w:ascii="Times New Roman" w:hAnsi="Times New Roman"/>
        </w:rPr>
        <w:t>io</w:t>
      </w:r>
      <w:r w:rsidRPr="000F03A5">
        <w:rPr>
          <w:rFonts w:ascii="Times New Roman" w:hAnsi="Times New Roman"/>
        </w:rPr>
        <w:t xml:space="preserve"> </w:t>
      </w:r>
      <w:r>
        <w:rPr>
          <w:rFonts w:ascii="Times New Roman" w:hAnsi="Times New Roman"/>
        </w:rPr>
        <w:t>Raimundo Vaitiekaus</w:t>
      </w:r>
      <w:r w:rsidRPr="000F03A5">
        <w:rPr>
          <w:rFonts w:ascii="Times New Roman" w:hAnsi="Times New Roman"/>
        </w:rPr>
        <w:t xml:space="preserve"> elgesio atitikties </w:t>
      </w:r>
      <w:r>
        <w:rPr>
          <w:rFonts w:ascii="Times New Roman" w:hAnsi="Times New Roman"/>
        </w:rPr>
        <w:t>Kodekso nuostatoms situacijoje, kai 2020 m. rugsėjo 25 d. Šilalės artojo Nr. 75 publikacijoje ,,Politinis cirkas tęsiasi“ buvo paskelbti jo teiginiai dėl pareiškėjos veiklos, priimant sprendimus dėl VšĮ Pajūrio ambulatorijos.</w:t>
      </w:r>
      <w:r w:rsidRPr="000F03A5">
        <w:rPr>
          <w:rFonts w:ascii="Times New Roman" w:hAnsi="Times New Roman"/>
        </w:rPr>
        <w:t xml:space="preserve"> </w:t>
      </w:r>
    </w:p>
    <w:p w14:paraId="29AB1072" w14:textId="77777777" w:rsidR="00FA4911" w:rsidRDefault="00FA4911" w:rsidP="00380460">
      <w:pPr>
        <w:ind w:firstLine="851"/>
      </w:pPr>
      <w:r>
        <w:t>Atsižvelgiant į tai, kas išdėstyta Komisija 20</w:t>
      </w:r>
      <w:r w:rsidR="00B173DE">
        <w:t>20</w:t>
      </w:r>
      <w:r>
        <w:t xml:space="preserve"> m. </w:t>
      </w:r>
      <w:r w:rsidR="00171C2E">
        <w:t>spalio 28</w:t>
      </w:r>
      <w:r>
        <w:t xml:space="preserve"> d. pranešimu paprašė </w:t>
      </w:r>
      <w:r w:rsidR="00B173DE">
        <w:t>Raimund</w:t>
      </w:r>
      <w:r w:rsidR="0022763C">
        <w:t>o</w:t>
      </w:r>
      <w:r w:rsidR="00B173DE">
        <w:t xml:space="preserve"> Vaitiek</w:t>
      </w:r>
      <w:r w:rsidR="0022763C">
        <w:t>aus</w:t>
      </w:r>
      <w:r>
        <w:t xml:space="preserve"> pateikti paaiškinimą.</w:t>
      </w:r>
      <w:r w:rsidR="006A33CE">
        <w:t xml:space="preserve"> </w:t>
      </w:r>
      <w:r w:rsidR="000405E8">
        <w:t xml:space="preserve">R. </w:t>
      </w:r>
      <w:r w:rsidR="00B173DE">
        <w:t>Vaitiekus</w:t>
      </w:r>
      <w:r w:rsidR="006A33CE">
        <w:t xml:space="preserve"> paaiškinimą Komisijai pateikė 20</w:t>
      </w:r>
      <w:r w:rsidR="00B173DE">
        <w:t>20</w:t>
      </w:r>
      <w:r w:rsidR="006A33CE">
        <w:t xml:space="preserve"> m. </w:t>
      </w:r>
      <w:r w:rsidR="0022763C">
        <w:t>lapkričio 4</w:t>
      </w:r>
      <w:r w:rsidR="006A33CE">
        <w:t xml:space="preserve"> d.</w:t>
      </w:r>
    </w:p>
    <w:p w14:paraId="22A29C7D" w14:textId="77777777" w:rsidR="006A33CE" w:rsidRPr="006A33CE" w:rsidRDefault="00B173DE" w:rsidP="00481B70">
      <w:pPr>
        <w:spacing w:before="240" w:after="240" w:line="276" w:lineRule="auto"/>
        <w:ind w:firstLine="0"/>
        <w:jc w:val="center"/>
        <w:rPr>
          <w:rFonts w:ascii="Times New Roman" w:hAnsi="Times New Roman"/>
          <w:i/>
          <w:iCs/>
        </w:rPr>
      </w:pPr>
      <w:r>
        <w:rPr>
          <w:rFonts w:ascii="Times New Roman" w:hAnsi="Times New Roman"/>
          <w:i/>
          <w:iCs/>
        </w:rPr>
        <w:t>Raimundo Vaitiekaus</w:t>
      </w:r>
      <w:r w:rsidR="006A33CE" w:rsidRPr="006A33CE">
        <w:rPr>
          <w:rFonts w:ascii="Times New Roman" w:hAnsi="Times New Roman"/>
          <w:i/>
          <w:iCs/>
        </w:rPr>
        <w:t xml:space="preserve"> paaiškinimas</w:t>
      </w:r>
    </w:p>
    <w:p w14:paraId="535A2E4B" w14:textId="77777777" w:rsidR="0022763C" w:rsidRDefault="00B173DE" w:rsidP="00B173DE">
      <w:pPr>
        <w:ind w:firstLine="851"/>
      </w:pPr>
      <w:r>
        <w:rPr>
          <w:rFonts w:ascii="Times New Roman" w:hAnsi="Times New Roman"/>
        </w:rPr>
        <w:t>Raimundas Vaitiekus</w:t>
      </w:r>
      <w:r w:rsidR="006A33CE">
        <w:rPr>
          <w:rFonts w:ascii="Times New Roman" w:hAnsi="Times New Roman"/>
        </w:rPr>
        <w:t xml:space="preserve"> </w:t>
      </w:r>
      <w:r w:rsidR="0022763C">
        <w:rPr>
          <w:rFonts w:ascii="Times New Roman" w:hAnsi="Times New Roman"/>
        </w:rPr>
        <w:t xml:space="preserve">2020 m. lapkričio 4 d. rašte ,,Dėl atsakymo į paklausimą“ </w:t>
      </w:r>
      <w:r w:rsidR="006A33CE">
        <w:rPr>
          <w:rFonts w:ascii="Times New Roman" w:hAnsi="Times New Roman"/>
        </w:rPr>
        <w:t xml:space="preserve">nurodo, kad </w:t>
      </w:r>
      <w:r w:rsidR="000405E8">
        <w:t>,,</w:t>
      </w:r>
      <w:r w:rsidR="0022763C">
        <w:t>Perskaitęs</w:t>
      </w:r>
      <w:r w:rsidR="00285D50">
        <w:t xml:space="preserve"> </w:t>
      </w:r>
      <w:r w:rsidR="0022763C">
        <w:t xml:space="preserve">ir susipažinęs su 2020-10-20 dienos Šilalės rajono savivaldybės etikos komisijos pranešimu noriu paklausti: Ar ne S. </w:t>
      </w:r>
      <w:proofErr w:type="spellStart"/>
      <w:r w:rsidR="0022763C">
        <w:t>Olendrienės</w:t>
      </w:r>
      <w:proofErr w:type="spellEnd"/>
      <w:r w:rsidR="0022763C">
        <w:t xml:space="preserve"> sprendimu įkurti privačią kliniką tame pačiame pastate ir išeiti iš VšĮ Pajūrio ambulatorija gydytojos sunaikino ją? Kiek Šilalės rajono savivaldybė raštu kreipėsi į gydytojus, gydymo ir mokymo įstaigas, dėjo skelbimus internete ar skelbė kur kitur, dėl gydytojo poreikio VšĮ Pajūrio ambulatorija?</w:t>
      </w:r>
    </w:p>
    <w:p w14:paraId="45AEC6A4" w14:textId="77777777" w:rsidR="006A33CE" w:rsidRDefault="004D5644" w:rsidP="00B173DE">
      <w:pPr>
        <w:ind w:firstLine="851"/>
      </w:pPr>
      <w:r>
        <w:t>Niekada nesinaudoju šmeižto ar netiesos skleidimu, bet dirbu man, kaip tarybos nariui, suteiktais įgaliojimais.</w:t>
      </w:r>
      <w:r w:rsidR="000405E8">
        <w:t>“.</w:t>
      </w:r>
    </w:p>
    <w:p w14:paraId="5D0761C9" w14:textId="77777777" w:rsidR="006A33CE" w:rsidRDefault="006A33CE" w:rsidP="0087750F">
      <w:pPr>
        <w:spacing w:after="120"/>
        <w:ind w:firstLine="851"/>
        <w:rPr>
          <w:szCs w:val="24"/>
        </w:rPr>
      </w:pPr>
      <w:r>
        <w:rPr>
          <w:szCs w:val="24"/>
        </w:rPr>
        <w:t>Komisijos 20</w:t>
      </w:r>
      <w:r w:rsidR="00397F49">
        <w:rPr>
          <w:szCs w:val="24"/>
        </w:rPr>
        <w:t>20</w:t>
      </w:r>
      <w:r>
        <w:rPr>
          <w:szCs w:val="24"/>
        </w:rPr>
        <w:t xml:space="preserve"> m. </w:t>
      </w:r>
      <w:r w:rsidR="00285D50">
        <w:rPr>
          <w:szCs w:val="24"/>
        </w:rPr>
        <w:t>lapkričio 6 d.</w:t>
      </w:r>
      <w:r>
        <w:rPr>
          <w:szCs w:val="24"/>
        </w:rPr>
        <w:t xml:space="preserve"> </w:t>
      </w:r>
      <w:r w:rsidRPr="005F79DE">
        <w:rPr>
          <w:szCs w:val="24"/>
        </w:rPr>
        <w:t>posėd</w:t>
      </w:r>
      <w:r>
        <w:rPr>
          <w:szCs w:val="24"/>
        </w:rPr>
        <w:t>yje</w:t>
      </w:r>
      <w:r w:rsidRPr="005F79DE">
        <w:rPr>
          <w:szCs w:val="24"/>
        </w:rPr>
        <w:t xml:space="preserve"> </w:t>
      </w:r>
      <w:r w:rsidR="0087750F">
        <w:rPr>
          <w:szCs w:val="24"/>
        </w:rPr>
        <w:t xml:space="preserve">R. </w:t>
      </w:r>
      <w:r w:rsidR="00397F49">
        <w:rPr>
          <w:szCs w:val="24"/>
        </w:rPr>
        <w:t>Vaitiekus</w:t>
      </w:r>
      <w:r w:rsidRPr="006C743E">
        <w:rPr>
          <w:szCs w:val="24"/>
        </w:rPr>
        <w:t xml:space="preserve"> </w:t>
      </w:r>
      <w:r w:rsidR="00285D50">
        <w:rPr>
          <w:szCs w:val="24"/>
        </w:rPr>
        <w:t>nedalyvavo</w:t>
      </w:r>
      <w:r w:rsidR="008123A4">
        <w:rPr>
          <w:szCs w:val="24"/>
        </w:rPr>
        <w:t>.</w:t>
      </w:r>
    </w:p>
    <w:p w14:paraId="7F3F3E8C" w14:textId="77777777" w:rsidR="002127BE" w:rsidRPr="00927DBC" w:rsidRDefault="002127BE" w:rsidP="00481B70">
      <w:pPr>
        <w:spacing w:before="240" w:after="120" w:line="276" w:lineRule="auto"/>
        <w:ind w:firstLine="0"/>
        <w:jc w:val="center"/>
        <w:rPr>
          <w:rFonts w:ascii="Times New Roman" w:hAnsi="Times New Roman"/>
          <w:i/>
          <w:iCs/>
          <w:szCs w:val="24"/>
        </w:rPr>
      </w:pPr>
      <w:r w:rsidRPr="00927DBC">
        <w:rPr>
          <w:rFonts w:ascii="Times New Roman" w:hAnsi="Times New Roman"/>
          <w:i/>
          <w:iCs/>
          <w:szCs w:val="24"/>
        </w:rPr>
        <w:t>Teisinis veiklos vertinimas ir motyvai</w:t>
      </w:r>
    </w:p>
    <w:p w14:paraId="384F7B98" w14:textId="77777777" w:rsidR="002127BE" w:rsidRPr="00927DBC" w:rsidRDefault="002127BE" w:rsidP="00927DBC">
      <w:pPr>
        <w:ind w:firstLine="851"/>
        <w:rPr>
          <w:rFonts w:ascii="Times New Roman" w:hAnsi="Times New Roman"/>
          <w:szCs w:val="24"/>
        </w:rPr>
      </w:pPr>
      <w:r w:rsidRPr="00927DBC">
        <w:rPr>
          <w:rFonts w:ascii="Times New Roman" w:hAnsi="Times New Roman"/>
          <w:szCs w:val="24"/>
        </w:rPr>
        <w:t xml:space="preserve">Kodekso 4 straipsnyje įtvirtinti valstybės politikų elgesio principai, kuriais valstybės politikas turi vadovautis viešajame gyvenime: 1) pagarba žmogui ir valstybei; 2) teisingumas; 3) sąžiningumas; 4) skaidrumas ir viešumas; 5) padorumas; 6) </w:t>
      </w:r>
      <w:proofErr w:type="spellStart"/>
      <w:r w:rsidRPr="00927DBC">
        <w:rPr>
          <w:rFonts w:ascii="Times New Roman" w:hAnsi="Times New Roman"/>
          <w:szCs w:val="24"/>
        </w:rPr>
        <w:t>pavyzdingumas</w:t>
      </w:r>
      <w:proofErr w:type="spellEnd"/>
      <w:r w:rsidRPr="00927DBC">
        <w:rPr>
          <w:rFonts w:ascii="Times New Roman" w:hAnsi="Times New Roman"/>
          <w:szCs w:val="24"/>
        </w:rPr>
        <w:t>; 7) nesavanaudiškumas; 8) nešališkumas; 9) atsakomybė.</w:t>
      </w:r>
    </w:p>
    <w:p w14:paraId="5C453E13" w14:textId="77777777" w:rsidR="007D7856" w:rsidRDefault="007D7856" w:rsidP="007D7856">
      <w:pPr>
        <w:ind w:firstLine="851"/>
        <w:rPr>
          <w:rFonts w:ascii="Times New Roman" w:hAnsi="Times New Roman"/>
          <w:szCs w:val="24"/>
        </w:rPr>
      </w:pPr>
      <w:r>
        <w:rPr>
          <w:rFonts w:ascii="Times New Roman" w:hAnsi="Times New Roman"/>
          <w:szCs w:val="24"/>
        </w:rPr>
        <w:t xml:space="preserve">Valstybės politikas atsako už savo elgesį viešajame gyvenime </w:t>
      </w:r>
      <w:r w:rsidR="0071739E">
        <w:rPr>
          <w:rFonts w:ascii="Times New Roman" w:hAnsi="Times New Roman"/>
          <w:szCs w:val="24"/>
        </w:rPr>
        <w:t>(Kodekso 4 straipsnio 1 pastraipos 9 punktas). Kodekso 2 straipsnio 8 dalyje</w:t>
      </w:r>
      <w:r w:rsidR="002519A2">
        <w:rPr>
          <w:rFonts w:ascii="Times New Roman" w:hAnsi="Times New Roman"/>
          <w:szCs w:val="24"/>
        </w:rPr>
        <w:t xml:space="preserve"> apibrėžta viešojo gyvenimo sąvoka – valstybės politikos politinėje veikla, taip pat valstybės politiko elgesys, nesusijęs su jo privačiu gyvenimu.</w:t>
      </w:r>
      <w:r>
        <w:rPr>
          <w:rFonts w:ascii="Times New Roman" w:hAnsi="Times New Roman"/>
          <w:szCs w:val="24"/>
        </w:rPr>
        <w:t xml:space="preserve"> </w:t>
      </w:r>
    </w:p>
    <w:p w14:paraId="676B4028" w14:textId="77777777" w:rsidR="002127BE" w:rsidRDefault="00927DBC" w:rsidP="002127BE">
      <w:pPr>
        <w:spacing w:after="120"/>
        <w:ind w:firstLine="851"/>
      </w:pPr>
      <w:r>
        <w:rPr>
          <w:rFonts w:ascii="Times New Roman" w:hAnsi="Times New Roman"/>
          <w:szCs w:val="24"/>
        </w:rPr>
        <w:t xml:space="preserve"> </w:t>
      </w:r>
      <w:r w:rsidR="002127BE" w:rsidRPr="00927DBC">
        <w:rPr>
          <w:rFonts w:ascii="Times New Roman" w:hAnsi="Times New Roman"/>
          <w:szCs w:val="24"/>
        </w:rPr>
        <w:t xml:space="preserve"> </w:t>
      </w:r>
      <w:r w:rsidR="002519A2">
        <w:rPr>
          <w:rFonts w:ascii="Times New Roman" w:hAnsi="Times New Roman"/>
          <w:szCs w:val="24"/>
        </w:rPr>
        <w:t xml:space="preserve">Komisija, </w:t>
      </w:r>
      <w:r w:rsidR="00624930">
        <w:rPr>
          <w:rFonts w:ascii="Times New Roman" w:hAnsi="Times New Roman"/>
          <w:szCs w:val="24"/>
        </w:rPr>
        <w:t>atsižvelgdama į tai</w:t>
      </w:r>
      <w:r w:rsidR="00D94266">
        <w:rPr>
          <w:rFonts w:ascii="Times New Roman" w:hAnsi="Times New Roman"/>
          <w:szCs w:val="24"/>
        </w:rPr>
        <w:t>,</w:t>
      </w:r>
      <w:r w:rsidR="00624930">
        <w:rPr>
          <w:rFonts w:ascii="Times New Roman" w:hAnsi="Times New Roman"/>
          <w:szCs w:val="24"/>
        </w:rPr>
        <w:t xml:space="preserve"> kas aukščiau išdėstyta ir </w:t>
      </w:r>
      <w:r w:rsidR="002519A2">
        <w:rPr>
          <w:rFonts w:ascii="Times New Roman" w:hAnsi="Times New Roman"/>
          <w:szCs w:val="24"/>
        </w:rPr>
        <w:t xml:space="preserve">vadovaudamasi Lietuvos Respublikos politikų elgesio kodekso </w:t>
      </w:r>
      <w:r w:rsidR="00624930">
        <w:rPr>
          <w:rFonts w:ascii="Times New Roman" w:hAnsi="Times New Roman"/>
          <w:szCs w:val="24"/>
        </w:rPr>
        <w:t>9</w:t>
      </w:r>
      <w:r w:rsidR="00E94E90">
        <w:rPr>
          <w:rFonts w:ascii="Times New Roman" w:hAnsi="Times New Roman"/>
          <w:szCs w:val="24"/>
        </w:rPr>
        <w:t xml:space="preserve"> straipsnio</w:t>
      </w:r>
      <w:r w:rsidR="002519A2">
        <w:rPr>
          <w:rFonts w:ascii="Times New Roman" w:hAnsi="Times New Roman"/>
          <w:szCs w:val="24"/>
        </w:rPr>
        <w:t xml:space="preserve"> </w:t>
      </w:r>
      <w:r w:rsidR="00624930">
        <w:rPr>
          <w:rFonts w:ascii="Times New Roman" w:hAnsi="Times New Roman"/>
          <w:szCs w:val="24"/>
        </w:rPr>
        <w:t>1 dalies</w:t>
      </w:r>
      <w:r w:rsidR="002519A2">
        <w:rPr>
          <w:rFonts w:ascii="Times New Roman" w:hAnsi="Times New Roman"/>
          <w:szCs w:val="24"/>
        </w:rPr>
        <w:t xml:space="preserve"> </w:t>
      </w:r>
      <w:r w:rsidR="00624930">
        <w:rPr>
          <w:rFonts w:ascii="Times New Roman" w:hAnsi="Times New Roman"/>
          <w:szCs w:val="24"/>
        </w:rPr>
        <w:t>1</w:t>
      </w:r>
      <w:r w:rsidR="002519A2">
        <w:rPr>
          <w:rFonts w:ascii="Times New Roman" w:hAnsi="Times New Roman"/>
          <w:szCs w:val="24"/>
        </w:rPr>
        <w:t xml:space="preserve"> punkt</w:t>
      </w:r>
      <w:r w:rsidR="0087750F">
        <w:rPr>
          <w:rFonts w:ascii="Times New Roman" w:hAnsi="Times New Roman"/>
          <w:szCs w:val="24"/>
        </w:rPr>
        <w:t>u</w:t>
      </w:r>
      <w:r w:rsidR="002519A2">
        <w:rPr>
          <w:rFonts w:ascii="Times New Roman" w:hAnsi="Times New Roman"/>
          <w:szCs w:val="24"/>
        </w:rPr>
        <w:t xml:space="preserve">, </w:t>
      </w:r>
      <w:r w:rsidR="002519A2">
        <w:t>Šilalės rajono savivaldybės Etikos komisijos darbo reglamento, patvirtinto Šilalės rajono savivaldybės tarybos 2011 m. birželio 30 d. sprendimu Nr. T1-190 ,,Dėl Šilalės rajono savivaldybės Etikos komisijos darbo reglamento tvirtinimo“, 21.</w:t>
      </w:r>
      <w:r w:rsidR="00624930">
        <w:t>1</w:t>
      </w:r>
      <w:r w:rsidR="002519A2">
        <w:t xml:space="preserve"> papunkčiu, </w:t>
      </w:r>
    </w:p>
    <w:p w14:paraId="188935E5" w14:textId="77777777" w:rsidR="002519A2" w:rsidRDefault="00281EF9" w:rsidP="002127BE">
      <w:pPr>
        <w:spacing w:after="120"/>
        <w:ind w:firstLine="851"/>
      </w:pPr>
      <w:r>
        <w:t xml:space="preserve">n </w:t>
      </w:r>
      <w:r w:rsidR="002519A2">
        <w:t>u</w:t>
      </w:r>
      <w:r>
        <w:t xml:space="preserve"> </w:t>
      </w:r>
      <w:r w:rsidR="002519A2">
        <w:t>s</w:t>
      </w:r>
      <w:r>
        <w:t xml:space="preserve"> </w:t>
      </w:r>
      <w:r w:rsidR="002519A2">
        <w:t>p</w:t>
      </w:r>
      <w:r>
        <w:t xml:space="preserve"> </w:t>
      </w:r>
      <w:r w:rsidR="002519A2">
        <w:t>r</w:t>
      </w:r>
      <w:r>
        <w:t xml:space="preserve"> </w:t>
      </w:r>
      <w:r w:rsidR="002519A2">
        <w:t>e</w:t>
      </w:r>
      <w:r>
        <w:t xml:space="preserve"> </w:t>
      </w:r>
      <w:r w:rsidR="002519A2">
        <w:t>n</w:t>
      </w:r>
      <w:r>
        <w:t xml:space="preserve"> </w:t>
      </w:r>
      <w:r w:rsidR="002519A2">
        <w:t>d</w:t>
      </w:r>
      <w:r>
        <w:t xml:space="preserve"> </w:t>
      </w:r>
      <w:r w:rsidR="002519A2">
        <w:t>ė:</w:t>
      </w:r>
    </w:p>
    <w:p w14:paraId="62E5533A" w14:textId="77777777" w:rsidR="002519A2" w:rsidRDefault="00624930" w:rsidP="00034BCB">
      <w:pPr>
        <w:pStyle w:val="Sraopastraipa"/>
        <w:numPr>
          <w:ilvl w:val="0"/>
          <w:numId w:val="12"/>
        </w:numPr>
        <w:tabs>
          <w:tab w:val="left" w:pos="1134"/>
        </w:tabs>
        <w:spacing w:after="120"/>
        <w:ind w:left="0" w:firstLine="851"/>
        <w:rPr>
          <w:rFonts w:ascii="Times New Roman" w:hAnsi="Times New Roman"/>
          <w:szCs w:val="24"/>
        </w:rPr>
      </w:pPr>
      <w:r>
        <w:rPr>
          <w:sz w:val="23"/>
          <w:szCs w:val="23"/>
        </w:rPr>
        <w:t>Konstatuoti, kad Šilalės rajono s</w:t>
      </w:r>
      <w:r w:rsidR="0087750F">
        <w:rPr>
          <w:sz w:val="23"/>
          <w:szCs w:val="23"/>
        </w:rPr>
        <w:t>avivaldybės tarybos nar</w:t>
      </w:r>
      <w:r>
        <w:rPr>
          <w:sz w:val="23"/>
          <w:szCs w:val="23"/>
        </w:rPr>
        <w:t>ys</w:t>
      </w:r>
      <w:r w:rsidR="0087750F">
        <w:rPr>
          <w:sz w:val="23"/>
          <w:szCs w:val="23"/>
        </w:rPr>
        <w:t xml:space="preserve"> </w:t>
      </w:r>
      <w:r>
        <w:rPr>
          <w:sz w:val="23"/>
          <w:szCs w:val="23"/>
        </w:rPr>
        <w:t>Raimundas Vaitiekus nepažeidė nustatytų valstybės politiko elgesio principų ar reikalavimų</w:t>
      </w:r>
      <w:r w:rsidR="00281EF9">
        <w:rPr>
          <w:rFonts w:ascii="Times New Roman" w:hAnsi="Times New Roman"/>
          <w:szCs w:val="24"/>
        </w:rPr>
        <w:t>.</w:t>
      </w:r>
    </w:p>
    <w:p w14:paraId="12B6CB63" w14:textId="77777777" w:rsidR="00281EF9" w:rsidRDefault="00281EF9" w:rsidP="00034BCB">
      <w:pPr>
        <w:pStyle w:val="Sraopastraipa"/>
        <w:numPr>
          <w:ilvl w:val="0"/>
          <w:numId w:val="12"/>
        </w:numPr>
        <w:tabs>
          <w:tab w:val="left" w:pos="1134"/>
        </w:tabs>
        <w:spacing w:after="120"/>
        <w:ind w:left="0" w:firstLine="851"/>
        <w:rPr>
          <w:rFonts w:ascii="Times New Roman" w:hAnsi="Times New Roman"/>
          <w:szCs w:val="24"/>
        </w:rPr>
      </w:pPr>
      <w:r>
        <w:rPr>
          <w:rFonts w:ascii="Times New Roman" w:hAnsi="Times New Roman"/>
          <w:szCs w:val="24"/>
        </w:rPr>
        <w:t xml:space="preserve">Apie priimtą sprendimą informuoti Savivaldybės tarybos narį </w:t>
      </w:r>
      <w:r w:rsidR="00624930">
        <w:rPr>
          <w:rFonts w:ascii="Times New Roman" w:hAnsi="Times New Roman"/>
          <w:szCs w:val="24"/>
        </w:rPr>
        <w:t>Raimundą Vaitiekų</w:t>
      </w:r>
      <w:r>
        <w:rPr>
          <w:rFonts w:ascii="Times New Roman" w:hAnsi="Times New Roman"/>
          <w:szCs w:val="24"/>
        </w:rPr>
        <w:t>.</w:t>
      </w:r>
    </w:p>
    <w:p w14:paraId="09A55D59" w14:textId="77777777" w:rsidR="00827AE4" w:rsidRDefault="00827AE4" w:rsidP="00827AE4">
      <w:pPr>
        <w:pStyle w:val="Sraopastraipa"/>
        <w:numPr>
          <w:ilvl w:val="0"/>
          <w:numId w:val="12"/>
        </w:numPr>
        <w:tabs>
          <w:tab w:val="left" w:pos="1134"/>
        </w:tabs>
        <w:spacing w:after="120"/>
        <w:ind w:left="0" w:firstLine="851"/>
        <w:rPr>
          <w:rFonts w:ascii="Times New Roman" w:hAnsi="Times New Roman"/>
          <w:szCs w:val="24"/>
        </w:rPr>
      </w:pPr>
      <w:r>
        <w:rPr>
          <w:rFonts w:ascii="Times New Roman" w:hAnsi="Times New Roman"/>
          <w:szCs w:val="24"/>
        </w:rPr>
        <w:t>Apie priimtą sprendimą informuoti pareiškėją.</w:t>
      </w:r>
    </w:p>
    <w:p w14:paraId="27FAE4A4" w14:textId="77777777" w:rsidR="00281EF9" w:rsidRDefault="00281EF9" w:rsidP="00034BCB">
      <w:pPr>
        <w:pStyle w:val="Sraopastraipa"/>
        <w:numPr>
          <w:ilvl w:val="0"/>
          <w:numId w:val="12"/>
        </w:numPr>
        <w:tabs>
          <w:tab w:val="left" w:pos="1134"/>
        </w:tabs>
        <w:spacing w:after="120"/>
        <w:ind w:left="0" w:firstLine="851"/>
        <w:rPr>
          <w:rFonts w:ascii="Times New Roman" w:hAnsi="Times New Roman"/>
          <w:szCs w:val="24"/>
        </w:rPr>
      </w:pPr>
      <w:r>
        <w:rPr>
          <w:rFonts w:ascii="Times New Roman" w:hAnsi="Times New Roman"/>
          <w:szCs w:val="24"/>
        </w:rPr>
        <w:t>Sprendimo kopiją pateikti Vyriausiajai tarnybinės etikos komisijai.</w:t>
      </w:r>
    </w:p>
    <w:p w14:paraId="5F224217" w14:textId="77777777" w:rsidR="00281EF9" w:rsidRDefault="00281EF9" w:rsidP="00034BCB">
      <w:pPr>
        <w:pStyle w:val="Sraopastraipa"/>
        <w:numPr>
          <w:ilvl w:val="0"/>
          <w:numId w:val="12"/>
        </w:numPr>
        <w:tabs>
          <w:tab w:val="left" w:pos="1134"/>
        </w:tabs>
        <w:spacing w:after="120"/>
        <w:ind w:left="0" w:firstLine="851"/>
        <w:rPr>
          <w:rFonts w:ascii="Times New Roman" w:hAnsi="Times New Roman"/>
          <w:szCs w:val="24"/>
        </w:rPr>
      </w:pPr>
      <w:r>
        <w:rPr>
          <w:rFonts w:ascii="Times New Roman" w:hAnsi="Times New Roman"/>
          <w:szCs w:val="24"/>
        </w:rPr>
        <w:t xml:space="preserve">Sprendimą paskelbti Savivaldybės interneto svetainėje </w:t>
      </w:r>
      <w:hyperlink r:id="rId9" w:history="1">
        <w:r w:rsidRPr="00DD70A2">
          <w:rPr>
            <w:rStyle w:val="Hipersaitas"/>
            <w:rFonts w:ascii="Times New Roman" w:hAnsi="Times New Roman"/>
            <w:color w:val="auto"/>
            <w:szCs w:val="24"/>
          </w:rPr>
          <w:t>www.silale.lt</w:t>
        </w:r>
      </w:hyperlink>
      <w:r>
        <w:rPr>
          <w:rFonts w:ascii="Times New Roman" w:hAnsi="Times New Roman"/>
          <w:szCs w:val="24"/>
        </w:rPr>
        <w:t>.</w:t>
      </w:r>
    </w:p>
    <w:p w14:paraId="404E5661" w14:textId="77777777" w:rsidR="00281EF9" w:rsidRPr="002519A2" w:rsidRDefault="00281EF9" w:rsidP="00034BCB">
      <w:pPr>
        <w:pStyle w:val="Sraopastraipa"/>
        <w:tabs>
          <w:tab w:val="left" w:pos="1134"/>
        </w:tabs>
        <w:spacing w:after="120"/>
        <w:ind w:left="0" w:firstLine="851"/>
        <w:rPr>
          <w:rFonts w:ascii="Times New Roman" w:hAnsi="Times New Roman"/>
          <w:szCs w:val="24"/>
        </w:rPr>
      </w:pPr>
      <w:r>
        <w:rPr>
          <w:rFonts w:ascii="Times New Roman" w:hAnsi="Times New Roman"/>
          <w:szCs w:val="24"/>
        </w:rPr>
        <w:t>Šis sprendimas gali būti skundžiamas Lietuvos Respublikos administracinių bylų teisenos įstatymo nustatyta tvarka per vieną mėnesį nuo sprendimo paskelbimo arba jo įteikimo valstybės politikui</w:t>
      </w:r>
      <w:r w:rsidR="00481B70">
        <w:rPr>
          <w:rFonts w:ascii="Times New Roman" w:hAnsi="Times New Roman"/>
          <w:szCs w:val="24"/>
        </w:rPr>
        <w:t>, dėl kurio yra priimtas sprendimas, dienos.</w:t>
      </w:r>
    </w:p>
    <w:p w14:paraId="1854A1E7" w14:textId="77777777" w:rsidR="006A33CE" w:rsidRPr="006A33CE" w:rsidRDefault="006A33CE" w:rsidP="006A33CE">
      <w:pPr>
        <w:ind w:firstLine="851"/>
        <w:rPr>
          <w:rFonts w:ascii="Times New Roman" w:hAnsi="Times New Roman"/>
        </w:rPr>
      </w:pPr>
    </w:p>
    <w:p w14:paraId="01D3EC85" w14:textId="77777777" w:rsidR="00FA4911" w:rsidRDefault="00FA4911" w:rsidP="00380460">
      <w:pPr>
        <w:ind w:firstLine="851"/>
      </w:pPr>
    </w:p>
    <w:p w14:paraId="3A255660" w14:textId="77777777" w:rsidR="00241D9F" w:rsidRDefault="00481B70" w:rsidP="0087750F">
      <w:pPr>
        <w:ind w:firstLine="0"/>
        <w:rPr>
          <w:sz w:val="22"/>
        </w:rPr>
      </w:pPr>
      <w:r>
        <w:t>Komisijos pirmininkė</w:t>
      </w:r>
      <w:r>
        <w:tab/>
      </w:r>
      <w:r>
        <w:tab/>
      </w:r>
      <w:r>
        <w:tab/>
      </w:r>
      <w:r>
        <w:tab/>
      </w:r>
      <w:r>
        <w:tab/>
      </w:r>
      <w:r>
        <w:tab/>
      </w:r>
      <w:r w:rsidR="0087750F">
        <w:tab/>
      </w:r>
      <w:r w:rsidR="0087750F">
        <w:tab/>
        <w:t xml:space="preserve">       </w:t>
      </w:r>
      <w:r>
        <w:t xml:space="preserve">Loreta </w:t>
      </w:r>
      <w:proofErr w:type="spellStart"/>
      <w:r>
        <w:t>Kalnikaitė</w:t>
      </w:r>
      <w:proofErr w:type="spellEnd"/>
      <w:r w:rsidR="00241D9F">
        <w:rPr>
          <w:sz w:val="22"/>
        </w:rPr>
        <w:t xml:space="preserve">                                                                                           </w:t>
      </w:r>
    </w:p>
    <w:sectPr w:rsidR="00241D9F">
      <w:headerReference w:type="even" r:id="rId10"/>
      <w:headerReference w:type="default" r:id="rId11"/>
      <w:footerReference w:type="default" r:id="rId12"/>
      <w:type w:val="continuous"/>
      <w:pgSz w:w="11906" w:h="16838" w:code="9"/>
      <w:pgMar w:top="1134" w:right="567" w:bottom="1134" w:left="1701" w:header="567" w:footer="567" w:gutter="0"/>
      <w:cols w:space="1296"/>
      <w:titlePg/>
      <w:docGrid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9445F" w14:textId="77777777" w:rsidR="00BF73F5" w:rsidRDefault="00BF73F5">
      <w:r>
        <w:separator/>
      </w:r>
    </w:p>
  </w:endnote>
  <w:endnote w:type="continuationSeparator" w:id="0">
    <w:p w14:paraId="0159042D" w14:textId="77777777" w:rsidR="00BF73F5" w:rsidRDefault="00BF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82325" w14:textId="77777777" w:rsidR="00587719" w:rsidRDefault="00587719">
    <w:pPr>
      <w:pStyle w:val="Porat"/>
      <w:ind w:firstLine="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7F200" w14:textId="77777777" w:rsidR="00BF73F5" w:rsidRDefault="00BF73F5">
      <w:r>
        <w:separator/>
      </w:r>
    </w:p>
  </w:footnote>
  <w:footnote w:type="continuationSeparator" w:id="0">
    <w:p w14:paraId="42326254" w14:textId="77777777" w:rsidR="00BF73F5" w:rsidRDefault="00BF7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44C0C" w14:textId="77777777" w:rsidR="00587719" w:rsidRDefault="00587719" w:rsidP="00481B70">
    <w:pPr>
      <w:pStyle w:val="Antrats"/>
      <w:framePr w:wrap="around" w:vAnchor="text" w:hAnchor="margin" w:xAlign="center" w:y="1"/>
      <w:ind w:firstLine="0"/>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94266">
      <w:rPr>
        <w:rStyle w:val="Puslapionumeris"/>
        <w:noProof/>
      </w:rPr>
      <w:t>2</w:t>
    </w:r>
    <w:r>
      <w:rPr>
        <w:rStyle w:val="Puslapionumeris"/>
      </w:rPr>
      <w:fldChar w:fldCharType="end"/>
    </w:r>
  </w:p>
  <w:p w14:paraId="467639C5" w14:textId="77777777" w:rsidR="00587719" w:rsidRDefault="00587719">
    <w:pPr>
      <w:pStyle w:val="Antrats"/>
      <w:ind w:firstLine="0"/>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9A52E" w14:textId="77777777" w:rsidR="00587719" w:rsidRDefault="0058771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85D50">
      <w:rPr>
        <w:rStyle w:val="Puslapionumeris"/>
        <w:noProof/>
      </w:rPr>
      <w:t>3</w:t>
    </w:r>
    <w:r>
      <w:rPr>
        <w:rStyle w:val="Puslapionumeris"/>
      </w:rPr>
      <w:fldChar w:fldCharType="end"/>
    </w:r>
  </w:p>
  <w:p w14:paraId="5B32AFD9" w14:textId="77777777" w:rsidR="00587719" w:rsidRDefault="00587719">
    <w:pPr>
      <w:pStyle w:val="Antrats"/>
      <w:tabs>
        <w:tab w:val="clear" w:pos="8306"/>
        <w:tab w:val="right" w:pos="711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182A"/>
    <w:multiLevelType w:val="hybridMultilevel"/>
    <w:tmpl w:val="3F782A7A"/>
    <w:lvl w:ilvl="0" w:tplc="1488FD04">
      <w:start w:val="1"/>
      <w:numFmt w:val="decimal"/>
      <w:lvlText w:val="%1."/>
      <w:lvlJc w:val="left"/>
      <w:pPr>
        <w:tabs>
          <w:tab w:val="num" w:pos="2640"/>
        </w:tabs>
        <w:ind w:left="2640" w:hanging="145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1" w15:restartNumberingAfterBreak="0">
    <w:nsid w:val="0EE646C4"/>
    <w:multiLevelType w:val="multilevel"/>
    <w:tmpl w:val="04DCD13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67E6A14"/>
    <w:multiLevelType w:val="hybridMultilevel"/>
    <w:tmpl w:val="2352789C"/>
    <w:lvl w:ilvl="0" w:tplc="35545BD2">
      <w:start w:val="2"/>
      <w:numFmt w:val="decimal"/>
      <w:lvlText w:val="%1."/>
      <w:lvlJc w:val="left"/>
      <w:pPr>
        <w:tabs>
          <w:tab w:val="num" w:pos="1071"/>
        </w:tabs>
        <w:ind w:left="1071" w:hanging="360"/>
      </w:pPr>
      <w:rPr>
        <w:rFonts w:hint="default"/>
      </w:rPr>
    </w:lvl>
    <w:lvl w:ilvl="1" w:tplc="04090019" w:tentative="1">
      <w:start w:val="1"/>
      <w:numFmt w:val="lowerLetter"/>
      <w:lvlText w:val="%2."/>
      <w:lvlJc w:val="left"/>
      <w:pPr>
        <w:tabs>
          <w:tab w:val="num" w:pos="1791"/>
        </w:tabs>
        <w:ind w:left="1791" w:hanging="360"/>
      </w:pPr>
    </w:lvl>
    <w:lvl w:ilvl="2" w:tplc="0409001B" w:tentative="1">
      <w:start w:val="1"/>
      <w:numFmt w:val="lowerRoman"/>
      <w:lvlText w:val="%3."/>
      <w:lvlJc w:val="right"/>
      <w:pPr>
        <w:tabs>
          <w:tab w:val="num" w:pos="2511"/>
        </w:tabs>
        <w:ind w:left="2511" w:hanging="180"/>
      </w:pPr>
    </w:lvl>
    <w:lvl w:ilvl="3" w:tplc="0409000F" w:tentative="1">
      <w:start w:val="1"/>
      <w:numFmt w:val="decimal"/>
      <w:lvlText w:val="%4."/>
      <w:lvlJc w:val="left"/>
      <w:pPr>
        <w:tabs>
          <w:tab w:val="num" w:pos="3231"/>
        </w:tabs>
        <w:ind w:left="3231" w:hanging="360"/>
      </w:pPr>
    </w:lvl>
    <w:lvl w:ilvl="4" w:tplc="04090019" w:tentative="1">
      <w:start w:val="1"/>
      <w:numFmt w:val="lowerLetter"/>
      <w:lvlText w:val="%5."/>
      <w:lvlJc w:val="left"/>
      <w:pPr>
        <w:tabs>
          <w:tab w:val="num" w:pos="3951"/>
        </w:tabs>
        <w:ind w:left="3951" w:hanging="360"/>
      </w:pPr>
    </w:lvl>
    <w:lvl w:ilvl="5" w:tplc="0409001B" w:tentative="1">
      <w:start w:val="1"/>
      <w:numFmt w:val="lowerRoman"/>
      <w:lvlText w:val="%6."/>
      <w:lvlJc w:val="right"/>
      <w:pPr>
        <w:tabs>
          <w:tab w:val="num" w:pos="4671"/>
        </w:tabs>
        <w:ind w:left="4671" w:hanging="180"/>
      </w:pPr>
    </w:lvl>
    <w:lvl w:ilvl="6" w:tplc="0409000F" w:tentative="1">
      <w:start w:val="1"/>
      <w:numFmt w:val="decimal"/>
      <w:lvlText w:val="%7."/>
      <w:lvlJc w:val="left"/>
      <w:pPr>
        <w:tabs>
          <w:tab w:val="num" w:pos="5391"/>
        </w:tabs>
        <w:ind w:left="5391" w:hanging="360"/>
      </w:pPr>
    </w:lvl>
    <w:lvl w:ilvl="7" w:tplc="04090019" w:tentative="1">
      <w:start w:val="1"/>
      <w:numFmt w:val="lowerLetter"/>
      <w:lvlText w:val="%8."/>
      <w:lvlJc w:val="left"/>
      <w:pPr>
        <w:tabs>
          <w:tab w:val="num" w:pos="6111"/>
        </w:tabs>
        <w:ind w:left="6111" w:hanging="360"/>
      </w:pPr>
    </w:lvl>
    <w:lvl w:ilvl="8" w:tplc="0409001B" w:tentative="1">
      <w:start w:val="1"/>
      <w:numFmt w:val="lowerRoman"/>
      <w:lvlText w:val="%9."/>
      <w:lvlJc w:val="right"/>
      <w:pPr>
        <w:tabs>
          <w:tab w:val="num" w:pos="6831"/>
        </w:tabs>
        <w:ind w:left="6831" w:hanging="180"/>
      </w:pPr>
    </w:lvl>
  </w:abstractNum>
  <w:abstractNum w:abstractNumId="3" w15:restartNumberingAfterBreak="0">
    <w:nsid w:val="26955BCE"/>
    <w:multiLevelType w:val="multilevel"/>
    <w:tmpl w:val="8B6403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1"/>
        </w:tabs>
        <w:ind w:left="1071" w:hanging="360"/>
      </w:pPr>
      <w:rPr>
        <w:rFonts w:hint="default"/>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2853"/>
        </w:tabs>
        <w:ind w:left="2853" w:hanging="72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635"/>
        </w:tabs>
        <w:ind w:left="4635" w:hanging="108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417"/>
        </w:tabs>
        <w:ind w:left="6417" w:hanging="1440"/>
      </w:pPr>
      <w:rPr>
        <w:rFonts w:hint="default"/>
      </w:rPr>
    </w:lvl>
    <w:lvl w:ilvl="8">
      <w:start w:val="1"/>
      <w:numFmt w:val="decimal"/>
      <w:lvlText w:val="%1.%2.%3.%4.%5.%6.%7.%8.%9."/>
      <w:lvlJc w:val="left"/>
      <w:pPr>
        <w:tabs>
          <w:tab w:val="num" w:pos="7488"/>
        </w:tabs>
        <w:ind w:left="7488" w:hanging="1800"/>
      </w:pPr>
      <w:rPr>
        <w:rFonts w:hint="default"/>
      </w:rPr>
    </w:lvl>
  </w:abstractNum>
  <w:abstractNum w:abstractNumId="4" w15:restartNumberingAfterBreak="0">
    <w:nsid w:val="340B4BBB"/>
    <w:multiLevelType w:val="multilevel"/>
    <w:tmpl w:val="F97A7C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1"/>
        </w:tabs>
        <w:ind w:left="1071" w:hanging="360"/>
      </w:pPr>
      <w:rPr>
        <w:rFonts w:hint="default"/>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2853"/>
        </w:tabs>
        <w:ind w:left="2853" w:hanging="72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635"/>
        </w:tabs>
        <w:ind w:left="4635" w:hanging="108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417"/>
        </w:tabs>
        <w:ind w:left="6417" w:hanging="1440"/>
      </w:pPr>
      <w:rPr>
        <w:rFonts w:hint="default"/>
      </w:rPr>
    </w:lvl>
    <w:lvl w:ilvl="8">
      <w:start w:val="1"/>
      <w:numFmt w:val="decimal"/>
      <w:lvlText w:val="%1.%2.%3.%4.%5.%6.%7.%8.%9."/>
      <w:lvlJc w:val="left"/>
      <w:pPr>
        <w:tabs>
          <w:tab w:val="num" w:pos="7488"/>
        </w:tabs>
        <w:ind w:left="7488" w:hanging="1800"/>
      </w:pPr>
      <w:rPr>
        <w:rFonts w:hint="default"/>
      </w:rPr>
    </w:lvl>
  </w:abstractNum>
  <w:abstractNum w:abstractNumId="5" w15:restartNumberingAfterBreak="0">
    <w:nsid w:val="4E0F4983"/>
    <w:multiLevelType w:val="hybridMultilevel"/>
    <w:tmpl w:val="3E8CD41E"/>
    <w:lvl w:ilvl="0" w:tplc="14EE44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EF2700E"/>
    <w:multiLevelType w:val="hybridMultilevel"/>
    <w:tmpl w:val="5BDA3D5A"/>
    <w:lvl w:ilvl="0" w:tplc="20D292A6">
      <w:start w:val="2"/>
      <w:numFmt w:val="decimal"/>
      <w:lvlText w:val="%1."/>
      <w:lvlJc w:val="left"/>
      <w:pPr>
        <w:tabs>
          <w:tab w:val="num" w:pos="1071"/>
        </w:tabs>
        <w:ind w:left="1071" w:hanging="360"/>
      </w:pPr>
      <w:rPr>
        <w:rFonts w:hint="default"/>
      </w:rPr>
    </w:lvl>
    <w:lvl w:ilvl="1" w:tplc="04090019" w:tentative="1">
      <w:start w:val="1"/>
      <w:numFmt w:val="lowerLetter"/>
      <w:lvlText w:val="%2."/>
      <w:lvlJc w:val="left"/>
      <w:pPr>
        <w:tabs>
          <w:tab w:val="num" w:pos="1791"/>
        </w:tabs>
        <w:ind w:left="1791" w:hanging="360"/>
      </w:pPr>
    </w:lvl>
    <w:lvl w:ilvl="2" w:tplc="0409001B" w:tentative="1">
      <w:start w:val="1"/>
      <w:numFmt w:val="lowerRoman"/>
      <w:lvlText w:val="%3."/>
      <w:lvlJc w:val="right"/>
      <w:pPr>
        <w:tabs>
          <w:tab w:val="num" w:pos="2511"/>
        </w:tabs>
        <w:ind w:left="2511" w:hanging="180"/>
      </w:pPr>
    </w:lvl>
    <w:lvl w:ilvl="3" w:tplc="0409000F" w:tentative="1">
      <w:start w:val="1"/>
      <w:numFmt w:val="decimal"/>
      <w:lvlText w:val="%4."/>
      <w:lvlJc w:val="left"/>
      <w:pPr>
        <w:tabs>
          <w:tab w:val="num" w:pos="3231"/>
        </w:tabs>
        <w:ind w:left="3231" w:hanging="360"/>
      </w:pPr>
    </w:lvl>
    <w:lvl w:ilvl="4" w:tplc="04090019" w:tentative="1">
      <w:start w:val="1"/>
      <w:numFmt w:val="lowerLetter"/>
      <w:lvlText w:val="%5."/>
      <w:lvlJc w:val="left"/>
      <w:pPr>
        <w:tabs>
          <w:tab w:val="num" w:pos="3951"/>
        </w:tabs>
        <w:ind w:left="3951" w:hanging="360"/>
      </w:pPr>
    </w:lvl>
    <w:lvl w:ilvl="5" w:tplc="0409001B" w:tentative="1">
      <w:start w:val="1"/>
      <w:numFmt w:val="lowerRoman"/>
      <w:lvlText w:val="%6."/>
      <w:lvlJc w:val="right"/>
      <w:pPr>
        <w:tabs>
          <w:tab w:val="num" w:pos="4671"/>
        </w:tabs>
        <w:ind w:left="4671" w:hanging="180"/>
      </w:pPr>
    </w:lvl>
    <w:lvl w:ilvl="6" w:tplc="0409000F" w:tentative="1">
      <w:start w:val="1"/>
      <w:numFmt w:val="decimal"/>
      <w:lvlText w:val="%7."/>
      <w:lvlJc w:val="left"/>
      <w:pPr>
        <w:tabs>
          <w:tab w:val="num" w:pos="5391"/>
        </w:tabs>
        <w:ind w:left="5391" w:hanging="360"/>
      </w:pPr>
    </w:lvl>
    <w:lvl w:ilvl="7" w:tplc="04090019" w:tentative="1">
      <w:start w:val="1"/>
      <w:numFmt w:val="lowerLetter"/>
      <w:lvlText w:val="%8."/>
      <w:lvlJc w:val="left"/>
      <w:pPr>
        <w:tabs>
          <w:tab w:val="num" w:pos="6111"/>
        </w:tabs>
        <w:ind w:left="6111" w:hanging="360"/>
      </w:pPr>
    </w:lvl>
    <w:lvl w:ilvl="8" w:tplc="0409001B" w:tentative="1">
      <w:start w:val="1"/>
      <w:numFmt w:val="lowerRoman"/>
      <w:lvlText w:val="%9."/>
      <w:lvlJc w:val="right"/>
      <w:pPr>
        <w:tabs>
          <w:tab w:val="num" w:pos="6831"/>
        </w:tabs>
        <w:ind w:left="6831" w:hanging="180"/>
      </w:pPr>
    </w:lvl>
  </w:abstractNum>
  <w:abstractNum w:abstractNumId="7" w15:restartNumberingAfterBreak="0">
    <w:nsid w:val="61472341"/>
    <w:multiLevelType w:val="hybridMultilevel"/>
    <w:tmpl w:val="0DE2E2FA"/>
    <w:lvl w:ilvl="0" w:tplc="F57677E6">
      <w:start w:val="1"/>
      <w:numFmt w:val="decimal"/>
      <w:lvlText w:val="%1."/>
      <w:lvlJc w:val="left"/>
      <w:pPr>
        <w:ind w:left="1211" w:hanging="360"/>
      </w:pPr>
      <w:rPr>
        <w:rFonts w:ascii="TimesLT" w:hAnsi="TimesLT"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74F948EB"/>
    <w:multiLevelType w:val="hybridMultilevel"/>
    <w:tmpl w:val="FC281DF4"/>
    <w:lvl w:ilvl="0" w:tplc="180264FE">
      <w:start w:val="1"/>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9" w15:restartNumberingAfterBreak="0">
    <w:nsid w:val="75E9374F"/>
    <w:multiLevelType w:val="multilevel"/>
    <w:tmpl w:val="370EA0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1"/>
        </w:tabs>
        <w:ind w:left="1071" w:hanging="360"/>
      </w:pPr>
      <w:rPr>
        <w:rFonts w:hint="default"/>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2853"/>
        </w:tabs>
        <w:ind w:left="2853" w:hanging="72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635"/>
        </w:tabs>
        <w:ind w:left="4635" w:hanging="108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417"/>
        </w:tabs>
        <w:ind w:left="6417" w:hanging="1440"/>
      </w:pPr>
      <w:rPr>
        <w:rFonts w:hint="default"/>
      </w:rPr>
    </w:lvl>
    <w:lvl w:ilvl="8">
      <w:start w:val="1"/>
      <w:numFmt w:val="decimal"/>
      <w:lvlText w:val="%1.%2.%3.%4.%5.%6.%7.%8.%9."/>
      <w:lvlJc w:val="left"/>
      <w:pPr>
        <w:tabs>
          <w:tab w:val="num" w:pos="7488"/>
        </w:tabs>
        <w:ind w:left="7488" w:hanging="1800"/>
      </w:pPr>
      <w:rPr>
        <w:rFonts w:hint="default"/>
      </w:rPr>
    </w:lvl>
  </w:abstractNum>
  <w:abstractNum w:abstractNumId="10" w15:restartNumberingAfterBreak="0">
    <w:nsid w:val="786E623E"/>
    <w:multiLevelType w:val="hybridMultilevel"/>
    <w:tmpl w:val="0B8AE6B6"/>
    <w:lvl w:ilvl="0" w:tplc="8E2EF350">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1" w15:restartNumberingAfterBreak="0">
    <w:nsid w:val="79091CA4"/>
    <w:multiLevelType w:val="multilevel"/>
    <w:tmpl w:val="D17C0C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1"/>
        </w:tabs>
        <w:ind w:left="1071" w:hanging="360"/>
      </w:pPr>
      <w:rPr>
        <w:rFonts w:hint="default"/>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2853"/>
        </w:tabs>
        <w:ind w:left="2853" w:hanging="72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635"/>
        </w:tabs>
        <w:ind w:left="4635" w:hanging="108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417"/>
        </w:tabs>
        <w:ind w:left="6417" w:hanging="1440"/>
      </w:pPr>
      <w:rPr>
        <w:rFonts w:hint="default"/>
      </w:rPr>
    </w:lvl>
    <w:lvl w:ilvl="8">
      <w:start w:val="1"/>
      <w:numFmt w:val="decimal"/>
      <w:lvlText w:val="%1.%2.%3.%4.%5.%6.%7.%8.%9."/>
      <w:lvlJc w:val="left"/>
      <w:pPr>
        <w:tabs>
          <w:tab w:val="num" w:pos="7488"/>
        </w:tabs>
        <w:ind w:left="7488" w:hanging="1800"/>
      </w:pPr>
      <w:rPr>
        <w:rFonts w:hint="default"/>
      </w:rPr>
    </w:lvl>
  </w:abstractNum>
  <w:num w:numId="1">
    <w:abstractNumId w:val="8"/>
  </w:num>
  <w:num w:numId="2">
    <w:abstractNumId w:val="5"/>
  </w:num>
  <w:num w:numId="3">
    <w:abstractNumId w:val="3"/>
  </w:num>
  <w:num w:numId="4">
    <w:abstractNumId w:val="1"/>
  </w:num>
  <w:num w:numId="5">
    <w:abstractNumId w:val="11"/>
  </w:num>
  <w:num w:numId="6">
    <w:abstractNumId w:val="9"/>
  </w:num>
  <w:num w:numId="7">
    <w:abstractNumId w:val="10"/>
  </w:num>
  <w:num w:numId="8">
    <w:abstractNumId w:val="2"/>
  </w:num>
  <w:num w:numId="9">
    <w:abstractNumId w:val="6"/>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39"/>
    <w:rsid w:val="00004A2F"/>
    <w:rsid w:val="00034BCB"/>
    <w:rsid w:val="000357C0"/>
    <w:rsid w:val="000405E8"/>
    <w:rsid w:val="00080565"/>
    <w:rsid w:val="000A3D89"/>
    <w:rsid w:val="000A7516"/>
    <w:rsid w:val="000C3234"/>
    <w:rsid w:val="00111BEF"/>
    <w:rsid w:val="00133A6A"/>
    <w:rsid w:val="00171C2E"/>
    <w:rsid w:val="001F001F"/>
    <w:rsid w:val="001F5F8E"/>
    <w:rsid w:val="002127BE"/>
    <w:rsid w:val="0022763C"/>
    <w:rsid w:val="0023387D"/>
    <w:rsid w:val="00241D9F"/>
    <w:rsid w:val="002519A2"/>
    <w:rsid w:val="00273906"/>
    <w:rsid w:val="00281EF9"/>
    <w:rsid w:val="00285D50"/>
    <w:rsid w:val="002E28E2"/>
    <w:rsid w:val="002E3E82"/>
    <w:rsid w:val="002F5FB9"/>
    <w:rsid w:val="00363DE9"/>
    <w:rsid w:val="00380460"/>
    <w:rsid w:val="00397F49"/>
    <w:rsid w:val="003D3EC3"/>
    <w:rsid w:val="00481B70"/>
    <w:rsid w:val="004A4D6F"/>
    <w:rsid w:val="004D5644"/>
    <w:rsid w:val="00501547"/>
    <w:rsid w:val="00506D77"/>
    <w:rsid w:val="00587719"/>
    <w:rsid w:val="005B66DD"/>
    <w:rsid w:val="005C3D48"/>
    <w:rsid w:val="005F126D"/>
    <w:rsid w:val="00616C39"/>
    <w:rsid w:val="00624930"/>
    <w:rsid w:val="00644135"/>
    <w:rsid w:val="0066043A"/>
    <w:rsid w:val="006A33CE"/>
    <w:rsid w:val="007153EF"/>
    <w:rsid w:val="0071739E"/>
    <w:rsid w:val="00717B3B"/>
    <w:rsid w:val="00754C62"/>
    <w:rsid w:val="00773EE5"/>
    <w:rsid w:val="007C6FB5"/>
    <w:rsid w:val="007D7856"/>
    <w:rsid w:val="008123A4"/>
    <w:rsid w:val="008238F3"/>
    <w:rsid w:val="00827AE4"/>
    <w:rsid w:val="0087750F"/>
    <w:rsid w:val="00881D51"/>
    <w:rsid w:val="00927DBC"/>
    <w:rsid w:val="00964097"/>
    <w:rsid w:val="009C518F"/>
    <w:rsid w:val="009E65FB"/>
    <w:rsid w:val="00A04397"/>
    <w:rsid w:val="00A07102"/>
    <w:rsid w:val="00A44CE3"/>
    <w:rsid w:val="00AB1F13"/>
    <w:rsid w:val="00AC34F6"/>
    <w:rsid w:val="00AE3766"/>
    <w:rsid w:val="00B173DE"/>
    <w:rsid w:val="00B64B4B"/>
    <w:rsid w:val="00BF73F5"/>
    <w:rsid w:val="00C04466"/>
    <w:rsid w:val="00C12921"/>
    <w:rsid w:val="00C16F08"/>
    <w:rsid w:val="00C270E3"/>
    <w:rsid w:val="00C479B3"/>
    <w:rsid w:val="00D23EF8"/>
    <w:rsid w:val="00D40ADF"/>
    <w:rsid w:val="00D555AE"/>
    <w:rsid w:val="00D94266"/>
    <w:rsid w:val="00DD70A2"/>
    <w:rsid w:val="00E56925"/>
    <w:rsid w:val="00E94E90"/>
    <w:rsid w:val="00E95C2F"/>
    <w:rsid w:val="00E97BB5"/>
    <w:rsid w:val="00EB426F"/>
    <w:rsid w:val="00F55CC9"/>
    <w:rsid w:val="00F86F7F"/>
    <w:rsid w:val="00FA20F4"/>
    <w:rsid w:val="00FA4911"/>
    <w:rsid w:val="00FF60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CBDA2"/>
  <w15:chartTrackingRefBased/>
  <w15:docId w15:val="{15198AA6-1702-4955-89D3-206C50DC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paragraph" w:styleId="Antrat2">
    <w:name w:val="heading 2"/>
    <w:basedOn w:val="prastasis"/>
    <w:next w:val="prastasis"/>
    <w:qFormat/>
    <w:pPr>
      <w:keepNext/>
      <w:ind w:firstLine="0"/>
      <w:jc w:val="center"/>
      <w:outlineLvl w:val="1"/>
    </w:pPr>
    <w:rPr>
      <w:b/>
      <w:bCs/>
      <w:sz w:val="22"/>
    </w:rPr>
  </w:style>
  <w:style w:type="paragraph" w:styleId="Antrat3">
    <w:name w:val="heading 3"/>
    <w:basedOn w:val="prastasis"/>
    <w:next w:val="prastasis"/>
    <w:qFormat/>
    <w:pPr>
      <w:keepNext/>
      <w:ind w:firstLine="0"/>
      <w:jc w:val="left"/>
      <w:outlineLvl w:val="2"/>
    </w:pPr>
    <w:rPr>
      <w:b/>
      <w:bCs/>
    </w:rPr>
  </w:style>
  <w:style w:type="paragraph" w:styleId="Antrat4">
    <w:name w:val="heading 4"/>
    <w:basedOn w:val="prastasis"/>
    <w:next w:val="prastasis"/>
    <w:qFormat/>
    <w:pPr>
      <w:keepNext/>
      <w:ind w:firstLine="0"/>
      <w:jc w:val="center"/>
      <w:outlineLvl w:val="3"/>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link w:val="PagrindiniotekstotraukaDiagrama"/>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paragraph" w:styleId="Pagrindiniotekstotrauka2">
    <w:name w:val="Body Text Indent 2"/>
    <w:basedOn w:val="prastasis"/>
    <w:pPr>
      <w:ind w:firstLine="948"/>
      <w:jc w:val="left"/>
    </w:pPr>
  </w:style>
  <w:style w:type="paragraph" w:styleId="Pagrindinistekstas">
    <w:name w:val="Body Text"/>
    <w:basedOn w:val="prastasis"/>
    <w:pPr>
      <w:ind w:right="-316" w:firstLine="0"/>
      <w:jc w:val="left"/>
    </w:pPr>
  </w:style>
  <w:style w:type="paragraph" w:styleId="Pagrindiniotekstotrauka3">
    <w:name w:val="Body Text Indent 3"/>
    <w:basedOn w:val="prastasis"/>
    <w:pPr>
      <w:ind w:firstLine="711"/>
      <w:jc w:val="left"/>
    </w:pPr>
  </w:style>
  <w:style w:type="paragraph" w:styleId="Pagrindinistekstas2">
    <w:name w:val="Body Text 2"/>
    <w:basedOn w:val="prastasis"/>
    <w:pPr>
      <w:ind w:firstLine="0"/>
      <w:jc w:val="left"/>
    </w:pPr>
  </w:style>
  <w:style w:type="paragraph" w:styleId="Debesliotekstas">
    <w:name w:val="Balloon Text"/>
    <w:basedOn w:val="prastasis"/>
    <w:semiHidden/>
    <w:rsid w:val="00D23EF8"/>
    <w:rPr>
      <w:rFonts w:ascii="Tahoma" w:hAnsi="Tahoma" w:cs="Tahoma"/>
      <w:sz w:val="16"/>
      <w:szCs w:val="16"/>
    </w:rPr>
  </w:style>
  <w:style w:type="table" w:styleId="Lentelstinklelis">
    <w:name w:val="Table Grid"/>
    <w:basedOn w:val="prastojilentel"/>
    <w:rsid w:val="002F5FB9"/>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16F08"/>
    <w:rPr>
      <w:color w:val="0000FF"/>
      <w:u w:val="single"/>
    </w:rPr>
  </w:style>
  <w:style w:type="character" w:customStyle="1" w:styleId="Neapdorotaspaminjimas1">
    <w:name w:val="Neapdorotas paminėjimas1"/>
    <w:basedOn w:val="Numatytasispastraiposriftas"/>
    <w:uiPriority w:val="99"/>
    <w:semiHidden/>
    <w:unhideWhenUsed/>
    <w:rsid w:val="00FA4911"/>
    <w:rPr>
      <w:color w:val="605E5C"/>
      <w:shd w:val="clear" w:color="auto" w:fill="E1DFDD"/>
    </w:rPr>
  </w:style>
  <w:style w:type="paragraph" w:styleId="Sraopastraipa">
    <w:name w:val="List Paragraph"/>
    <w:basedOn w:val="prastasis"/>
    <w:uiPriority w:val="34"/>
    <w:qFormat/>
    <w:rsid w:val="002519A2"/>
    <w:pPr>
      <w:ind w:left="720"/>
      <w:contextualSpacing/>
    </w:pPr>
  </w:style>
  <w:style w:type="paragraph" w:styleId="prastasiniatinklio">
    <w:name w:val="Normal (Web)"/>
    <w:basedOn w:val="prastasis"/>
    <w:uiPriority w:val="99"/>
    <w:unhideWhenUsed/>
    <w:rsid w:val="00B173DE"/>
    <w:pPr>
      <w:spacing w:before="100" w:beforeAutospacing="1" w:after="100" w:afterAutospacing="1"/>
      <w:ind w:firstLine="0"/>
      <w:jc w:val="left"/>
    </w:pPr>
    <w:rPr>
      <w:rFonts w:ascii="Times New Roman" w:hAnsi="Times New Roman"/>
      <w:szCs w:val="24"/>
      <w:lang w:eastAsia="lt-LT"/>
    </w:rPr>
  </w:style>
  <w:style w:type="character" w:customStyle="1" w:styleId="PagrindiniotekstotraukaDiagrama">
    <w:name w:val="Pagrindinio teksto įtrauka Diagrama"/>
    <w:basedOn w:val="Numatytasispastraiposriftas"/>
    <w:link w:val="Pagrindiniotekstotrauka"/>
    <w:rsid w:val="00171C2E"/>
    <w:rPr>
      <w:rFonts w:ascii="TimesLT" w:hAnsi="Times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E047-D771-4A95-B45C-5F680723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4105</Words>
  <Characters>2341</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Admin</cp:lastModifiedBy>
  <cp:revision>2</cp:revision>
  <cp:lastPrinted>2019-10-11T11:16:00Z</cp:lastPrinted>
  <dcterms:created xsi:type="dcterms:W3CDTF">2021-04-01T10:38:00Z</dcterms:created>
  <dcterms:modified xsi:type="dcterms:W3CDTF">2021-04-01T10:38:00Z</dcterms:modified>
</cp:coreProperties>
</file>