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536"/>
        <w:gridCol w:w="5292"/>
      </w:tblGrid>
      <w:tr w:rsidR="002C2230" w:rsidTr="005F51CF">
        <w:trPr>
          <w:trHeight w:val="293"/>
        </w:trPr>
        <w:tc>
          <w:tcPr>
            <w:tcW w:w="4536" w:type="dxa"/>
            <w:shd w:val="clear" w:color="auto" w:fill="auto"/>
          </w:tcPr>
          <w:p w:rsidR="002C2230" w:rsidRDefault="002C2230" w:rsidP="004346B4">
            <w:bookmarkStart w:id="0" w:name="_GoBack"/>
            <w:bookmarkEnd w:id="0"/>
            <w:r>
              <w:t>Šilalės rajono savivaldybės tarybai</w:t>
            </w:r>
          </w:p>
        </w:tc>
        <w:tc>
          <w:tcPr>
            <w:tcW w:w="5292" w:type="dxa"/>
            <w:shd w:val="clear" w:color="auto" w:fill="auto"/>
          </w:tcPr>
          <w:p w:rsidR="002C2230" w:rsidRDefault="002C2230" w:rsidP="004346B4"/>
        </w:tc>
      </w:tr>
    </w:tbl>
    <w:p w:rsidR="002C2230" w:rsidRDefault="002C2230" w:rsidP="004346B4">
      <w:pPr>
        <w:rPr>
          <w:sz w:val="16"/>
          <w:szCs w:val="16"/>
        </w:rPr>
      </w:pPr>
    </w:p>
    <w:p w:rsidR="009F272C" w:rsidRPr="005F51CF" w:rsidRDefault="005F51CF" w:rsidP="004346B4">
      <w:r w:rsidRPr="005F51CF">
        <w:t>Kopija</w:t>
      </w:r>
    </w:p>
    <w:p w:rsidR="005F51CF" w:rsidRPr="005F51CF" w:rsidRDefault="005F51CF" w:rsidP="004346B4">
      <w:r w:rsidRPr="005F51CF">
        <w:t>Šilalės rajono savivaldybės administracijos direktoriui</w:t>
      </w:r>
    </w:p>
    <w:p w:rsidR="005F51CF" w:rsidRDefault="005F51CF" w:rsidP="004346B4">
      <w:pPr>
        <w:rPr>
          <w:sz w:val="16"/>
          <w:szCs w:val="16"/>
        </w:rPr>
      </w:pPr>
    </w:p>
    <w:p w:rsidR="00861E6F" w:rsidRPr="00861E6F" w:rsidRDefault="00861E6F" w:rsidP="00861E6F">
      <w:pPr>
        <w:tabs>
          <w:tab w:val="center" w:pos="4153"/>
          <w:tab w:val="right" w:pos="8306"/>
        </w:tabs>
        <w:jc w:val="center"/>
        <w:rPr>
          <w:rFonts w:cs="Courier New"/>
          <w:sz w:val="28"/>
          <w:szCs w:val="28"/>
          <w:lang w:eastAsia="en-US"/>
        </w:rPr>
      </w:pPr>
      <w:r w:rsidRPr="00861E6F">
        <w:rPr>
          <w:rFonts w:cs="Courier New"/>
          <w:b/>
          <w:bCs/>
          <w:sz w:val="28"/>
          <w:szCs w:val="28"/>
          <w:lang w:eastAsia="en-US"/>
        </w:rPr>
        <w:t>IŠVADA</w:t>
      </w:r>
    </w:p>
    <w:p w:rsidR="00861E6F" w:rsidRPr="00861E6F" w:rsidRDefault="00861E6F" w:rsidP="00861E6F">
      <w:pPr>
        <w:jc w:val="center"/>
        <w:rPr>
          <w:bCs/>
          <w:lang w:val="en-US" w:eastAsia="en-US"/>
        </w:rPr>
      </w:pPr>
      <w:r w:rsidRPr="00861E6F">
        <w:rPr>
          <w:b/>
          <w:bCs/>
          <w:lang w:eastAsia="en-US"/>
        </w:rPr>
        <w:t xml:space="preserve">DĖL </w:t>
      </w:r>
      <w:r>
        <w:rPr>
          <w:b/>
          <w:bCs/>
          <w:lang w:eastAsia="en-US"/>
        </w:rPr>
        <w:t>ŠILALĖS</w:t>
      </w:r>
      <w:r w:rsidRPr="00861E6F">
        <w:rPr>
          <w:b/>
          <w:bCs/>
          <w:lang w:eastAsia="en-US"/>
        </w:rPr>
        <w:t xml:space="preserve"> RAJONO  SAVIVALDYBĖS</w:t>
      </w:r>
      <w:r w:rsidRPr="00861E6F">
        <w:rPr>
          <w:b/>
          <w:bCs/>
          <w:lang w:val="en-US" w:eastAsia="en-US"/>
        </w:rPr>
        <w:t xml:space="preserve">  SKOLINIMOSI  GALIMYBIŲ 2018 M.</w:t>
      </w:r>
    </w:p>
    <w:p w:rsidR="00861E6F" w:rsidRPr="00861E6F" w:rsidRDefault="00861E6F" w:rsidP="00861E6F">
      <w:pPr>
        <w:jc w:val="center"/>
        <w:rPr>
          <w:bCs/>
          <w:lang w:eastAsia="en-US"/>
        </w:rPr>
      </w:pPr>
    </w:p>
    <w:p w:rsidR="00861E6F" w:rsidRPr="00861E6F" w:rsidRDefault="00861E6F" w:rsidP="00861E6F">
      <w:pPr>
        <w:jc w:val="center"/>
        <w:rPr>
          <w:bCs/>
          <w:color w:val="FF0000"/>
          <w:lang w:eastAsia="en-US"/>
        </w:rPr>
      </w:pPr>
      <w:r w:rsidRPr="00861E6F">
        <w:rPr>
          <w:bCs/>
          <w:lang w:eastAsia="en-US"/>
        </w:rPr>
        <w:t xml:space="preserve">2018 m. </w:t>
      </w:r>
      <w:r>
        <w:rPr>
          <w:bCs/>
          <w:lang w:eastAsia="en-US"/>
        </w:rPr>
        <w:t>gegužės 17</w:t>
      </w:r>
      <w:r w:rsidRPr="00861E6F">
        <w:rPr>
          <w:bCs/>
          <w:lang w:eastAsia="en-US"/>
        </w:rPr>
        <w:t xml:space="preserve"> d. Nr. </w:t>
      </w:r>
      <w:r>
        <w:rPr>
          <w:bCs/>
          <w:lang w:eastAsia="en-US"/>
        </w:rPr>
        <w:t>6 – 1/10</w:t>
      </w:r>
    </w:p>
    <w:p w:rsidR="00861E6F" w:rsidRPr="00861E6F" w:rsidRDefault="00861E6F" w:rsidP="00861E6F">
      <w:pPr>
        <w:jc w:val="center"/>
        <w:rPr>
          <w:bCs/>
          <w:lang w:eastAsia="en-US"/>
        </w:rPr>
      </w:pPr>
      <w:r>
        <w:rPr>
          <w:bCs/>
          <w:lang w:eastAsia="en-US"/>
        </w:rPr>
        <w:t>Šilalė</w:t>
      </w:r>
    </w:p>
    <w:p w:rsidR="00861E6F" w:rsidRPr="00861E6F" w:rsidRDefault="00861E6F" w:rsidP="00861E6F">
      <w:pPr>
        <w:rPr>
          <w:lang w:eastAsia="en-US"/>
        </w:rPr>
      </w:pPr>
    </w:p>
    <w:p w:rsidR="00861E6F" w:rsidRPr="00861E6F" w:rsidRDefault="00861E6F" w:rsidP="006C6348">
      <w:pPr>
        <w:spacing w:line="360" w:lineRule="auto"/>
        <w:ind w:firstLine="851"/>
        <w:jc w:val="both"/>
        <w:rPr>
          <w:lang w:eastAsia="en-US"/>
        </w:rPr>
      </w:pPr>
      <w:r>
        <w:rPr>
          <w:lang w:eastAsia="en-US"/>
        </w:rPr>
        <w:t>Atliktas</w:t>
      </w:r>
      <w:r w:rsidRPr="00861E6F">
        <w:rPr>
          <w:lang w:eastAsia="en-US"/>
        </w:rPr>
        <w:t xml:space="preserve"> </w:t>
      </w:r>
      <w:r>
        <w:rPr>
          <w:lang w:eastAsia="en-US"/>
        </w:rPr>
        <w:t>Šilalės</w:t>
      </w:r>
      <w:r w:rsidRPr="00861E6F">
        <w:rPr>
          <w:lang w:eastAsia="en-US"/>
        </w:rPr>
        <w:t xml:space="preserve"> rajono savivaldybės skolinimosi galimybių 2018 metams vertinim</w:t>
      </w:r>
      <w:r>
        <w:rPr>
          <w:lang w:eastAsia="en-US"/>
        </w:rPr>
        <w:t>as</w:t>
      </w:r>
      <w:r w:rsidRPr="00861E6F">
        <w:rPr>
          <w:lang w:eastAsia="en-US"/>
        </w:rPr>
        <w:t>.</w:t>
      </w:r>
    </w:p>
    <w:p w:rsidR="00861E6F" w:rsidRPr="00861E6F" w:rsidRDefault="00861E6F" w:rsidP="006C6348">
      <w:pPr>
        <w:spacing w:line="360" w:lineRule="auto"/>
        <w:ind w:firstLine="851"/>
        <w:jc w:val="both"/>
        <w:rPr>
          <w:bCs/>
          <w:lang w:eastAsia="en-US"/>
        </w:rPr>
      </w:pPr>
      <w:r>
        <w:rPr>
          <w:lang w:eastAsia="en-US"/>
        </w:rPr>
        <w:t>Mano</w:t>
      </w:r>
      <w:r w:rsidRPr="00861E6F">
        <w:rPr>
          <w:lang w:eastAsia="en-US"/>
        </w:rPr>
        <w:t xml:space="preserve"> nuomone, </w:t>
      </w:r>
      <w:r>
        <w:rPr>
          <w:lang w:eastAsia="en-US"/>
        </w:rPr>
        <w:t>Šilalės</w:t>
      </w:r>
      <w:r w:rsidRPr="00861E6F">
        <w:rPr>
          <w:lang w:eastAsia="en-US"/>
        </w:rPr>
        <w:t xml:space="preserve"> rajono savivaldybė Lietuvos Respublikos 2018 metų valstybės ir savivaldybių biudžetų finansinių rodiklių patvirtinimo įstatymu nustatytų skolinimosi limitų</w:t>
      </w:r>
      <w:r w:rsidR="0019579D">
        <w:rPr>
          <w:rStyle w:val="Puslapioinaosnuoroda"/>
          <w:lang w:eastAsia="en-US"/>
        </w:rPr>
        <w:footnoteReference w:id="1"/>
      </w:r>
      <w:r w:rsidRPr="00861E6F">
        <w:rPr>
          <w:lang w:eastAsia="en-US"/>
        </w:rPr>
        <w:t xml:space="preserve"> nėra viršijusi ir Savivaldybės taryba gali priimti sprendimą imti ilgalaikę </w:t>
      </w:r>
      <w:r>
        <w:rPr>
          <w:lang w:eastAsia="en-US"/>
        </w:rPr>
        <w:t>400,0</w:t>
      </w:r>
      <w:r w:rsidRPr="00861E6F">
        <w:rPr>
          <w:lang w:eastAsia="en-US"/>
        </w:rPr>
        <w:t xml:space="preserve"> tūkst. eurų  paskolą, investicijų projektams finansuoti.  </w:t>
      </w:r>
    </w:p>
    <w:p w:rsidR="00861E6F" w:rsidRPr="00861E6F" w:rsidRDefault="00861E6F" w:rsidP="006C6348">
      <w:pPr>
        <w:spacing w:line="360" w:lineRule="auto"/>
        <w:ind w:firstLine="851"/>
        <w:jc w:val="both"/>
        <w:rPr>
          <w:i/>
          <w:lang w:eastAsia="en-US"/>
        </w:rPr>
      </w:pPr>
      <w:r w:rsidRPr="00861E6F">
        <w:rPr>
          <w:lang w:eastAsia="en-US"/>
        </w:rPr>
        <w:tab/>
      </w:r>
      <w:r w:rsidRPr="00861E6F">
        <w:rPr>
          <w:i/>
          <w:lang w:eastAsia="en-US"/>
        </w:rPr>
        <w:t>Pagrindas pareikšti nuomonę</w:t>
      </w:r>
    </w:p>
    <w:p w:rsidR="00861E6F" w:rsidRPr="00861E6F" w:rsidRDefault="00861E6F" w:rsidP="006C6348">
      <w:pPr>
        <w:spacing w:line="360" w:lineRule="auto"/>
        <w:ind w:firstLine="851"/>
        <w:jc w:val="both"/>
        <w:rPr>
          <w:lang w:eastAsia="en-US"/>
        </w:rPr>
      </w:pPr>
      <w:r w:rsidRPr="00861E6F">
        <w:rPr>
          <w:lang w:eastAsia="en-US"/>
        </w:rPr>
        <w:t>Audito metu surink</w:t>
      </w:r>
      <w:r>
        <w:rPr>
          <w:lang w:eastAsia="en-US"/>
        </w:rPr>
        <w:t>ti</w:t>
      </w:r>
      <w:r w:rsidRPr="00861E6F">
        <w:rPr>
          <w:lang w:eastAsia="en-US"/>
        </w:rPr>
        <w:t xml:space="preserve"> įrodym</w:t>
      </w:r>
      <w:r>
        <w:rPr>
          <w:lang w:eastAsia="en-US"/>
        </w:rPr>
        <w:t>ai</w:t>
      </w:r>
      <w:r w:rsidRPr="00861E6F">
        <w:rPr>
          <w:lang w:eastAsia="en-US"/>
        </w:rPr>
        <w:t xml:space="preserve">, apie </w:t>
      </w:r>
      <w:r>
        <w:rPr>
          <w:lang w:eastAsia="en-US"/>
        </w:rPr>
        <w:t>Šilalės</w:t>
      </w:r>
      <w:r w:rsidRPr="00861E6F">
        <w:rPr>
          <w:lang w:eastAsia="en-US"/>
        </w:rPr>
        <w:t xml:space="preserve"> rajono savivaldybės skolinių įsipareigojimų būklę 2018 m. sausio 1 d., įvertin</w:t>
      </w:r>
      <w:r>
        <w:rPr>
          <w:lang w:eastAsia="en-US"/>
        </w:rPr>
        <w:t>ti</w:t>
      </w:r>
      <w:r w:rsidRPr="00861E6F">
        <w:rPr>
          <w:lang w:eastAsia="en-US"/>
        </w:rPr>
        <w:t xml:space="preserve"> duomen</w:t>
      </w:r>
      <w:r>
        <w:rPr>
          <w:lang w:eastAsia="en-US"/>
        </w:rPr>
        <w:t>y</w:t>
      </w:r>
      <w:r w:rsidRPr="00861E6F">
        <w:rPr>
          <w:lang w:eastAsia="en-US"/>
        </w:rPr>
        <w:t>s apie skolinių įsipareigojimų pokyčius 2018 m., išanaliz</w:t>
      </w:r>
      <w:r>
        <w:rPr>
          <w:lang w:eastAsia="en-US"/>
        </w:rPr>
        <w:t>uoti</w:t>
      </w:r>
      <w:r w:rsidRPr="00861E6F">
        <w:rPr>
          <w:lang w:eastAsia="en-US"/>
        </w:rPr>
        <w:t xml:space="preserve"> Seimo patvirtint</w:t>
      </w:r>
      <w:r>
        <w:rPr>
          <w:lang w:eastAsia="en-US"/>
        </w:rPr>
        <w:t>i</w:t>
      </w:r>
      <w:r w:rsidRPr="00861E6F">
        <w:rPr>
          <w:lang w:eastAsia="en-US"/>
        </w:rPr>
        <w:t xml:space="preserve"> skolinimosi limit</w:t>
      </w:r>
      <w:r>
        <w:rPr>
          <w:lang w:eastAsia="en-US"/>
        </w:rPr>
        <w:t>ai</w:t>
      </w:r>
      <w:r w:rsidRPr="00861E6F">
        <w:rPr>
          <w:lang w:eastAsia="en-US"/>
        </w:rPr>
        <w:t xml:space="preserve">. </w:t>
      </w:r>
      <w:r>
        <w:rPr>
          <w:lang w:eastAsia="en-US"/>
        </w:rPr>
        <w:t>Man</w:t>
      </w:r>
      <w:r w:rsidR="006C6348">
        <w:rPr>
          <w:lang w:eastAsia="en-US"/>
        </w:rPr>
        <w:t>au</w:t>
      </w:r>
      <w:r w:rsidRPr="00861E6F">
        <w:rPr>
          <w:lang w:eastAsia="en-US"/>
        </w:rPr>
        <w:t xml:space="preserve">, kad surinkti audito įrodymai yra pakankami ir tinkami pagrįsti </w:t>
      </w:r>
      <w:r w:rsidR="006C6348">
        <w:rPr>
          <w:lang w:eastAsia="en-US"/>
        </w:rPr>
        <w:t xml:space="preserve">mano </w:t>
      </w:r>
      <w:r w:rsidRPr="00861E6F">
        <w:rPr>
          <w:lang w:eastAsia="en-US"/>
        </w:rPr>
        <w:t xml:space="preserve">nuomonę dėl Savivaldybės skolinimosi galimybių. </w:t>
      </w:r>
    </w:p>
    <w:p w:rsidR="00861E6F" w:rsidRPr="00861E6F" w:rsidRDefault="00861E6F" w:rsidP="006C6348">
      <w:pPr>
        <w:spacing w:line="360" w:lineRule="auto"/>
        <w:ind w:firstLine="851"/>
        <w:jc w:val="both"/>
        <w:rPr>
          <w:bCs/>
          <w:lang w:eastAsia="en-US"/>
        </w:rPr>
      </w:pPr>
      <w:r w:rsidRPr="00861E6F">
        <w:rPr>
          <w:lang w:eastAsia="en-US"/>
        </w:rPr>
        <w:t xml:space="preserve">2018 m. Savivaldybės biudžeto prognozuojamos pajamos </w:t>
      </w:r>
      <w:r w:rsidR="006C6348">
        <w:rPr>
          <w:lang w:eastAsia="en-US"/>
        </w:rPr>
        <w:t>13</w:t>
      </w:r>
      <w:r w:rsidRPr="00861E6F">
        <w:rPr>
          <w:lang w:eastAsia="en-US"/>
        </w:rPr>
        <w:t xml:space="preserve"> </w:t>
      </w:r>
      <w:r w:rsidR="006C6348">
        <w:rPr>
          <w:lang w:eastAsia="en-US"/>
        </w:rPr>
        <w:t>092</w:t>
      </w:r>
      <w:r w:rsidRPr="00861E6F">
        <w:rPr>
          <w:lang w:eastAsia="en-US"/>
        </w:rPr>
        <w:t>,0 tūkst. eurų</w:t>
      </w:r>
      <w:r w:rsidRPr="00861E6F">
        <w:rPr>
          <w:bCs/>
          <w:lang w:eastAsia="en-US"/>
        </w:rPr>
        <w:t xml:space="preserve">. Nuo šios sumos skaičiuojami 2018 metų skolos ir garantijų limitai. </w:t>
      </w:r>
      <w:r w:rsidRPr="00861E6F">
        <w:rPr>
          <w:lang w:eastAsia="en-US"/>
        </w:rPr>
        <w:t>2018 m. sausio 1 d. Savivaldybės ilgalaikiai skoliniai įsipareigojimai sudarė 3 </w:t>
      </w:r>
      <w:r w:rsidR="006C6348">
        <w:rPr>
          <w:lang w:eastAsia="en-US"/>
        </w:rPr>
        <w:t>757</w:t>
      </w:r>
      <w:r w:rsidRPr="00861E6F">
        <w:rPr>
          <w:lang w:eastAsia="en-US"/>
        </w:rPr>
        <w:t>,</w:t>
      </w:r>
      <w:r w:rsidR="006C6348">
        <w:rPr>
          <w:lang w:eastAsia="en-US"/>
        </w:rPr>
        <w:t>2</w:t>
      </w:r>
      <w:r w:rsidRPr="00861E6F">
        <w:rPr>
          <w:lang w:eastAsia="en-US"/>
        </w:rPr>
        <w:t xml:space="preserve"> tūkst. eurų ir</w:t>
      </w:r>
      <w:r w:rsidR="009E43B6">
        <w:rPr>
          <w:lang w:eastAsia="en-US"/>
        </w:rPr>
        <w:t>,</w:t>
      </w:r>
      <w:r w:rsidRPr="00861E6F">
        <w:rPr>
          <w:lang w:eastAsia="en-US"/>
        </w:rPr>
        <w:t xml:space="preserve"> lyginant su 2017 m. sausio 1 d.</w:t>
      </w:r>
      <w:r w:rsidR="009E43B6">
        <w:rPr>
          <w:lang w:eastAsia="en-US"/>
        </w:rPr>
        <w:t>,</w:t>
      </w:r>
      <w:r w:rsidRPr="00861E6F">
        <w:rPr>
          <w:lang w:eastAsia="en-US"/>
        </w:rPr>
        <w:t xml:space="preserve"> </w:t>
      </w:r>
      <w:r w:rsidR="006C6348">
        <w:rPr>
          <w:lang w:eastAsia="en-US"/>
        </w:rPr>
        <w:t>sumažėjo</w:t>
      </w:r>
      <w:r w:rsidRPr="00861E6F">
        <w:rPr>
          <w:lang w:eastAsia="en-US"/>
        </w:rPr>
        <w:t xml:space="preserve">. Savivaldybės skola 2018 m. sausio 1 d. sudarė </w:t>
      </w:r>
      <w:r w:rsidR="006C6348">
        <w:rPr>
          <w:lang w:eastAsia="en-US"/>
        </w:rPr>
        <w:t>27</w:t>
      </w:r>
      <w:r w:rsidRPr="00861E6F">
        <w:rPr>
          <w:lang w:eastAsia="en-US"/>
        </w:rPr>
        <w:t>,8</w:t>
      </w:r>
      <w:r w:rsidR="006C6348">
        <w:rPr>
          <w:lang w:eastAsia="en-US"/>
        </w:rPr>
        <w:t>2</w:t>
      </w:r>
      <w:r w:rsidRPr="00861E6F">
        <w:rPr>
          <w:lang w:eastAsia="en-US"/>
        </w:rPr>
        <w:t xml:space="preserve"> proc. </w:t>
      </w:r>
      <w:r w:rsidRPr="00861E6F">
        <w:rPr>
          <w:bCs/>
          <w:lang w:eastAsia="en-US"/>
        </w:rPr>
        <w:t>prognozuojamų pajamų sumos</w:t>
      </w:r>
      <w:r w:rsidRPr="00861E6F">
        <w:rPr>
          <w:lang w:eastAsia="en-US"/>
        </w:rPr>
        <w:t>, o pagal teisės aktus Savivaldybės skola negali viršyti 60 proc. šios sumos.</w:t>
      </w:r>
    </w:p>
    <w:p w:rsidR="00861E6F" w:rsidRPr="00861E6F" w:rsidRDefault="00861E6F" w:rsidP="006C6348">
      <w:pPr>
        <w:spacing w:line="360" w:lineRule="auto"/>
        <w:ind w:firstLine="851"/>
        <w:jc w:val="both"/>
        <w:rPr>
          <w:bCs/>
          <w:lang w:eastAsia="en-US"/>
        </w:rPr>
      </w:pPr>
      <w:r w:rsidRPr="00861E6F">
        <w:rPr>
          <w:lang w:eastAsia="en-US"/>
        </w:rPr>
        <w:t>Metinė grynojo</w:t>
      </w:r>
      <w:r w:rsidRPr="00861E6F">
        <w:rPr>
          <w:bCs/>
          <w:lang w:eastAsia="en-US"/>
        </w:rPr>
        <w:t xml:space="preserve"> skolinimosi suma negali būti teigiamas dydis, tai yra, Savivaldybė 2018 m. gali skolintis tokią sumą, kiek planuoja grąžinti ankstesniais metais paimtų paskolų. Šiais metais Savivaldybė pagal kreditavimo sutartis </w:t>
      </w:r>
      <w:r w:rsidR="006C6348">
        <w:rPr>
          <w:bCs/>
          <w:lang w:eastAsia="en-US"/>
        </w:rPr>
        <w:t>planuoja pagal</w:t>
      </w:r>
      <w:r w:rsidRPr="00861E6F">
        <w:rPr>
          <w:bCs/>
          <w:lang w:eastAsia="en-US"/>
        </w:rPr>
        <w:t xml:space="preserve"> grafike nustatyt</w:t>
      </w:r>
      <w:r w:rsidR="006C6348">
        <w:rPr>
          <w:bCs/>
          <w:lang w:eastAsia="en-US"/>
        </w:rPr>
        <w:t>ą</w:t>
      </w:r>
      <w:r w:rsidRPr="00861E6F">
        <w:rPr>
          <w:bCs/>
          <w:lang w:eastAsia="en-US"/>
        </w:rPr>
        <w:t xml:space="preserve"> laik</w:t>
      </w:r>
      <w:r w:rsidR="006C6348">
        <w:rPr>
          <w:bCs/>
          <w:lang w:eastAsia="en-US"/>
        </w:rPr>
        <w:t>ą</w:t>
      </w:r>
      <w:r w:rsidRPr="00861E6F">
        <w:rPr>
          <w:bCs/>
          <w:lang w:eastAsia="en-US"/>
        </w:rPr>
        <w:t xml:space="preserve"> bankams grąžin</w:t>
      </w:r>
      <w:r w:rsidR="006C6348">
        <w:rPr>
          <w:bCs/>
          <w:lang w:eastAsia="en-US"/>
        </w:rPr>
        <w:t>ti</w:t>
      </w:r>
      <w:r w:rsidRPr="00861E6F">
        <w:rPr>
          <w:bCs/>
          <w:lang w:eastAsia="en-US"/>
        </w:rPr>
        <w:t xml:space="preserve"> </w:t>
      </w:r>
      <w:r w:rsidR="006C6348">
        <w:rPr>
          <w:bCs/>
          <w:lang w:eastAsia="en-US"/>
        </w:rPr>
        <w:t>515,6</w:t>
      </w:r>
      <w:r w:rsidRPr="00861E6F">
        <w:rPr>
          <w:bCs/>
          <w:lang w:eastAsia="en-US"/>
        </w:rPr>
        <w:t xml:space="preserve"> tūkst. eurų. Todėl gali skolintis </w:t>
      </w:r>
      <w:r w:rsidR="006C6348">
        <w:rPr>
          <w:bCs/>
          <w:lang w:eastAsia="en-US"/>
        </w:rPr>
        <w:t>400,0</w:t>
      </w:r>
      <w:r w:rsidRPr="00861E6F">
        <w:rPr>
          <w:bCs/>
          <w:lang w:eastAsia="en-US"/>
        </w:rPr>
        <w:t xml:space="preserve"> tūkst. eurų ir metinio grynojo skolinimosi suma nebus teigiamas dydis.</w:t>
      </w:r>
    </w:p>
    <w:p w:rsidR="00861E6F" w:rsidRPr="00861E6F" w:rsidRDefault="00861E6F" w:rsidP="006C6348">
      <w:pPr>
        <w:spacing w:line="360" w:lineRule="auto"/>
        <w:ind w:firstLine="851"/>
        <w:jc w:val="both"/>
        <w:rPr>
          <w:lang w:eastAsia="en-US"/>
        </w:rPr>
      </w:pPr>
      <w:r w:rsidRPr="00861E6F">
        <w:rPr>
          <w:i/>
          <w:lang w:eastAsia="en-US"/>
        </w:rPr>
        <w:lastRenderedPageBreak/>
        <w:t xml:space="preserve">Vadovybės atsakomybė. </w:t>
      </w:r>
      <w:r w:rsidRPr="00861E6F">
        <w:rPr>
          <w:lang w:eastAsia="en-US"/>
        </w:rPr>
        <w:t xml:space="preserve">Savivaldybės administracijos direktorius atsakingas už vertinimui pateiktų dokumentų tikrumą ir teisingumą. </w:t>
      </w:r>
    </w:p>
    <w:p w:rsidR="00861E6F" w:rsidRPr="00861E6F" w:rsidRDefault="00861E6F" w:rsidP="006C6348">
      <w:pPr>
        <w:spacing w:line="360" w:lineRule="auto"/>
        <w:ind w:firstLine="851"/>
        <w:jc w:val="both"/>
        <w:rPr>
          <w:lang w:eastAsia="en-US"/>
        </w:rPr>
      </w:pPr>
      <w:r w:rsidRPr="00861E6F">
        <w:rPr>
          <w:i/>
          <w:lang w:eastAsia="en-US"/>
        </w:rPr>
        <w:t xml:space="preserve">Auditoriaus atsakomybė. </w:t>
      </w:r>
      <w:r w:rsidR="006C6348">
        <w:rPr>
          <w:lang w:eastAsia="en-US"/>
        </w:rPr>
        <w:t>Mano</w:t>
      </w:r>
      <w:r w:rsidRPr="00861E6F">
        <w:rPr>
          <w:lang w:eastAsia="en-US"/>
        </w:rPr>
        <w:t xml:space="preserve"> tikslas gauti pakankamą užtikrinimą dėl Savivaldybės skolinių įsipareigojimų teisėtumo ir pateikti auditoriaus išvadą, kurioje pateikiama m</w:t>
      </w:r>
      <w:r w:rsidR="006C6348">
        <w:rPr>
          <w:lang w:eastAsia="en-US"/>
        </w:rPr>
        <w:t>ano</w:t>
      </w:r>
      <w:r w:rsidRPr="00861E6F">
        <w:rPr>
          <w:lang w:eastAsia="en-US"/>
        </w:rPr>
        <w:t xml:space="preserve"> nuomonė. </w:t>
      </w:r>
    </w:p>
    <w:p w:rsidR="00861E6F" w:rsidRDefault="00861E6F" w:rsidP="00861E6F">
      <w:pPr>
        <w:jc w:val="both"/>
        <w:rPr>
          <w:lang w:eastAsia="en-US"/>
        </w:rPr>
      </w:pPr>
    </w:p>
    <w:p w:rsidR="0019579D" w:rsidRPr="00861E6F" w:rsidRDefault="0019579D" w:rsidP="00861E6F">
      <w:pPr>
        <w:jc w:val="both"/>
        <w:rPr>
          <w:lang w:eastAsia="en-US"/>
        </w:rPr>
      </w:pPr>
    </w:p>
    <w:p w:rsidR="00861E6F" w:rsidRPr="00861E6F" w:rsidRDefault="00861E6F" w:rsidP="00861E6F">
      <w:pPr>
        <w:jc w:val="both"/>
        <w:rPr>
          <w:lang w:eastAsia="en-US"/>
        </w:rPr>
      </w:pPr>
      <w:r w:rsidRPr="00861E6F">
        <w:rPr>
          <w:lang w:eastAsia="en-US"/>
        </w:rPr>
        <w:t>Savivaldybės kontrolierė</w:t>
      </w:r>
      <w:r w:rsidRPr="00861E6F">
        <w:rPr>
          <w:lang w:eastAsia="en-US"/>
        </w:rPr>
        <w:tab/>
      </w:r>
      <w:r w:rsidRPr="00861E6F">
        <w:rPr>
          <w:lang w:eastAsia="en-US"/>
        </w:rPr>
        <w:tab/>
        <w:t xml:space="preserve">                                                  </w:t>
      </w:r>
      <w:r w:rsidR="006C6348">
        <w:rPr>
          <w:lang w:eastAsia="en-US"/>
        </w:rPr>
        <w:t xml:space="preserve">Liucija </w:t>
      </w:r>
      <w:proofErr w:type="spellStart"/>
      <w:r w:rsidR="006C6348">
        <w:rPr>
          <w:lang w:eastAsia="en-US"/>
        </w:rPr>
        <w:t>Kiniulienė</w:t>
      </w:r>
      <w:proofErr w:type="spellEnd"/>
    </w:p>
    <w:p w:rsidR="00861E6F" w:rsidRDefault="00861E6F" w:rsidP="002C2230">
      <w:pPr>
        <w:jc w:val="center"/>
        <w:rPr>
          <w:b/>
          <w:caps/>
        </w:rPr>
      </w:pPr>
    </w:p>
    <w:p w:rsidR="00861E6F" w:rsidRDefault="00861E6F" w:rsidP="002C2230">
      <w:pPr>
        <w:jc w:val="center"/>
        <w:rPr>
          <w:b/>
          <w:caps/>
        </w:rPr>
      </w:pPr>
    </w:p>
    <w:p w:rsidR="00861E6F" w:rsidRDefault="00861E6F" w:rsidP="002C2230">
      <w:pPr>
        <w:jc w:val="center"/>
        <w:rPr>
          <w:b/>
          <w:caps/>
        </w:rPr>
      </w:pPr>
    </w:p>
    <w:sectPr w:rsidR="00861E6F" w:rsidSect="009F272C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1134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A6" w:rsidRDefault="008868A6">
      <w:r>
        <w:separator/>
      </w:r>
    </w:p>
  </w:endnote>
  <w:endnote w:type="continuationSeparator" w:id="0">
    <w:p w:rsidR="008868A6" w:rsidRDefault="0088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69"/>
      <w:gridCol w:w="3016"/>
      <w:gridCol w:w="3170"/>
    </w:tblGrid>
    <w:tr w:rsidR="00AF1651" w:rsidTr="000665A1">
      <w:tc>
        <w:tcPr>
          <w:tcW w:w="3348" w:type="dxa"/>
          <w:shd w:val="clear" w:color="auto" w:fill="auto"/>
        </w:tcPr>
        <w:p w:rsidR="00AF1651" w:rsidRDefault="00AF1651" w:rsidP="009E43B6">
          <w:r w:rsidRPr="000665A1">
            <w:rPr>
              <w:sz w:val="18"/>
              <w:szCs w:val="18"/>
            </w:rPr>
            <w:t>J. Basanavičiaus g. 2, 7513</w:t>
          </w:r>
          <w:r w:rsidR="009E43B6">
            <w:rPr>
              <w:sz w:val="18"/>
              <w:szCs w:val="18"/>
            </w:rPr>
            <w:t>8</w:t>
          </w:r>
          <w:r w:rsidRPr="000665A1">
            <w:rPr>
              <w:sz w:val="18"/>
              <w:szCs w:val="18"/>
            </w:rPr>
            <w:t xml:space="preserve"> Šilalė</w:t>
          </w:r>
        </w:p>
      </w:tc>
      <w:tc>
        <w:tcPr>
          <w:tcW w:w="3240" w:type="dxa"/>
          <w:shd w:val="clear" w:color="auto" w:fill="auto"/>
        </w:tcPr>
        <w:p w:rsidR="00AF1651" w:rsidRPr="000665A1" w:rsidRDefault="00AF1651" w:rsidP="00963FD0">
          <w:pPr>
            <w:rPr>
              <w:sz w:val="18"/>
              <w:szCs w:val="18"/>
            </w:rPr>
          </w:pPr>
          <w:r w:rsidRPr="000665A1">
            <w:rPr>
              <w:sz w:val="18"/>
              <w:szCs w:val="18"/>
            </w:rPr>
            <w:t>Tel. (8 449) 76 137</w:t>
          </w:r>
        </w:p>
        <w:p w:rsidR="00AF1651" w:rsidRDefault="00AF1651" w:rsidP="00963FD0">
          <w:r w:rsidRPr="000665A1">
            <w:rPr>
              <w:sz w:val="18"/>
              <w:szCs w:val="18"/>
            </w:rPr>
            <w:t xml:space="preserve">Faks. (8 449) 76 118 </w:t>
          </w:r>
        </w:p>
      </w:tc>
      <w:tc>
        <w:tcPr>
          <w:tcW w:w="3267" w:type="dxa"/>
          <w:shd w:val="clear" w:color="auto" w:fill="auto"/>
        </w:tcPr>
        <w:p w:rsidR="00AF1651" w:rsidRPr="000665A1" w:rsidRDefault="00AF1651" w:rsidP="00963FD0">
          <w:pPr>
            <w:pStyle w:val="Porat"/>
            <w:rPr>
              <w:sz w:val="18"/>
              <w:szCs w:val="18"/>
            </w:rPr>
          </w:pPr>
          <w:r w:rsidRPr="000665A1">
            <w:rPr>
              <w:sz w:val="18"/>
              <w:szCs w:val="18"/>
            </w:rPr>
            <w:t xml:space="preserve">El. p. </w:t>
          </w:r>
          <w:hyperlink r:id="rId1" w:history="1">
            <w:r w:rsidRPr="000665A1">
              <w:rPr>
                <w:rStyle w:val="Hipersaitas"/>
                <w:sz w:val="18"/>
                <w:szCs w:val="18"/>
              </w:rPr>
              <w:t>liucija.kiniuliene@silale.lt</w:t>
            </w:r>
          </w:hyperlink>
        </w:p>
        <w:p w:rsidR="00AF1651" w:rsidRPr="000665A1" w:rsidRDefault="00AF1651" w:rsidP="00963FD0">
          <w:pPr>
            <w:pStyle w:val="Porat"/>
            <w:rPr>
              <w:sz w:val="18"/>
              <w:szCs w:val="18"/>
              <w:lang w:val="en-US"/>
            </w:rPr>
          </w:pPr>
        </w:p>
      </w:tc>
    </w:tr>
  </w:tbl>
  <w:p w:rsidR="00AF1651" w:rsidRPr="00AE3B25" w:rsidRDefault="00AF1651" w:rsidP="00AE3B25">
    <w:pPr>
      <w:pStyle w:val="Por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A6" w:rsidRDefault="008868A6">
      <w:r>
        <w:separator/>
      </w:r>
    </w:p>
  </w:footnote>
  <w:footnote w:type="continuationSeparator" w:id="0">
    <w:p w:rsidR="008868A6" w:rsidRDefault="008868A6">
      <w:r>
        <w:continuationSeparator/>
      </w:r>
    </w:p>
  </w:footnote>
  <w:footnote w:id="1">
    <w:p w:rsidR="0019579D" w:rsidRDefault="0019579D" w:rsidP="0019579D">
      <w:pPr>
        <w:pStyle w:val="Puslapioinaostekstas"/>
      </w:pPr>
      <w:r>
        <w:rPr>
          <w:rStyle w:val="Puslapioinaosnuoroda"/>
        </w:rPr>
        <w:footnoteRef/>
      </w:r>
      <w:r>
        <w:t xml:space="preserve"> LR 2018 metų valstybės biudžeto ir savivaldybių biudžetų finansinių rodiklių patvirtinimo įstatymas Nr. XIII-868, 13 str.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51" w:rsidRDefault="00AF1651" w:rsidP="00CC25D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F1651" w:rsidRDefault="00AF165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51" w:rsidRDefault="00AF1651" w:rsidP="00CC25D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36C3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F1651" w:rsidRDefault="00AF165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51" w:rsidRDefault="00136C34" w:rsidP="00A94E8A">
    <w:pPr>
      <w:jc w:val="center"/>
    </w:pPr>
    <w:r>
      <w:rPr>
        <w:noProof/>
      </w:rPr>
      <w:drawing>
        <wp:inline distT="0" distB="0" distL="0" distR="0">
          <wp:extent cx="541020" cy="63246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651" w:rsidRDefault="00AF1651" w:rsidP="00A94E8A">
    <w:pPr>
      <w:jc w:val="center"/>
    </w:pPr>
  </w:p>
  <w:p w:rsidR="00AF1651" w:rsidRDefault="00AF1651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>Šilalės rajono savivaldybės</w:t>
    </w:r>
  </w:p>
  <w:p w:rsidR="00AF1651" w:rsidRDefault="00AF1651" w:rsidP="001C3D85">
    <w:pPr>
      <w:pStyle w:val="Antrats"/>
      <w:jc w:val="center"/>
    </w:pPr>
    <w:r w:rsidRPr="001E532F">
      <w:rPr>
        <w:b/>
        <w:caps/>
        <w:sz w:val="26"/>
        <w:szCs w:val="26"/>
      </w:rPr>
      <w:t>kontrol</w:t>
    </w:r>
    <w:r>
      <w:rPr>
        <w:b/>
        <w:caps/>
        <w:sz w:val="26"/>
        <w:szCs w:val="26"/>
      </w:rPr>
      <w:t>IERIUS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224E"/>
    <w:multiLevelType w:val="hybridMultilevel"/>
    <w:tmpl w:val="89DC4F8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43C"/>
    <w:multiLevelType w:val="hybridMultilevel"/>
    <w:tmpl w:val="C480E08C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070169"/>
    <w:multiLevelType w:val="hybridMultilevel"/>
    <w:tmpl w:val="8B76C484"/>
    <w:lvl w:ilvl="0" w:tplc="0427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7A991CCA"/>
    <w:multiLevelType w:val="hybridMultilevel"/>
    <w:tmpl w:val="48CAD976"/>
    <w:lvl w:ilvl="0" w:tplc="042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46F09"/>
    <w:rsid w:val="000665A1"/>
    <w:rsid w:val="000665D8"/>
    <w:rsid w:val="000711C4"/>
    <w:rsid w:val="00092DA1"/>
    <w:rsid w:val="000A039E"/>
    <w:rsid w:val="000B4026"/>
    <w:rsid w:val="000C2057"/>
    <w:rsid w:val="000C53A0"/>
    <w:rsid w:val="000C7CC8"/>
    <w:rsid w:val="00102857"/>
    <w:rsid w:val="00104A1E"/>
    <w:rsid w:val="001109D4"/>
    <w:rsid w:val="0011392C"/>
    <w:rsid w:val="00122BFC"/>
    <w:rsid w:val="00136C34"/>
    <w:rsid w:val="00137D56"/>
    <w:rsid w:val="00146E6C"/>
    <w:rsid w:val="00160E68"/>
    <w:rsid w:val="0019579D"/>
    <w:rsid w:val="001C3D85"/>
    <w:rsid w:val="001E4324"/>
    <w:rsid w:val="001E63EB"/>
    <w:rsid w:val="001F6415"/>
    <w:rsid w:val="001F6DBA"/>
    <w:rsid w:val="00221DAB"/>
    <w:rsid w:val="00256CF7"/>
    <w:rsid w:val="00263519"/>
    <w:rsid w:val="002A49AD"/>
    <w:rsid w:val="002B7E66"/>
    <w:rsid w:val="002C10D4"/>
    <w:rsid w:val="002C2230"/>
    <w:rsid w:val="002D4451"/>
    <w:rsid w:val="00303664"/>
    <w:rsid w:val="003153DD"/>
    <w:rsid w:val="00341D60"/>
    <w:rsid w:val="00342A76"/>
    <w:rsid w:val="00347B16"/>
    <w:rsid w:val="00365390"/>
    <w:rsid w:val="00377499"/>
    <w:rsid w:val="0039711C"/>
    <w:rsid w:val="003B14E7"/>
    <w:rsid w:val="003D7693"/>
    <w:rsid w:val="003E7650"/>
    <w:rsid w:val="003F0659"/>
    <w:rsid w:val="00422687"/>
    <w:rsid w:val="004346B4"/>
    <w:rsid w:val="0044176B"/>
    <w:rsid w:val="00454195"/>
    <w:rsid w:val="0045514C"/>
    <w:rsid w:val="00477E1A"/>
    <w:rsid w:val="004A112E"/>
    <w:rsid w:val="004A6A38"/>
    <w:rsid w:val="004B41B8"/>
    <w:rsid w:val="004C1F57"/>
    <w:rsid w:val="004C280E"/>
    <w:rsid w:val="00501C8D"/>
    <w:rsid w:val="005021CF"/>
    <w:rsid w:val="00541604"/>
    <w:rsid w:val="00566714"/>
    <w:rsid w:val="005668DE"/>
    <w:rsid w:val="005861BF"/>
    <w:rsid w:val="0059192A"/>
    <w:rsid w:val="005F51CF"/>
    <w:rsid w:val="005F586B"/>
    <w:rsid w:val="005F75E9"/>
    <w:rsid w:val="005F7BF3"/>
    <w:rsid w:val="006019C8"/>
    <w:rsid w:val="00602FD7"/>
    <w:rsid w:val="006358CF"/>
    <w:rsid w:val="00637DBC"/>
    <w:rsid w:val="00640E04"/>
    <w:rsid w:val="00641BD5"/>
    <w:rsid w:val="00697567"/>
    <w:rsid w:val="006C6348"/>
    <w:rsid w:val="006E1E32"/>
    <w:rsid w:val="006F0C36"/>
    <w:rsid w:val="00710B46"/>
    <w:rsid w:val="007153A5"/>
    <w:rsid w:val="007345A2"/>
    <w:rsid w:val="00757795"/>
    <w:rsid w:val="00770294"/>
    <w:rsid w:val="00781DCA"/>
    <w:rsid w:val="00783364"/>
    <w:rsid w:val="00787B8F"/>
    <w:rsid w:val="007E2E6E"/>
    <w:rsid w:val="007F0727"/>
    <w:rsid w:val="00837E94"/>
    <w:rsid w:val="00845896"/>
    <w:rsid w:val="0086113C"/>
    <w:rsid w:val="00861E6F"/>
    <w:rsid w:val="008715F7"/>
    <w:rsid w:val="008868A6"/>
    <w:rsid w:val="00895E3C"/>
    <w:rsid w:val="008A064D"/>
    <w:rsid w:val="008C51FB"/>
    <w:rsid w:val="008C7934"/>
    <w:rsid w:val="008D0859"/>
    <w:rsid w:val="00904E0B"/>
    <w:rsid w:val="0090691A"/>
    <w:rsid w:val="00916B4A"/>
    <w:rsid w:val="0092302E"/>
    <w:rsid w:val="00927FE2"/>
    <w:rsid w:val="00963FD0"/>
    <w:rsid w:val="009B1FBD"/>
    <w:rsid w:val="009B77C5"/>
    <w:rsid w:val="009C2BF1"/>
    <w:rsid w:val="009C6ED0"/>
    <w:rsid w:val="009E43B6"/>
    <w:rsid w:val="009E6EA1"/>
    <w:rsid w:val="009F272C"/>
    <w:rsid w:val="00A15924"/>
    <w:rsid w:val="00A2149F"/>
    <w:rsid w:val="00A365C6"/>
    <w:rsid w:val="00A51E4A"/>
    <w:rsid w:val="00A57B26"/>
    <w:rsid w:val="00A727DE"/>
    <w:rsid w:val="00A94E8A"/>
    <w:rsid w:val="00AE3B25"/>
    <w:rsid w:val="00AF1651"/>
    <w:rsid w:val="00B22D7B"/>
    <w:rsid w:val="00B307C7"/>
    <w:rsid w:val="00B37186"/>
    <w:rsid w:val="00B41F13"/>
    <w:rsid w:val="00B51813"/>
    <w:rsid w:val="00B72726"/>
    <w:rsid w:val="00B77879"/>
    <w:rsid w:val="00B93429"/>
    <w:rsid w:val="00B951C2"/>
    <w:rsid w:val="00BA166E"/>
    <w:rsid w:val="00BA77DF"/>
    <w:rsid w:val="00BC1692"/>
    <w:rsid w:val="00C16566"/>
    <w:rsid w:val="00C32ACB"/>
    <w:rsid w:val="00C400B1"/>
    <w:rsid w:val="00C446EE"/>
    <w:rsid w:val="00C5464A"/>
    <w:rsid w:val="00C65041"/>
    <w:rsid w:val="00C74605"/>
    <w:rsid w:val="00C84309"/>
    <w:rsid w:val="00C863FD"/>
    <w:rsid w:val="00CA0685"/>
    <w:rsid w:val="00CA24AC"/>
    <w:rsid w:val="00CB03D8"/>
    <w:rsid w:val="00CC25DD"/>
    <w:rsid w:val="00CE043C"/>
    <w:rsid w:val="00CE2678"/>
    <w:rsid w:val="00D03692"/>
    <w:rsid w:val="00D24964"/>
    <w:rsid w:val="00D356F4"/>
    <w:rsid w:val="00D43F3E"/>
    <w:rsid w:val="00D46399"/>
    <w:rsid w:val="00D64540"/>
    <w:rsid w:val="00D70937"/>
    <w:rsid w:val="00D7126B"/>
    <w:rsid w:val="00D7453F"/>
    <w:rsid w:val="00D75765"/>
    <w:rsid w:val="00D97968"/>
    <w:rsid w:val="00DA0048"/>
    <w:rsid w:val="00DB4375"/>
    <w:rsid w:val="00DB72DE"/>
    <w:rsid w:val="00DC690B"/>
    <w:rsid w:val="00DD257E"/>
    <w:rsid w:val="00DD7E46"/>
    <w:rsid w:val="00DE77AA"/>
    <w:rsid w:val="00E03383"/>
    <w:rsid w:val="00E20D89"/>
    <w:rsid w:val="00E74AA0"/>
    <w:rsid w:val="00E81F7C"/>
    <w:rsid w:val="00E86D33"/>
    <w:rsid w:val="00EA38B6"/>
    <w:rsid w:val="00EA3D3C"/>
    <w:rsid w:val="00EA7226"/>
    <w:rsid w:val="00ED11F2"/>
    <w:rsid w:val="00EF0156"/>
    <w:rsid w:val="00EF1C0F"/>
    <w:rsid w:val="00F02F3B"/>
    <w:rsid w:val="00F03BD0"/>
    <w:rsid w:val="00F20F8F"/>
    <w:rsid w:val="00F43918"/>
    <w:rsid w:val="00F46EEF"/>
    <w:rsid w:val="00F71014"/>
    <w:rsid w:val="00FA2D94"/>
    <w:rsid w:val="00FB38DD"/>
    <w:rsid w:val="00FD114B"/>
    <w:rsid w:val="00FD6606"/>
    <w:rsid w:val="00FE6BBD"/>
    <w:rsid w:val="00FE724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8E11351-F37C-443B-96A4-8F90EE9E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AE3B25"/>
    <w:rPr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3F0659"/>
    <w:rPr>
      <w:sz w:val="20"/>
      <w:szCs w:val="20"/>
    </w:rPr>
  </w:style>
  <w:style w:type="character" w:styleId="Puslapioinaosnuoroda">
    <w:name w:val="footnote reference"/>
    <w:semiHidden/>
    <w:rsid w:val="003F0659"/>
    <w:rPr>
      <w:vertAlign w:val="superscript"/>
    </w:rPr>
  </w:style>
  <w:style w:type="character" w:styleId="Puslapionumeris">
    <w:name w:val="page number"/>
    <w:basedOn w:val="Numatytasispastraiposriftas"/>
    <w:rsid w:val="00C400B1"/>
  </w:style>
  <w:style w:type="paragraph" w:styleId="Dokumentoinaostekstas">
    <w:name w:val="endnote text"/>
    <w:basedOn w:val="prastasis"/>
    <w:link w:val="DokumentoinaostekstasDiagrama"/>
    <w:rsid w:val="001F6415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1F6415"/>
  </w:style>
  <w:style w:type="character" w:styleId="Dokumentoinaosnumeris">
    <w:name w:val="endnote reference"/>
    <w:rsid w:val="001F6415"/>
    <w:rPr>
      <w:vertAlign w:val="superscript"/>
    </w:rPr>
  </w:style>
  <w:style w:type="character" w:customStyle="1" w:styleId="PuslapioinaostekstasDiagrama">
    <w:name w:val="Puslapio išnašos tekstas Diagrama"/>
    <w:link w:val="Puslapioinaostekstas"/>
    <w:semiHidden/>
    <w:rsid w:val="0078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ucija.kiniuliene@silale.l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4F61-F072-438B-A85D-80BA33AB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2267</CharactersWithSpaces>
  <SharedDoc>false</SharedDoc>
  <HLinks>
    <vt:vector size="6" baseType="variant">
      <vt:variant>
        <vt:i4>4522037</vt:i4>
      </vt:variant>
      <vt:variant>
        <vt:i4>5</vt:i4>
      </vt:variant>
      <vt:variant>
        <vt:i4>0</vt:i4>
      </vt:variant>
      <vt:variant>
        <vt:i4>5</vt:i4>
      </vt:variant>
      <vt:variant>
        <vt:lpwstr>mailto:liucija.kiniuliene@silale.lt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Admin</cp:lastModifiedBy>
  <cp:revision>2</cp:revision>
  <cp:lastPrinted>2018-05-17T12:52:00Z</cp:lastPrinted>
  <dcterms:created xsi:type="dcterms:W3CDTF">2018-10-17T08:42:00Z</dcterms:created>
  <dcterms:modified xsi:type="dcterms:W3CDTF">2018-10-17T08:42:00Z</dcterms:modified>
</cp:coreProperties>
</file>